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Neaustinė filtrinė medžiaga priklauso tekstilės pramonės sričiai ir skirta panaudoti pramoniniuose filtruose. Medžiaga sudaryta iš dviejų sluoksnių, sutvirtintų kamšymo būdu. Vienas sluoksnis pagamintas iš joninių pluoštų, antras-iš cheminių.Sluoksnių masių santykis nuo 100:0 iki 70:30. medžiagos paviršiaus tankis 290-470 g/m², storis 2,3-5,5 mm.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