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skirtas junginiams, kurių bendra formulė I:@@          O                              (CH2)m      R1@          ll                               /              /@     R-X-A-P-O-(CH2)y-CH         N              (I)  @           l                                        /     @         O                             (CH2)n       R2@@@kurioje R yra linijinės arba šakotos grandinės alkilo liekama, turinti 10-24 C-atomus, kurioje gali būti nuo 1 iki 3 dvigubų arba trigubų jungčių; R1 ir R2 nepriklausomai vienas nuo kito gali būti vandenilis arba šakotos grandinės, bei ciklinės sočiosarba nesočios alkilo liekanos, turinčios 1-6 C-atomus, kuriuose gali būti; C1-, HO- arba H2N-grupės, arba dvi šios liekanos gali būti sujungtos į žiedą;@A yra vienguba jungtis, arba grupės, kurių formulės:@@-CH2-CH2-CH2-O-  (II)           -CH2-CH2-O-        (III)@@-CH2-CH-O     (IV)           -S-(CH2)8-O-       (V)@          I  @     CH3@                -CH-CH-CH2-O@                  /         @              H2C      O      (VI)@                          /   @                    CH2@@kuriose grupėse nuo (II) iki (IV) yra taip orentuotos, kad deguonis yra prijungtas prie junginių (I)fosforoatomo; o X yra deguonies arba sieros atomai arba NH, jeigu A yra vienguba jungtis , arba yra vienas deguonies arba sieros atomas- jeigu A yra grupės nuo (II) iki (IV); y yra nulis arba sveikas skaičius tarp 1 ir 3; m ir n yra nepriklausomi vienas nuo kito ir yra 0 arba sveiki skaičiai, kurių reikšmės m+n=2 iki 8.@Šie junginiai pasižymi priešnavikiniu ir priešgrybeliniu aktyvumu, didesniu, negu atviros grandinės foffolipidų dariniai. Išradime aprašomas ir šių junginių gavimo ir valymo būdas.                    @                  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