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N-pakeisti heterocikliniaidariniai, kurių formulė:@@@@@@@@@@@kurioje:@R1 ir R2 yra panašūs arba skirtingi, ir kiekvienas nepriklausomai yra vandenilis arba pasirinkta grupė: alkilo tarp C1-C4, alkoksilo tarp C1-C4, amino, aminometilo, karboksilo, alkoksikarbonilo, kurioje alkoksigrupė yra tarp C1-C4 ciano, tetrazolilo, metiltetrazolio, metilsulfonilamino, trifluormetilsulfonilamino, trifluormetilsulfonilaminometilo, N-cianacetamido, N-hidroksiacetamido, N-(4-karboksi-1,3-tiazol-2-il)- acetamido, ureido, cian-2-guanidinkarbonilo, 2-cian-guanidinmetilo, imidazol-1-il-karbonilo, 3-cian-2-metil-izotioureidometilo, su sąlyga, kad bent vienas iš R1 ar R2 nebūtų vandenilis,@-R3 yra vandenilis, alkilo grupė tarp C1-C6, nekeičiama ar keičiama vienu ar daugiau halogeno atomais, alkenilo tarp C2-C6,cikloalkilo tarp C3-C7, fenilo, fenilalkilo, kurioje alkilgrupė yra tarp C1-C3, fenilalkenilo, kurioje alkenilogrupė yra tarp C2-C3, vadinamosios fenilo grupės, nekeičiamos ar keičiamos vienu alkoksilo grupės tarp C1-C4;@-R4-yra alkilo grupė tarp C1-C6, nekeičiama vienu ar keliais halogeno atomais;@-R5 yra cikloalkilo arba cikloalkimetilo grupės, kai cikloalkilo grupė yra tarp C3-C7 nekeičiama arkeičiama vienu ar kaliais halogeno atomais;@-R4 ir R5 yra ciklopropilo grupės;@-X yra deguonies arba sieros atomai;@-z ir t yra nuliai, arba vienas yra nulis, o kitas - vienetas;@ir jų druskos.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