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iš imuninės biotechnologijos srities. Jo esmė - naujos hibridomos sukūrimas ir monokloninių antikūnių prieš insuliną gavimas.@Hibridoma skiriasi nuo anksčiau aprašytų analogų pagal produkuojamų monokloninių antikūnų specifiškumą ir imunizacijos būdą. Monokloniniai antikūniai gali būti pritaikyti insulino biotechnologijoje.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