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Akmenų susidarymo aktyvumo lygio įvertinimo ir akmenis sudarančių druskų sudeties nustatymo, esant urilitiazei, būdas, kurio esmė yra tame, kad į šlapimo mėginį įpilamas vandeninis baltymo tirpalas, santykiu atitinkamai 9:1, 7:1 arba 5:1, po to gautas mišinys užlašinamas ant lygaus paviršiaus , ir po to džiovinama ne mažiau kaip 24 valandas, po ko nustatomas druskų kristalizacijos pobūdis periferinėje mėginio zonoje, ir esant vienetiniams kristalams, jų konglomeratams ar visiškai šios zonos kristalizacijai, sprendžiama apie silpną, vidutinį arba aukštą akmenų susidarymo aktyvumo lygį, nustatoma šių kristalinių junginių sudėtis, kartu analizuojant šlapimo mėginio centrinės zonos druskinę sudėtį ir sulyginant abiejų zonų sudėtis tam, kad nustatyti akmenis sudarančias šlapimo druskas.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