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bazine medžiaga karštu būdu klijuojamiems įdėklams, sudaryta iš austos ar megztos medžiagos, kur bent ataudas yra pagamintas iš sintetinio labai putlaus siūlo, gauto tekstūravimo oro srove būdu iš mažiausiai dviejų daugiapluoščių siūlų, pirmasis šerdies siūlas yra nuo 20 iki 40 svorio %, o antrasis efektinis siūlas nuo 60 iki 80 svorio %, šerdies siūlo išpurimas yra tarp 10 ir 25 %, o efektinio siūlo - mažiausiai 70 %.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