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Nauji 4(5)-imidazolodariniai, aprašomi formule@@@@@@@@@@@@@@@@kurioje vienas iš R1 ir R2 yra CN, o kitas yra H,CH3,OCH3,NO2,NH2,CN,CF3, CHF2,CH2F arba halogenas;@@R' yra H arba ,kur R3 yra H, Ch3 arba halogenas;@@@R4 yra H irR5 yra H arba R4 ir R5 kartu sudaro ryšį, n yra 1 arba 2 ir y yra nuo0 iki 2, jų stereoizomerai ir jų netoksiškos, farmaciškai priimtinos rūgščių druskos, pasižyminčios selektyviai aromatazę inhibuojančiomis savybes, palyginus su desmolazę inhibuojančiomis jų savybėmis. Išradimo junginiai yra vertingi, gydant nuo ekstrogeno priklausančias ligas, pvz., krūties vėžį arba gėrybinę prostatos hiperplaziją(GPH).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