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29A8" w14:textId="7E7823AB" w:rsidR="00DF2C8B" w:rsidRPr="00F15937" w:rsidRDefault="00BA2E9F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Junginys, kurio formulė (I)</w:t>
      </w:r>
    </w:p>
    <w:p w14:paraId="4C76BAA5" w14:textId="7263F505" w:rsidR="004208DC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36964D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59.35pt">
            <v:imagedata r:id="rId6" o:title=""/>
          </v:shape>
        </w:pict>
      </w:r>
    </w:p>
    <w:p w14:paraId="5BE4A033" w14:textId="4631B98F" w:rsidR="004208DC" w:rsidRPr="00F15937" w:rsidRDefault="00334392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kur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:</w:t>
      </w:r>
    </w:p>
    <w:p w14:paraId="6CE29CDE" w14:textId="6D70DE75" w:rsidR="004208DC" w:rsidRPr="00F15937" w:rsidRDefault="004208DC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Z </w:t>
      </w:r>
      <w:r w:rsidR="00334392" w:rsidRPr="00F15937">
        <w:rPr>
          <w:rFonts w:ascii="Helvetica" w:hAnsi="Helvetica" w:cs="Arial"/>
          <w:sz w:val="20"/>
          <w:szCs w:val="24"/>
          <w:lang w:val="lt-LT"/>
        </w:rPr>
        <w:t>yra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C </w:t>
      </w:r>
      <w:r w:rsidR="00334392" w:rsidRPr="00F15937">
        <w:rPr>
          <w:rFonts w:ascii="Helvetica" w:hAnsi="Helvetica" w:cs="Arial"/>
          <w:sz w:val="20"/>
          <w:szCs w:val="24"/>
          <w:lang w:val="lt-LT"/>
        </w:rPr>
        <w:t>arba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N,</w:t>
      </w:r>
    </w:p>
    <w:p w14:paraId="093192BC" w14:textId="16549BA7" w:rsidR="004208DC" w:rsidRPr="00F15937" w:rsidRDefault="004208DC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V </w:t>
      </w:r>
      <w:r w:rsidR="00334392" w:rsidRPr="00F15937">
        <w:rPr>
          <w:rFonts w:ascii="Helvetica" w:hAnsi="Helvetica" w:cs="Arial"/>
          <w:sz w:val="20"/>
          <w:szCs w:val="24"/>
          <w:lang w:val="lt-LT"/>
        </w:rPr>
        <w:t>yra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C </w:t>
      </w:r>
      <w:r w:rsidR="00334392" w:rsidRPr="00F15937">
        <w:rPr>
          <w:rFonts w:ascii="Helvetica" w:hAnsi="Helvetica" w:cs="Arial"/>
          <w:sz w:val="20"/>
          <w:szCs w:val="24"/>
          <w:lang w:val="lt-LT"/>
        </w:rPr>
        <w:t>arba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N,</w:t>
      </w:r>
    </w:p>
    <w:p w14:paraId="21E9BB9F" w14:textId="06D7CAC1" w:rsidR="004208DC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77F5174E">
          <v:shape id="_x0000_i1026" type="#_x0000_t75" style="width:40.45pt;height:45.7pt">
            <v:imagedata r:id="rId7" o:title=""/>
          </v:shape>
        </w:pict>
      </w:r>
    </w:p>
    <w:p w14:paraId="0BEB27FE" w14:textId="09D0ED89" w:rsidR="004208DC" w:rsidRPr="00F15937" w:rsidRDefault="00334392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reiškia aromatinį žiedą, kur V yra C arba N</w:t>
      </w:r>
      <w:r w:rsidR="009D3193" w:rsidRPr="00F15937">
        <w:rPr>
          <w:rFonts w:ascii="Helvetica" w:hAnsi="Helvetica" w:cs="Arial"/>
          <w:sz w:val="20"/>
          <w:szCs w:val="24"/>
          <w:lang w:val="lt-LT"/>
        </w:rPr>
        <w:t>,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ir kai V yra N, V yra orto, meta arba para nuo Z, t. y. suformuoja atitinkamai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piridino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piridazino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pirimidino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pirazino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 xml:space="preserve"> grupę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,</w:t>
      </w:r>
    </w:p>
    <w:p w14:paraId="5B00A925" w14:textId="0B402E5F" w:rsidR="004208DC" w:rsidRPr="00F15937" w:rsidRDefault="00EA52FE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atomą, metilo grupę,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 xml:space="preserve"> grupę,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trifluormetilo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 xml:space="preserve"> grupę,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trifluormetoksi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 xml:space="preserve"> grupę, amino grupę, halogeno atomą ir -O-P(=O)-(OR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F15937">
        <w:rPr>
          <w:rFonts w:ascii="Helvetica" w:hAnsi="Helvetica" w:cs="Arial"/>
          <w:sz w:val="20"/>
          <w:szCs w:val="24"/>
          <w:lang w:val="lt-LT"/>
        </w:rPr>
        <w:t>)(OR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) grupę, </w:t>
      </w:r>
      <w:r w:rsidR="009D3193" w:rsidRPr="00F15937">
        <w:rPr>
          <w:rFonts w:ascii="Helvetica" w:hAnsi="Helvetica" w:cs="Arial"/>
          <w:sz w:val="20"/>
          <w:szCs w:val="24"/>
          <w:lang w:val="lt-LT"/>
        </w:rPr>
        <w:t>ir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tiksliau fluoro arba chloro atomą,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trifluormetoksi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 xml:space="preserve"> grupę ir amino grupę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,</w:t>
      </w:r>
    </w:p>
    <w:p w14:paraId="4365D79E" w14:textId="54ADA272" w:rsidR="004208DC" w:rsidRPr="00F15937" w:rsidRDefault="00EA52FE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Q yra N arba O, su sąlyga, kad R" neegzistuoja, kai Q yra O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,</w:t>
      </w:r>
    </w:p>
    <w:p w14:paraId="350DA6CF" w14:textId="64FDDADC" w:rsidR="004208DC" w:rsidRPr="00F15937" w:rsidRDefault="00EA52FE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R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nepriklausomai reiškia vandenilio atomą,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Li</w:t>
      </w:r>
      <w:proofErr w:type="spellEnd"/>
      <w:r w:rsidRPr="00F15937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F15937">
        <w:rPr>
          <w:rFonts w:ascii="Helvetica" w:hAnsi="Helvetica" w:cs="Arial"/>
          <w:sz w:val="20"/>
          <w:szCs w:val="24"/>
          <w:lang w:val="lt-LT"/>
        </w:rPr>
        <w:t>, Na</w:t>
      </w:r>
      <w:r w:rsidRPr="00F15937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F15937">
        <w:rPr>
          <w:rFonts w:ascii="Helvetica" w:hAnsi="Helvetica" w:cs="Arial"/>
          <w:sz w:val="20"/>
          <w:szCs w:val="24"/>
          <w:lang w:val="lt-LT"/>
        </w:rPr>
        <w:t>, K</w:t>
      </w:r>
      <w:r w:rsidRPr="00F15937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F15937">
        <w:rPr>
          <w:rFonts w:ascii="Helvetica" w:hAnsi="Helvetica" w:cs="Arial"/>
          <w:sz w:val="20"/>
          <w:szCs w:val="24"/>
          <w:lang w:val="lt-LT"/>
        </w:rPr>
        <w:t>, N</w:t>
      </w:r>
      <w:r w:rsidRPr="00F15937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F15937">
        <w:rPr>
          <w:rFonts w:ascii="Helvetica" w:hAnsi="Helvetica" w:cs="Arial"/>
          <w:sz w:val="20"/>
          <w:szCs w:val="24"/>
          <w:lang w:val="lt-LT"/>
        </w:rPr>
        <w:t>(Ra)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 xml:space="preserve"> grupę,</w:t>
      </w:r>
    </w:p>
    <w:p w14:paraId="67C527F1" w14:textId="7DFA06E1" w:rsidR="004208DC" w:rsidRPr="00F15937" w:rsidRDefault="00EA52FE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Ra reiškia vandenilio atomą, (C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F15937">
        <w:rPr>
          <w:rFonts w:ascii="Helvetica" w:hAnsi="Helvetica" w:cs="Arial"/>
          <w:sz w:val="20"/>
          <w:szCs w:val="24"/>
          <w:lang w:val="lt-LT"/>
        </w:rPr>
        <w:t>-C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F15937">
        <w:rPr>
          <w:rFonts w:ascii="Helvetica" w:hAnsi="Helvetica" w:cs="Arial"/>
          <w:sz w:val="20"/>
          <w:szCs w:val="24"/>
          <w:lang w:val="lt-LT"/>
        </w:rPr>
        <w:t>)alkilo grupę arba (C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F15937">
        <w:rPr>
          <w:rFonts w:ascii="Helvetica" w:hAnsi="Helvetica" w:cs="Arial"/>
          <w:sz w:val="20"/>
          <w:szCs w:val="24"/>
          <w:lang w:val="lt-LT"/>
        </w:rPr>
        <w:t>-C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cikloalkilo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 xml:space="preserve"> grupę,</w:t>
      </w:r>
    </w:p>
    <w:p w14:paraId="5C8DFE45" w14:textId="77777777" w:rsidR="00EA52FE" w:rsidRPr="00F15937" w:rsidRDefault="00EA52FE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n yra 1, 2 arba 3,</w:t>
      </w:r>
    </w:p>
    <w:p w14:paraId="63A72B29" w14:textId="3278443F" w:rsidR="004208DC" w:rsidRPr="00F15937" w:rsidRDefault="00EA52FE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n' yra 1, 2 arba 3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,</w:t>
      </w:r>
    </w:p>
    <w:p w14:paraId="27CA071B" w14:textId="7E905187" w:rsidR="004208DC" w:rsidRPr="00F15937" w:rsidRDefault="00EA52FE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R’ nepriklausomai reiškia vandenilio atomą, halogeno atomą</w:t>
      </w:r>
      <w:r w:rsidR="00D26F59" w:rsidRPr="00F15937">
        <w:rPr>
          <w:rFonts w:ascii="Helvetica" w:hAnsi="Helvetica" w:cs="Arial"/>
          <w:sz w:val="20"/>
          <w:szCs w:val="24"/>
          <w:lang w:val="lt-LT"/>
        </w:rPr>
        <w:t>,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ir tiksliau fluoro arba chloro atomą, amino grupę, metilo grupę, -O-P(=O)-(OR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F15937">
        <w:rPr>
          <w:rFonts w:ascii="Helvetica" w:hAnsi="Helvetica" w:cs="Arial"/>
          <w:sz w:val="20"/>
          <w:szCs w:val="24"/>
          <w:lang w:val="lt-LT"/>
        </w:rPr>
        <w:t>)(OR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F15937">
        <w:rPr>
          <w:rFonts w:ascii="Helvetica" w:hAnsi="Helvetica" w:cs="Arial"/>
          <w:sz w:val="20"/>
          <w:szCs w:val="24"/>
          <w:lang w:val="lt-LT"/>
        </w:rPr>
        <w:t>) grupę arba grupę</w:t>
      </w:r>
    </w:p>
    <w:p w14:paraId="6FBDF991" w14:textId="413AB149" w:rsidR="004208DC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7692B99B">
          <v:shape id="_x0000_i1027" type="#_x0000_t75" style="width:141.75pt;height:46.45pt">
            <v:imagedata r:id="rId8" o:title=""/>
          </v:shape>
        </w:pict>
      </w:r>
    </w:p>
    <w:p w14:paraId="6BD67EE9" w14:textId="4D40384D" w:rsidR="004208DC" w:rsidRPr="00F15937" w:rsidRDefault="00D20E30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kur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 A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O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NH, m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3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, ir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X</w:t>
      </w:r>
      <w:r w:rsidR="004208DC"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O, CH</w:t>
      </w:r>
      <w:r w:rsidR="004208DC"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N-CH</w:t>
      </w:r>
      <w:r w:rsidR="004208DC"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F15937">
        <w:rPr>
          <w:rFonts w:ascii="Helvetica" w:hAnsi="Helvetica" w:cs="Arial"/>
          <w:sz w:val="20"/>
          <w:szCs w:val="24"/>
          <w:lang w:val="lt-LT"/>
        </w:rPr>
        <w:t>su sąlyga, kad tuomet, kai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 R’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tokia grupė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, n’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1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2,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ir kai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 n’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2, </w:t>
      </w:r>
      <w:r w:rsidRPr="00F15937">
        <w:rPr>
          <w:rFonts w:ascii="Helvetica" w:hAnsi="Helvetica" w:cs="Arial"/>
          <w:sz w:val="20"/>
          <w:szCs w:val="24"/>
          <w:lang w:val="lt-LT"/>
        </w:rPr>
        <w:t>kita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 R’ gr</w:t>
      </w:r>
      <w:r w:rsidRPr="00F15937">
        <w:rPr>
          <w:rFonts w:ascii="Helvetica" w:hAnsi="Helvetica" w:cs="Arial"/>
          <w:sz w:val="20"/>
          <w:szCs w:val="24"/>
          <w:lang w:val="lt-LT"/>
        </w:rPr>
        <w:t>upė yra skirtinga nei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15937">
        <w:rPr>
          <w:rFonts w:ascii="Helvetica" w:hAnsi="Helvetica" w:cs="Arial"/>
          <w:sz w:val="20"/>
          <w:szCs w:val="24"/>
          <w:lang w:val="lt-LT"/>
        </w:rPr>
        <w:t>minėta grupė, arba priešingu atveju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 R’ 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nepriklausomai reiškia vandenilio atomą, halogeno atomą arba tiksliau fluoro arba chloro atomą, metilo grupę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grupę</w:t>
      </w:r>
    </w:p>
    <w:p w14:paraId="2CC4DF08" w14:textId="33A9A6A4" w:rsidR="004208DC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1DF93C78">
          <v:shape id="_x0000_i1028" type="#_x0000_t75" style="width:135.05pt;height:35.25pt">
            <v:imagedata r:id="rId9" o:title=""/>
          </v:shape>
        </w:pict>
      </w:r>
      <w:r w:rsidR="00F15937">
        <w:rPr>
          <w:rFonts w:ascii="Helvetica" w:hAnsi="Helvetica" w:cs="Arial"/>
          <w:sz w:val="20"/>
          <w:szCs w:val="24"/>
          <w:lang w:val="lt-LT"/>
        </w:rPr>
        <w:t>,</w:t>
      </w:r>
    </w:p>
    <w:p w14:paraId="5E04E1E2" w14:textId="44A972E5" w:rsidR="004208DC" w:rsidRPr="00F15937" w:rsidRDefault="00D20E30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kur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 A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O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NH, m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2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,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X</w:t>
      </w:r>
      <w:r w:rsidR="004208DC"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O, CH</w:t>
      </w:r>
      <w:r w:rsidR="004208DC"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N-CH</w:t>
      </w:r>
      <w:r w:rsidR="004208DC"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su sąlyga, kad tuomet, kai R’ yra tokia grupė, n’ yra 1 arba 2, ir kai n’ yra 2, kita R’ grupė yra skirtinga nei minėta grupė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,</w:t>
      </w:r>
    </w:p>
    <w:p w14:paraId="4493E85C" w14:textId="414D5958" w:rsidR="004208DC" w:rsidRPr="00F15937" w:rsidRDefault="004208DC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R"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vandenilio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as</w:t>
      </w:r>
      <w:r w:rsidRPr="00F15937">
        <w:rPr>
          <w:rFonts w:ascii="Helvetica" w:hAnsi="Helvetica" w:cs="Arial"/>
          <w:sz w:val="20"/>
          <w:szCs w:val="24"/>
          <w:lang w:val="lt-LT"/>
        </w:rPr>
        <w:t>, (C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F15937">
        <w:rPr>
          <w:rFonts w:ascii="Helvetica" w:hAnsi="Helvetica" w:cs="Arial"/>
          <w:sz w:val="20"/>
          <w:szCs w:val="24"/>
          <w:lang w:val="lt-LT"/>
        </w:rPr>
        <w:t>-C</w:t>
      </w:r>
      <w:r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F15937">
        <w:rPr>
          <w:rFonts w:ascii="Helvetica" w:hAnsi="Helvetica" w:cs="Arial"/>
          <w:sz w:val="20"/>
          <w:szCs w:val="24"/>
          <w:lang w:val="lt-LT"/>
        </w:rPr>
        <w:t>)alk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ilo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ė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15937">
        <w:rPr>
          <w:rFonts w:ascii="Helvetica" w:hAnsi="Helvetica" w:cs="Arial"/>
          <w:sz w:val="20"/>
          <w:szCs w:val="24"/>
          <w:lang w:val="lt-LT"/>
        </w:rPr>
        <w:t>grup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ė</w:t>
      </w:r>
    </w:p>
    <w:p w14:paraId="5FE6DF43" w14:textId="633AFC26" w:rsidR="004208DC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14F763A6">
          <v:shape id="_x0000_i1029" type="#_x0000_t75" style="width:116.2pt;height:36pt">
            <v:imagedata r:id="rId10" o:title=""/>
          </v:shape>
        </w:pict>
      </w:r>
    </w:p>
    <w:p w14:paraId="3985DB3C" w14:textId="0E6AA731" w:rsidR="004208DC" w:rsidRPr="00F15937" w:rsidRDefault="00D20E30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kur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 m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3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,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X</w:t>
      </w:r>
      <w:r w:rsidR="004208DC"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O, CH</w:t>
      </w:r>
      <w:r w:rsidR="004208DC"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N-CH</w:t>
      </w:r>
      <w:r w:rsidR="004208DC" w:rsidRPr="00F15937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,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bet kuri farmaciniu požiūriu priimtina jo druska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1259E" w:rsidRPr="00F15937">
        <w:rPr>
          <w:rFonts w:ascii="Helvetica" w:hAnsi="Helvetica" w:cs="Arial"/>
          <w:sz w:val="20"/>
          <w:szCs w:val="24"/>
          <w:lang w:val="lt-LT"/>
        </w:rPr>
        <w:t>skirta naudoti uždegiminės ligos gydymui ir (arba) profilaktikai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F15937">
        <w:rPr>
          <w:rFonts w:ascii="Helvetica" w:hAnsi="Helvetica" w:cs="Arial"/>
          <w:sz w:val="20"/>
          <w:szCs w:val="24"/>
          <w:lang w:val="lt-LT"/>
        </w:rPr>
        <w:t>kur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 xml:space="preserve">minėta uždegiminė liga yra pasirinkta sąraše, kurį sudaro: uždegiminė žarnyno liga, Krono liga, opinis kolitas, išsėtinė sklerozė, </w:t>
      </w:r>
      <w:proofErr w:type="spellStart"/>
      <w:r w:rsidR="0013097A" w:rsidRPr="00F15937">
        <w:rPr>
          <w:rFonts w:ascii="Helvetica" w:hAnsi="Helvetica" w:cs="Arial"/>
          <w:sz w:val="20"/>
          <w:szCs w:val="24"/>
          <w:lang w:val="lt-LT"/>
        </w:rPr>
        <w:t>osteoartritas</w:t>
      </w:r>
      <w:proofErr w:type="spellEnd"/>
      <w:r w:rsidR="0013097A"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13097A" w:rsidRPr="00F15937">
        <w:rPr>
          <w:rFonts w:ascii="Helvetica" w:hAnsi="Helvetica" w:cs="Arial"/>
          <w:sz w:val="20"/>
          <w:szCs w:val="24"/>
          <w:lang w:val="lt-LT"/>
        </w:rPr>
        <w:t>ankilozuojantis</w:t>
      </w:r>
      <w:proofErr w:type="spellEnd"/>
      <w:r w:rsidR="0013097A"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3097A" w:rsidRPr="00F15937">
        <w:rPr>
          <w:rFonts w:ascii="Helvetica" w:hAnsi="Helvetica" w:cs="Arial"/>
          <w:sz w:val="20"/>
          <w:szCs w:val="24"/>
          <w:lang w:val="lt-LT"/>
        </w:rPr>
        <w:t>spondilitas</w:t>
      </w:r>
      <w:proofErr w:type="spellEnd"/>
      <w:r w:rsidR="0013097A" w:rsidRPr="00F15937">
        <w:rPr>
          <w:rFonts w:ascii="Helvetica" w:hAnsi="Helvetica" w:cs="Arial"/>
          <w:sz w:val="20"/>
          <w:szCs w:val="24"/>
          <w:lang w:val="lt-LT"/>
        </w:rPr>
        <w:t xml:space="preserve">, psoriazė, </w:t>
      </w:r>
      <w:proofErr w:type="spellStart"/>
      <w:r w:rsidR="0013097A" w:rsidRPr="00F15937">
        <w:rPr>
          <w:rFonts w:ascii="Helvetica" w:hAnsi="Helvetica" w:cs="Arial"/>
          <w:sz w:val="20"/>
          <w:szCs w:val="24"/>
          <w:lang w:val="lt-LT"/>
        </w:rPr>
        <w:t>Sjogreno</w:t>
      </w:r>
      <w:proofErr w:type="spellEnd"/>
      <w:r w:rsidR="0013097A" w:rsidRPr="00F15937">
        <w:rPr>
          <w:rFonts w:ascii="Helvetica" w:hAnsi="Helvetica" w:cs="Arial"/>
          <w:sz w:val="20"/>
          <w:szCs w:val="24"/>
          <w:lang w:val="lt-LT"/>
        </w:rPr>
        <w:t xml:space="preserve"> sindromas, bronchitas, astma ir su gaubtinės žarnos karcinoma susijęs uždegimas</w:t>
      </w:r>
      <w:r w:rsidR="004208DC" w:rsidRPr="00F15937">
        <w:rPr>
          <w:rFonts w:ascii="Helvetica" w:hAnsi="Helvetica" w:cs="Arial"/>
          <w:sz w:val="20"/>
          <w:szCs w:val="24"/>
          <w:lang w:val="lt-LT"/>
        </w:rPr>
        <w:t>.</w:t>
      </w:r>
    </w:p>
    <w:p w14:paraId="7E1DFAAD" w14:textId="77777777" w:rsidR="004208DC" w:rsidRPr="00F15937" w:rsidRDefault="004208DC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385061" w14:textId="4C81718F" w:rsidR="004208DC" w:rsidRPr="00F15937" w:rsidRDefault="004208DC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lastRenderedPageBreak/>
        <w:t xml:space="preserve">2.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Junginys, skirtas naudoti pagal 1 punktą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>kur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Q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F15937">
        <w:rPr>
          <w:rFonts w:ascii="Helvetica" w:hAnsi="Helvetica" w:cs="Arial"/>
          <w:sz w:val="20"/>
          <w:szCs w:val="24"/>
          <w:lang w:val="lt-LT"/>
        </w:rPr>
        <w:t>N.</w:t>
      </w:r>
    </w:p>
    <w:p w14:paraId="6DC99877" w14:textId="77777777" w:rsidR="004208DC" w:rsidRPr="00F15937" w:rsidRDefault="004208DC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D46722" w14:textId="38BF21A8" w:rsidR="004208DC" w:rsidRPr="00F15937" w:rsidRDefault="004208DC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Junginys, skirtas naudoti pagal 1 arba 2 punktą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parinktas iš</w:t>
      </w:r>
    </w:p>
    <w:p w14:paraId="77C2E06A" w14:textId="484FAFAF" w:rsidR="004208DC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2D5A963B">
          <v:shape id="_x0000_i1030" type="#_x0000_t75" style="width:167.35pt;height:55.6pt">
            <v:imagedata r:id="rId11" o:title=""/>
          </v:shape>
        </w:pict>
      </w:r>
    </w:p>
    <w:p w14:paraId="20907A3A" w14:textId="401BB41C" w:rsidR="004208DC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1122B6BC">
          <v:shape id="_x0000_i1031" type="#_x0000_t75" style="width:177.75pt;height:59.35pt">
            <v:imagedata r:id="rId12" o:title=""/>
          </v:shape>
        </w:pict>
      </w:r>
    </w:p>
    <w:p w14:paraId="65291204" w14:textId="0E90EA6B" w:rsidR="004208DC" w:rsidRPr="00F15937" w:rsidRDefault="004208DC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ir</w:t>
      </w:r>
    </w:p>
    <w:p w14:paraId="1BD814F2" w14:textId="253E19B5" w:rsidR="004208DC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055AC0BC">
          <v:shape id="_x0000_i1032" type="#_x0000_t75" style="width:162.85pt;height:57.1pt">
            <v:imagedata r:id="rId13" o:title=""/>
          </v:shape>
        </w:pict>
      </w:r>
    </w:p>
    <w:p w14:paraId="5E4ED5F5" w14:textId="657891DF" w:rsidR="00C70A63" w:rsidRPr="00F15937" w:rsidRDefault="00D20E30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kur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 R, R’, R", n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n’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yra tokie, kaip apibrėžta 1 punkte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>.</w:t>
      </w:r>
    </w:p>
    <w:p w14:paraId="0FAFCB89" w14:textId="7777777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93DA7D" w14:textId="08CCF3EA" w:rsidR="004208DC" w:rsidRPr="00F15937" w:rsidRDefault="00C70A63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Junginys, skirtas naudoti pagal ankstesnį punktą, parinktas iš</w:t>
      </w:r>
    </w:p>
    <w:p w14:paraId="74180853" w14:textId="0E516584" w:rsidR="00C70A63" w:rsidRPr="00F15937" w:rsidRDefault="00F15937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75AF1DAD">
          <v:shape id="_x0000_i1033" type="#_x0000_t75" style="width:182.5pt;height:61.55pt">
            <v:imagedata r:id="rId14" o:title=""/>
          </v:shape>
        </w:pict>
      </w:r>
    </w:p>
    <w:p w14:paraId="629C6B8B" w14:textId="3993E9CC" w:rsidR="00C70A63" w:rsidRPr="00F15937" w:rsidRDefault="00D20E30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kur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 R, R’, R", n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n’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yra tokie, kaip apibrėžta 1 punkte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>.</w:t>
      </w:r>
    </w:p>
    <w:p w14:paraId="213534C5" w14:textId="7777777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DB41E29" w14:textId="7312E55E" w:rsidR="00C70A63" w:rsidRPr="00F15937" w:rsidRDefault="00C70A63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Junginys, skirtas naudoti pagal bet kurį iš ankstesnių punktų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>kur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junginys, kurio formulė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(I)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,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junginys, kurio formulė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(24)</w:t>
      </w:r>
    </w:p>
    <w:p w14:paraId="27875540" w14:textId="15065C55" w:rsidR="004208DC" w:rsidRPr="00F15937" w:rsidRDefault="00F15937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4077F6F5">
          <v:shape id="_x0000_i1034" type="#_x0000_t75" style="width:147.7pt;height:62.3pt">
            <v:imagedata r:id="rId15" o:title=""/>
          </v:shape>
        </w:pict>
      </w:r>
    </w:p>
    <w:p w14:paraId="1954983E" w14:textId="60229E2C" w:rsidR="00C70A63" w:rsidRPr="00F15937" w:rsidRDefault="0013097A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ir uždegiminė liga yra uždegiminė žarnyno liga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>.</w:t>
      </w:r>
    </w:p>
    <w:p w14:paraId="57731DEC" w14:textId="7777777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BCAE71" w14:textId="5C654861" w:rsidR="00C70A63" w:rsidRPr="00F15937" w:rsidRDefault="00C70A63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Junginys, kurio formulė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(24)</w:t>
      </w:r>
    </w:p>
    <w:p w14:paraId="5D586E59" w14:textId="155A98C6" w:rsidR="00C70A63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00FFC4F3">
          <v:shape id="_x0000_i1035" type="#_x0000_t75" style="width:147.7pt;height:62.3pt">
            <v:imagedata r:id="rId15" o:title=""/>
          </v:shape>
        </w:pict>
      </w:r>
    </w:p>
    <w:p w14:paraId="6D85C71A" w14:textId="67C4C702" w:rsidR="00C70A63" w:rsidRPr="00F15937" w:rsidRDefault="00E73A7B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skirt</w:t>
      </w:r>
      <w:r w:rsidR="00FB1260" w:rsidRPr="00F15937">
        <w:rPr>
          <w:rFonts w:ascii="Helvetica" w:hAnsi="Helvetica" w:cs="Arial"/>
          <w:sz w:val="20"/>
          <w:szCs w:val="24"/>
          <w:lang w:val="lt-LT"/>
        </w:rPr>
        <w:t>as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naudoti reumatoidinio artrito gydymui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>.</w:t>
      </w:r>
    </w:p>
    <w:p w14:paraId="2DF039FB" w14:textId="73ED1C0F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5A6F65" w14:textId="111CD084" w:rsidR="00C70A63" w:rsidRPr="00F15937" w:rsidRDefault="00C70A63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Junginys, kurio formulė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Id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):</w:t>
      </w:r>
    </w:p>
    <w:p w14:paraId="148CC3B1" w14:textId="6D1CD5B2" w:rsidR="00C70A63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2A21CF67">
          <v:shape id="_x0000_i1036" type="#_x0000_t75" style="width:177.75pt;height:41.95pt">
            <v:imagedata r:id="rId16" o:title=""/>
          </v:shape>
        </w:pict>
      </w:r>
    </w:p>
    <w:p w14:paraId="17DBF1ED" w14:textId="273FF725" w:rsidR="00C70A63" w:rsidRPr="00F15937" w:rsidRDefault="00D20E30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kur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 R, R’, n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n’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yra tokie, kaip apibrėžta 1 punkte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>.</w:t>
      </w:r>
    </w:p>
    <w:p w14:paraId="4C504BDD" w14:textId="7777777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00EF44" w14:textId="2CB1B444" w:rsidR="00C70A63" w:rsidRPr="00F15937" w:rsidRDefault="00C70A63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Junginys, kurio formulė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Ie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</w:t>
      </w:r>
    </w:p>
    <w:p w14:paraId="39381582" w14:textId="6B9B7CC6" w:rsidR="00C70A63" w:rsidRPr="00F15937" w:rsidRDefault="00E51D1E" w:rsidP="00F15937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pict w14:anchorId="47E6F719">
          <v:shape id="_x0000_i1037" type="#_x0000_t75" style="width:182.25pt;height:43.45pt">
            <v:imagedata r:id="rId17" o:title=""/>
          </v:shape>
        </w:pict>
      </w:r>
    </w:p>
    <w:p w14:paraId="09F0C4F3" w14:textId="4184F55D" w:rsidR="00C70A63" w:rsidRPr="00F15937" w:rsidRDefault="00D20E30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kur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 R, R’, n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n’ </w:t>
      </w:r>
      <w:r w:rsidR="0013097A" w:rsidRPr="00F15937">
        <w:rPr>
          <w:rFonts w:ascii="Helvetica" w:hAnsi="Helvetica" w:cs="Arial"/>
          <w:sz w:val="20"/>
          <w:szCs w:val="24"/>
          <w:lang w:val="lt-LT"/>
        </w:rPr>
        <w:t>yra tokie, kaip apibrėžta 1 punkte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skirtas naudoti uždegiminės ligos gydymui ir (arba) profilaktikai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F15937">
        <w:rPr>
          <w:rFonts w:ascii="Helvetica" w:hAnsi="Helvetica" w:cs="Arial"/>
          <w:sz w:val="20"/>
          <w:szCs w:val="24"/>
          <w:lang w:val="lt-LT"/>
        </w:rPr>
        <w:t>kur</w:t>
      </w:r>
      <w:r w:rsidR="00C70A63"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 xml:space="preserve">minėta uždegiminė liga yra pasirinkta sąraše, kurį sudaro: uždegiminė žarnyno liga, Krono liga, opinis kolitas, išsėtinė sklerozė, </w:t>
      </w:r>
      <w:proofErr w:type="spellStart"/>
      <w:r w:rsidR="00E73A7B" w:rsidRPr="00F15937">
        <w:rPr>
          <w:rFonts w:ascii="Helvetica" w:hAnsi="Helvetica" w:cs="Arial"/>
          <w:sz w:val="20"/>
          <w:szCs w:val="24"/>
          <w:lang w:val="lt-LT"/>
        </w:rPr>
        <w:t>osteoartritas</w:t>
      </w:r>
      <w:proofErr w:type="spellEnd"/>
      <w:r w:rsidR="00E73A7B"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73A7B" w:rsidRPr="00F15937">
        <w:rPr>
          <w:rFonts w:ascii="Helvetica" w:hAnsi="Helvetica" w:cs="Arial"/>
          <w:sz w:val="20"/>
          <w:szCs w:val="24"/>
          <w:lang w:val="lt-LT"/>
        </w:rPr>
        <w:t>ankilozuojantis</w:t>
      </w:r>
      <w:proofErr w:type="spellEnd"/>
      <w:r w:rsidR="00E73A7B"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73A7B" w:rsidRPr="00F15937">
        <w:rPr>
          <w:rFonts w:ascii="Helvetica" w:hAnsi="Helvetica" w:cs="Arial"/>
          <w:sz w:val="20"/>
          <w:szCs w:val="24"/>
          <w:lang w:val="lt-LT"/>
        </w:rPr>
        <w:t>spondilitas</w:t>
      </w:r>
      <w:proofErr w:type="spellEnd"/>
      <w:r w:rsidR="00E73A7B" w:rsidRPr="00F15937">
        <w:rPr>
          <w:rFonts w:ascii="Helvetica" w:hAnsi="Helvetica" w:cs="Arial"/>
          <w:sz w:val="20"/>
          <w:szCs w:val="24"/>
          <w:lang w:val="lt-LT"/>
        </w:rPr>
        <w:t xml:space="preserve">, psoriazė, </w:t>
      </w:r>
      <w:proofErr w:type="spellStart"/>
      <w:r w:rsidR="00E73A7B" w:rsidRPr="00F15937">
        <w:rPr>
          <w:rFonts w:ascii="Helvetica" w:hAnsi="Helvetica" w:cs="Arial"/>
          <w:sz w:val="20"/>
          <w:szCs w:val="24"/>
          <w:lang w:val="lt-LT"/>
        </w:rPr>
        <w:t>Sjogreno</w:t>
      </w:r>
      <w:proofErr w:type="spellEnd"/>
      <w:r w:rsidR="00E73A7B" w:rsidRPr="00F15937">
        <w:rPr>
          <w:rFonts w:ascii="Helvetica" w:hAnsi="Helvetica" w:cs="Arial"/>
          <w:sz w:val="20"/>
          <w:szCs w:val="24"/>
          <w:lang w:val="lt-LT"/>
        </w:rPr>
        <w:t xml:space="preserve"> sindromas, bronchitas, astma ir su gaubtinės žarnos karcinoma susijęs uždegimas.</w:t>
      </w:r>
    </w:p>
    <w:p w14:paraId="702B7EFF" w14:textId="7777777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C05BA4" w14:textId="331ED959" w:rsidR="00C70A63" w:rsidRPr="00F15937" w:rsidRDefault="00C70A63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Junginys, pasirinktas iš sąrašo, kurį sudaro</w:t>
      </w:r>
      <w:r w:rsidRPr="00F15937">
        <w:rPr>
          <w:rFonts w:ascii="Helvetica" w:hAnsi="Helvetica" w:cs="Arial"/>
          <w:sz w:val="20"/>
          <w:szCs w:val="24"/>
          <w:lang w:val="lt-LT"/>
        </w:rPr>
        <w:t>:</w:t>
      </w:r>
    </w:p>
    <w:p w14:paraId="128899B8" w14:textId="0460B02E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(8)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5-(3-(piperidin-1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)prop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1D7DD421" w14:textId="54E54B00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(9)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4</w:t>
      </w:r>
      <w:r w:rsidRPr="00F15937">
        <w:rPr>
          <w:rFonts w:ascii="Helvetica" w:hAnsi="Helvetica" w:cs="Arial"/>
          <w:sz w:val="20"/>
          <w:szCs w:val="24"/>
          <w:lang w:val="lt-LT"/>
        </w:rPr>
        <w:t>-(3-(piperidin-1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)pro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pil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>-(4-(tri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chinolin-</w:t>
      </w:r>
      <w:r w:rsidRPr="00F15937">
        <w:rPr>
          <w:rFonts w:ascii="Helvetica" w:hAnsi="Helvetica" w:cs="Arial"/>
          <w:sz w:val="20"/>
          <w:szCs w:val="24"/>
          <w:lang w:val="lt-LT"/>
        </w:rPr>
        <w:t>2,4-di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7F3FB6DF" w14:textId="31569EBA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(10)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4A5794C1" w14:textId="1D61878E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(11)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4</w:t>
      </w:r>
      <w:r w:rsidRPr="00F15937">
        <w:rPr>
          <w:rFonts w:ascii="Helvetica" w:hAnsi="Helvetica" w:cs="Arial"/>
          <w:sz w:val="20"/>
          <w:szCs w:val="24"/>
          <w:lang w:val="lt-LT"/>
        </w:rPr>
        <w:t>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>-(4-(tri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chinolin-</w:t>
      </w:r>
      <w:r w:rsidRPr="00F15937">
        <w:rPr>
          <w:rFonts w:ascii="Helvetica" w:hAnsi="Helvetica" w:cs="Arial"/>
          <w:sz w:val="20"/>
          <w:szCs w:val="24"/>
          <w:lang w:val="lt-LT"/>
        </w:rPr>
        <w:t>2,4-di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1CF280D0" w14:textId="4C222013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(13) 4,8-di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1E447718" w14:textId="4F5E5919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(14)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-(3-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olinopro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pil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746E54A0" w14:textId="0923ED4B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(15)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6-(2-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-(3-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olinopro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pil</w:t>
      </w:r>
      <w:r w:rsidRPr="00F15937">
        <w:rPr>
          <w:rFonts w:ascii="Helvetica" w:hAnsi="Helvetica" w:cs="Arial"/>
          <w:sz w:val="20"/>
          <w:szCs w:val="24"/>
          <w:lang w:val="lt-LT"/>
        </w:rPr>
        <w:t>)-N-(4-(tri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7E50F962" w14:textId="0524C15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(16)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5-(2-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-(3-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olinopro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pil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037C0E1B" w14:textId="73A1A8D6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(17)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6-(2-(4-m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piperazin-1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4935CBB1" w14:textId="263368DA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(18)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6-(2-(piperidin-1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2FD433BF" w14:textId="505E059F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(19)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6-(3-(piperidin-1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)prop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7AD1F62F" w14:textId="07CAA064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(20)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-(3-fluor-4-(tri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63DE5412" w14:textId="7A530659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- (21) 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-(5-brom-4-(tri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)-8-chlor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634C1F10" w14:textId="132129F3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- (22) 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>-(8-chlor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5</w:t>
      </w:r>
      <w:r w:rsidRPr="00F15937">
        <w:rPr>
          <w:rFonts w:ascii="Helvetica" w:hAnsi="Helvetica" w:cs="Arial"/>
          <w:sz w:val="20"/>
          <w:szCs w:val="24"/>
          <w:lang w:val="lt-LT"/>
        </w:rPr>
        <w:t>-(3-(4-m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piperazin-1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)pro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pil</w:t>
      </w:r>
      <w:r w:rsidRPr="00F15937">
        <w:rPr>
          <w:rFonts w:ascii="Helvetica" w:hAnsi="Helvetica" w:cs="Arial"/>
          <w:sz w:val="20"/>
          <w:szCs w:val="24"/>
          <w:lang w:val="lt-LT"/>
        </w:rPr>
        <w:t>)-4-(tri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e-2,5-di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7A50918F" w14:textId="647B275E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(28)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proofErr w:type="spellStart"/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7FED189A" w14:textId="5DD2637E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(29)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5-(3-(piperidin-1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)prop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45D5BD50" w14:textId="0934DA5C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(30)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-(3-(piperidin-1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)pro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pil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33CC7929" w14:textId="4A64DFAC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(31)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4650DE3B" w14:textId="756FC790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(32)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-(2-(p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i</w:t>
      </w:r>
      <w:r w:rsidRPr="00F15937">
        <w:rPr>
          <w:rFonts w:ascii="Helvetica" w:hAnsi="Helvetica" w:cs="Arial"/>
          <w:sz w:val="20"/>
          <w:szCs w:val="24"/>
          <w:lang w:val="lt-LT"/>
        </w:rPr>
        <w:t>rolidin-1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276A4A16" w14:textId="4DAF8D2E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(33)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olinobut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i</w:t>
      </w:r>
      <w:r w:rsidRPr="00F15937">
        <w:rPr>
          <w:rFonts w:ascii="Helvetica" w:hAnsi="Helvetica" w:cs="Arial"/>
          <w:sz w:val="20"/>
          <w:szCs w:val="24"/>
          <w:lang w:val="lt-LT"/>
        </w:rPr>
        <w:t>l)-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33A900DD" w14:textId="2E0BBB6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(34)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4</w:t>
      </w:r>
      <w:r w:rsidRPr="00F15937">
        <w:rPr>
          <w:rFonts w:ascii="Helvetica" w:hAnsi="Helvetica" w:cs="Arial"/>
          <w:sz w:val="20"/>
          <w:szCs w:val="24"/>
          <w:lang w:val="lt-LT"/>
        </w:rPr>
        <w:t>-(3-(piperidin-1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)pro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pil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chinolin-</w:t>
      </w:r>
      <w:r w:rsidRPr="00F15937">
        <w:rPr>
          <w:rFonts w:ascii="Helvetica" w:hAnsi="Helvetica" w:cs="Arial"/>
          <w:sz w:val="20"/>
          <w:szCs w:val="24"/>
          <w:lang w:val="lt-LT"/>
        </w:rPr>
        <w:t>2,4-di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7592F413" w14:textId="0126DA68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(35) 4,8-di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proofErr w:type="spellStart"/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21AA7C48" w14:textId="62C4BECD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(36)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5-(2-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246EA7E8" w14:textId="035ADAD9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- (37) 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1</w:t>
      </w:r>
      <w:r w:rsidRPr="00F15937">
        <w:rPr>
          <w:rFonts w:ascii="Helvetica" w:hAnsi="Helvetica" w:cs="Arial"/>
          <w:sz w:val="20"/>
          <w:szCs w:val="24"/>
          <w:lang w:val="lt-LT"/>
        </w:rPr>
        <w:t>-(4,8-dichlor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)-4-(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)benzen-1,2-di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442C2947" w14:textId="40061C14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(38) 4,8-di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6D3852E5" w14:textId="72FCCB72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(39)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6-(2-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0306BB09" w14:textId="4BD53FC8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(40)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>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4</w:t>
      </w:r>
      <w:r w:rsidRPr="00F15937">
        <w:rPr>
          <w:rFonts w:ascii="Helvetica" w:hAnsi="Helvetica" w:cs="Arial"/>
          <w:sz w:val="20"/>
          <w:szCs w:val="24"/>
          <w:lang w:val="lt-LT"/>
        </w:rPr>
        <w:t>-(3-(piperidin-1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)pro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pil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2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chinolin-</w:t>
      </w:r>
      <w:r w:rsidRPr="00F15937">
        <w:rPr>
          <w:rFonts w:ascii="Helvetica" w:hAnsi="Helvetica" w:cs="Arial"/>
          <w:sz w:val="20"/>
          <w:szCs w:val="24"/>
          <w:lang w:val="lt-LT"/>
        </w:rPr>
        <w:t>2,4-di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3441EE2F" w14:textId="51F661D9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(41)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-(2-nitro-4-(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605B5778" w14:textId="4F8A6AC2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- (42) 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1</w:t>
      </w:r>
      <w:r w:rsidRPr="00F15937">
        <w:rPr>
          <w:rFonts w:ascii="Helvetica" w:hAnsi="Helvetica" w:cs="Arial"/>
          <w:sz w:val="20"/>
          <w:szCs w:val="24"/>
          <w:lang w:val="lt-LT"/>
        </w:rPr>
        <w:t>-(8-chlor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1</w:t>
      </w:r>
      <w:r w:rsidRPr="00F15937">
        <w:rPr>
          <w:rFonts w:ascii="Helvetica" w:hAnsi="Helvetica" w:cs="Arial"/>
          <w:sz w:val="20"/>
          <w:szCs w:val="24"/>
          <w:lang w:val="lt-LT"/>
        </w:rPr>
        <w:t>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)-4-(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)benzen-1,2-di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4E1C876D" w14:textId="43069065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(43)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5-(2-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)-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sz w:val="20"/>
          <w:szCs w:val="24"/>
          <w:lang w:val="lt-LT"/>
        </w:rPr>
        <w:t>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3A93E33E" w14:textId="0C2E6999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- (44) </w:t>
      </w:r>
      <w:r w:rsidRPr="00F15937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F15937">
        <w:rPr>
          <w:rFonts w:ascii="Helvetica" w:hAnsi="Helvetica" w:cs="Arial"/>
          <w:i/>
          <w:iCs/>
          <w:sz w:val="20"/>
          <w:szCs w:val="24"/>
          <w:vertAlign w:val="superscript"/>
          <w:lang w:val="lt-LT"/>
        </w:rPr>
        <w:t>1</w:t>
      </w:r>
      <w:r w:rsidRPr="00F15937">
        <w:rPr>
          <w:rFonts w:ascii="Helvetica" w:hAnsi="Helvetica" w:cs="Arial"/>
          <w:sz w:val="20"/>
          <w:szCs w:val="24"/>
          <w:lang w:val="lt-LT"/>
        </w:rPr>
        <w:t>-(8-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5-(2-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olino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)-4-(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)benzen-1,2-di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aminas</w:t>
      </w:r>
    </w:p>
    <w:p w14:paraId="56818688" w14:textId="423FEE8F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(46)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2-((4-(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</w:p>
    <w:p w14:paraId="4212F469" w14:textId="1CD65EB9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(47) 4-(2-((8-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2-((4-(tri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-6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as</w:t>
      </w:r>
    </w:p>
    <w:p w14:paraId="6C373449" w14:textId="51FF1333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lastRenderedPageBreak/>
        <w:t>- (48) 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2-(4-(</w:t>
      </w:r>
      <w:proofErr w:type="spellStart"/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57040C" w:rsidRPr="00F15937">
        <w:rPr>
          <w:rFonts w:ascii="Helvetica" w:hAnsi="Helvetica" w:cs="Arial"/>
          <w:sz w:val="20"/>
          <w:szCs w:val="24"/>
          <w:lang w:val="lt-LT"/>
        </w:rPr>
        <w:t>fen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</w:p>
    <w:p w14:paraId="1CDDD40D" w14:textId="6F2E912A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(49) 4-(2-((8-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2-(4-(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-6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as</w:t>
      </w:r>
    </w:p>
    <w:p w14:paraId="051CB032" w14:textId="4CC4BCEF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 (50) 4-(2-((8-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2-(4-(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-5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oksi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etil</w:t>
      </w:r>
      <w:r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morf</w:t>
      </w:r>
      <w:r w:rsidRPr="00F15937">
        <w:rPr>
          <w:rFonts w:ascii="Helvetica" w:hAnsi="Helvetica" w:cs="Arial"/>
          <w:sz w:val="20"/>
          <w:szCs w:val="24"/>
          <w:lang w:val="lt-LT"/>
        </w:rPr>
        <w:t>olin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as</w:t>
      </w:r>
    </w:p>
    <w:p w14:paraId="38A02DDB" w14:textId="1599C83B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- (51) 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fosforo rūgšties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mono-[8-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2-(4-tri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fluormetil</w:t>
      </w:r>
      <w:r w:rsidRPr="00F15937">
        <w:rPr>
          <w:rFonts w:ascii="Helvetica" w:hAnsi="Helvetica" w:cs="Arial"/>
          <w:sz w:val="20"/>
          <w:szCs w:val="24"/>
          <w:lang w:val="lt-LT"/>
        </w:rPr>
        <w:t>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piridin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amino)-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-6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] ester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is</w:t>
      </w:r>
    </w:p>
    <w:p w14:paraId="740BED2B" w14:textId="5C3AF6ED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- (52) 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fosforo rūgšties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mono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-[2-(8-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-2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amino)-5-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-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] ester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is</w:t>
      </w:r>
    </w:p>
    <w:p w14:paraId="089676D2" w14:textId="26A78A48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- (53) 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fosforo rūgšties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15937">
        <w:rPr>
          <w:rFonts w:ascii="Helvetica" w:hAnsi="Helvetica" w:cs="Arial"/>
          <w:sz w:val="20"/>
          <w:szCs w:val="24"/>
          <w:lang w:val="lt-LT"/>
        </w:rPr>
        <w:t>mono</w:t>
      </w:r>
      <w:proofErr w:type="spellEnd"/>
      <w:r w:rsidRPr="00F15937">
        <w:rPr>
          <w:rFonts w:ascii="Helvetica" w:hAnsi="Helvetica" w:cs="Arial"/>
          <w:sz w:val="20"/>
          <w:szCs w:val="24"/>
          <w:lang w:val="lt-LT"/>
        </w:rPr>
        <w:t>-[8-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chlor-</w:t>
      </w:r>
      <w:r w:rsidRPr="00F15937">
        <w:rPr>
          <w:rFonts w:ascii="Helvetica" w:hAnsi="Helvetica" w:cs="Arial"/>
          <w:sz w:val="20"/>
          <w:szCs w:val="24"/>
          <w:lang w:val="lt-LT"/>
        </w:rPr>
        <w:t>2-(4-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trifluor</w:t>
      </w:r>
      <w:r w:rsidRPr="00F15937">
        <w:rPr>
          <w:rFonts w:ascii="Helvetica" w:hAnsi="Helvetica" w:cs="Arial"/>
          <w:sz w:val="20"/>
          <w:szCs w:val="24"/>
          <w:lang w:val="lt-LT"/>
        </w:rPr>
        <w:t>m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etoksi</w:t>
      </w:r>
      <w:r w:rsidRPr="00F15937">
        <w:rPr>
          <w:rFonts w:ascii="Helvetica" w:hAnsi="Helvetica" w:cs="Arial"/>
          <w:sz w:val="20"/>
          <w:szCs w:val="24"/>
          <w:lang w:val="lt-LT"/>
        </w:rPr>
        <w:t>-</w:t>
      </w:r>
      <w:r w:rsidR="0057040C" w:rsidRPr="00F15937">
        <w:rPr>
          <w:rFonts w:ascii="Helvetica" w:hAnsi="Helvetica" w:cs="Arial"/>
          <w:sz w:val="20"/>
          <w:szCs w:val="24"/>
          <w:lang w:val="lt-LT"/>
        </w:rPr>
        <w:t>fenil</w:t>
      </w:r>
      <w:r w:rsidRPr="00F15937">
        <w:rPr>
          <w:rFonts w:ascii="Helvetica" w:hAnsi="Helvetica" w:cs="Arial"/>
          <w:sz w:val="20"/>
          <w:szCs w:val="24"/>
          <w:lang w:val="lt-LT"/>
        </w:rPr>
        <w:t>amino)-</w:t>
      </w:r>
      <w:r w:rsidR="00765212" w:rsidRPr="00F15937">
        <w:rPr>
          <w:rFonts w:ascii="Helvetica" w:hAnsi="Helvetica" w:cs="Arial"/>
          <w:sz w:val="20"/>
          <w:szCs w:val="24"/>
          <w:lang w:val="lt-LT"/>
        </w:rPr>
        <w:t>chinolin</w:t>
      </w:r>
      <w:r w:rsidRPr="00F15937">
        <w:rPr>
          <w:rFonts w:ascii="Helvetica" w:hAnsi="Helvetica" w:cs="Arial"/>
          <w:sz w:val="20"/>
          <w:szCs w:val="24"/>
          <w:lang w:val="lt-LT"/>
        </w:rPr>
        <w:t>-6</w:t>
      </w:r>
      <w:r w:rsidR="00E73A7B" w:rsidRPr="00F15937">
        <w:rPr>
          <w:rFonts w:ascii="Helvetica" w:hAnsi="Helvetica" w:cs="Arial"/>
          <w:sz w:val="20"/>
          <w:szCs w:val="24"/>
          <w:lang w:val="lt-LT"/>
        </w:rPr>
        <w:t>-il</w:t>
      </w:r>
      <w:r w:rsidRPr="00F15937">
        <w:rPr>
          <w:rFonts w:ascii="Helvetica" w:hAnsi="Helvetica" w:cs="Arial"/>
          <w:sz w:val="20"/>
          <w:szCs w:val="24"/>
          <w:lang w:val="lt-LT"/>
        </w:rPr>
        <w:t>] ester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is</w:t>
      </w:r>
    </w:p>
    <w:p w14:paraId="6781E2BC" w14:textId="49AD7A53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-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farmaciniu požiūriu priimtinos jų druskos</w:t>
      </w:r>
      <w:r w:rsidRPr="00F15937">
        <w:rPr>
          <w:rFonts w:ascii="Helvetica" w:hAnsi="Helvetica" w:cs="Arial"/>
          <w:sz w:val="20"/>
          <w:szCs w:val="24"/>
          <w:lang w:val="lt-LT"/>
        </w:rPr>
        <w:t>,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tiksliau parinktas iš junginių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(8), (9); (10); (11); (30); (46); (47)</w:t>
      </w:r>
      <w:r w:rsidR="00F15937">
        <w:rPr>
          <w:rFonts w:ascii="Helvetica" w:hAnsi="Helvetica" w:cs="Arial"/>
          <w:sz w:val="20"/>
          <w:szCs w:val="24"/>
          <w:lang w:val="lt-LT"/>
        </w:rPr>
        <w:t>;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(48); (49)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F15937">
        <w:rPr>
          <w:rFonts w:ascii="Helvetica" w:hAnsi="Helvetica" w:cs="Arial"/>
          <w:sz w:val="20"/>
          <w:szCs w:val="24"/>
          <w:lang w:val="lt-LT"/>
        </w:rPr>
        <w:t>(50)</w:t>
      </w:r>
      <w:r w:rsidR="00E70A6E" w:rsidRPr="00F15937">
        <w:rPr>
          <w:rFonts w:ascii="Helvetica" w:hAnsi="Helvetica" w:cs="Arial"/>
          <w:sz w:val="20"/>
          <w:szCs w:val="24"/>
          <w:lang w:val="lt-LT"/>
        </w:rPr>
        <w:t>,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kaip nurodyta aukščiau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viena iš jo farmacinių druskų</w:t>
      </w:r>
      <w:r w:rsidRPr="00F15937">
        <w:rPr>
          <w:rFonts w:ascii="Helvetica" w:hAnsi="Helvetica" w:cs="Arial"/>
          <w:sz w:val="20"/>
          <w:szCs w:val="24"/>
          <w:lang w:val="lt-LT"/>
        </w:rPr>
        <w:t>.</w:t>
      </w:r>
    </w:p>
    <w:p w14:paraId="6336CDA6" w14:textId="7777777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35EA70" w14:textId="286CC151" w:rsidR="00C70A63" w:rsidRPr="00F15937" w:rsidRDefault="00C70A63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Junginys pagal bet kurį iš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>-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5</w:t>
      </w:r>
      <w:r w:rsidR="005926D2" w:rsidRPr="00F15937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72343" w:rsidRPr="00F15937">
        <w:rPr>
          <w:rFonts w:ascii="Helvetica" w:hAnsi="Helvetica" w:cs="Arial"/>
          <w:sz w:val="20"/>
          <w:szCs w:val="24"/>
          <w:lang w:val="lt-LT"/>
        </w:rPr>
        <w:t>skirtas naudoti minėtos uždegiminės ligos gydymui, susirgimo tikimybei sumažinti arba atitolinti jos atsiradimą</w:t>
      </w:r>
      <w:r w:rsidRPr="00F15937">
        <w:rPr>
          <w:rFonts w:ascii="Helvetica" w:hAnsi="Helvetica" w:cs="Arial"/>
          <w:sz w:val="20"/>
          <w:szCs w:val="24"/>
          <w:lang w:val="lt-LT"/>
        </w:rPr>
        <w:t>.</w:t>
      </w:r>
      <w:r w:rsidR="00EC4A1F"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0ABC8FF9" w14:textId="7777777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2022C4" w14:textId="04DA6480" w:rsidR="00C70A63" w:rsidRPr="00F15937" w:rsidRDefault="00C70A63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>11.</w:t>
      </w:r>
      <w:r w:rsidR="00972343" w:rsidRPr="00F15937">
        <w:rPr>
          <w:rFonts w:ascii="Helvetica" w:hAnsi="Helvetica"/>
          <w:sz w:val="20"/>
          <w:lang w:val="lt-LT"/>
        </w:rPr>
        <w:t xml:space="preserve"> </w:t>
      </w:r>
      <w:r w:rsidR="00972343" w:rsidRPr="00F15937">
        <w:rPr>
          <w:rFonts w:ascii="Helvetica" w:hAnsi="Helvetica" w:cs="Arial"/>
          <w:sz w:val="20"/>
          <w:szCs w:val="24"/>
          <w:lang w:val="lt-LT"/>
        </w:rPr>
        <w:t>Junginys, skirtas naudoti pagal bet kurį iš 1 - 4 punktų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>kur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72343" w:rsidRPr="00F15937">
        <w:rPr>
          <w:rFonts w:ascii="Helvetica" w:hAnsi="Helvetica" w:cs="Arial"/>
          <w:sz w:val="20"/>
          <w:szCs w:val="24"/>
          <w:lang w:val="lt-LT"/>
        </w:rPr>
        <w:t>minėta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72343" w:rsidRPr="00F15937">
        <w:rPr>
          <w:rFonts w:ascii="Helvetica" w:hAnsi="Helvetica" w:cs="Arial"/>
          <w:sz w:val="20"/>
          <w:szCs w:val="24"/>
          <w:lang w:val="lt-LT"/>
        </w:rPr>
        <w:t xml:space="preserve">uždegiminė liga yra pasirinkta sąraše, kurį sudaro: uždegiminė žarnyno liga, Krono liga, opinis kolitas, išsėtinė sklerozė, </w:t>
      </w:r>
      <w:proofErr w:type="spellStart"/>
      <w:r w:rsidR="00972343" w:rsidRPr="00F15937">
        <w:rPr>
          <w:rFonts w:ascii="Helvetica" w:hAnsi="Helvetica" w:cs="Arial"/>
          <w:sz w:val="20"/>
          <w:szCs w:val="24"/>
          <w:lang w:val="lt-LT"/>
        </w:rPr>
        <w:t>osteoartritas</w:t>
      </w:r>
      <w:proofErr w:type="spellEnd"/>
      <w:r w:rsidR="00972343" w:rsidRPr="00F15937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72343" w:rsidRPr="00F15937">
        <w:rPr>
          <w:rFonts w:ascii="Helvetica" w:hAnsi="Helvetica" w:cs="Arial"/>
          <w:sz w:val="20"/>
          <w:szCs w:val="24"/>
          <w:lang w:val="lt-LT"/>
        </w:rPr>
        <w:t>ankilozuojantis</w:t>
      </w:r>
      <w:proofErr w:type="spellEnd"/>
      <w:r w:rsidR="00972343" w:rsidRPr="00F1593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972343" w:rsidRPr="00F15937">
        <w:rPr>
          <w:rFonts w:ascii="Helvetica" w:hAnsi="Helvetica" w:cs="Arial"/>
          <w:sz w:val="20"/>
          <w:szCs w:val="24"/>
          <w:lang w:val="lt-LT"/>
        </w:rPr>
        <w:t>spondilitas</w:t>
      </w:r>
      <w:proofErr w:type="spellEnd"/>
      <w:r w:rsidR="00972343" w:rsidRPr="00F15937">
        <w:rPr>
          <w:rFonts w:ascii="Helvetica" w:hAnsi="Helvetica" w:cs="Arial"/>
          <w:sz w:val="20"/>
          <w:szCs w:val="24"/>
          <w:lang w:val="lt-LT"/>
        </w:rPr>
        <w:t xml:space="preserve">, psoriazė, </w:t>
      </w:r>
      <w:proofErr w:type="spellStart"/>
      <w:r w:rsidR="00972343" w:rsidRPr="00F15937">
        <w:rPr>
          <w:rFonts w:ascii="Helvetica" w:hAnsi="Helvetica" w:cs="Arial"/>
          <w:sz w:val="20"/>
          <w:szCs w:val="24"/>
          <w:lang w:val="lt-LT"/>
        </w:rPr>
        <w:t>Sjogreno</w:t>
      </w:r>
      <w:proofErr w:type="spellEnd"/>
      <w:r w:rsidR="00972343" w:rsidRPr="00F15937">
        <w:rPr>
          <w:rFonts w:ascii="Helvetica" w:hAnsi="Helvetica" w:cs="Arial"/>
          <w:sz w:val="20"/>
          <w:szCs w:val="24"/>
          <w:lang w:val="lt-LT"/>
        </w:rPr>
        <w:t xml:space="preserve"> sindromas, bronchitas, ir uždegimas, susijęs su gaubtinės žarnos karcinoma, ir ypač uždegiminė žarnyno liga, Krono liga, opinis kolitas ir išsėtinė sklerozė, ir dar konkrečiau uždegiminė žarnyno liga ir išsėtinė sklerozė</w:t>
      </w:r>
      <w:r w:rsidRPr="00F15937">
        <w:rPr>
          <w:rFonts w:ascii="Helvetica" w:hAnsi="Helvetica" w:cs="Arial"/>
          <w:sz w:val="20"/>
          <w:szCs w:val="24"/>
          <w:lang w:val="lt-LT"/>
        </w:rPr>
        <w:t>.</w:t>
      </w:r>
    </w:p>
    <w:p w14:paraId="1CB50465" w14:textId="7777777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E7CCD49" w14:textId="5E2B716E" w:rsidR="00C70A63" w:rsidRPr="00F15937" w:rsidRDefault="00C70A63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972343" w:rsidRPr="00F15937">
        <w:rPr>
          <w:rFonts w:ascii="Helvetica" w:hAnsi="Helvetica" w:cs="Arial"/>
          <w:sz w:val="20"/>
          <w:szCs w:val="24"/>
          <w:lang w:val="lt-LT"/>
        </w:rPr>
        <w:t>Junginys (</w:t>
      </w:r>
      <w:proofErr w:type="spellStart"/>
      <w:r w:rsidR="00972343" w:rsidRPr="00F15937">
        <w:rPr>
          <w:rFonts w:ascii="Helvetica" w:hAnsi="Helvetica" w:cs="Arial"/>
          <w:sz w:val="20"/>
          <w:szCs w:val="24"/>
          <w:lang w:val="lt-LT"/>
        </w:rPr>
        <w:t>Id</w:t>
      </w:r>
      <w:proofErr w:type="spellEnd"/>
      <w:r w:rsidR="00972343" w:rsidRPr="00F15937">
        <w:rPr>
          <w:rFonts w:ascii="Helvetica" w:hAnsi="Helvetica" w:cs="Arial"/>
          <w:sz w:val="20"/>
          <w:szCs w:val="24"/>
          <w:lang w:val="lt-LT"/>
        </w:rPr>
        <w:t>), kaip apibrėžta 7 punkte, arba vienas iš junginių, parinktų iš junginių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(8), (9), (10), (11), (44), (46), (47), (48), (49), (50), (51), (52), (53)</w:t>
      </w:r>
      <w:r w:rsidR="00D31FF7" w:rsidRPr="00F15937">
        <w:rPr>
          <w:rFonts w:ascii="Helvetica" w:hAnsi="Helvetica" w:cs="Arial"/>
          <w:sz w:val="20"/>
          <w:szCs w:val="24"/>
          <w:lang w:val="lt-LT"/>
        </w:rPr>
        <w:t>,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635DAD" w:rsidRPr="00F15937">
        <w:rPr>
          <w:rFonts w:ascii="Helvetica" w:hAnsi="Helvetica" w:cs="Arial"/>
          <w:sz w:val="20"/>
          <w:szCs w:val="24"/>
          <w:lang w:val="lt-LT"/>
        </w:rPr>
        <w:t>farmaciniu požiūriu priimtinos jo druskos, skirtas naudoti kaip vaistas</w:t>
      </w:r>
      <w:r w:rsidRPr="00F15937">
        <w:rPr>
          <w:rFonts w:ascii="Helvetica" w:hAnsi="Helvetica" w:cs="Arial"/>
          <w:sz w:val="20"/>
          <w:szCs w:val="24"/>
          <w:lang w:val="lt-LT"/>
        </w:rPr>
        <w:t>.</w:t>
      </w:r>
    </w:p>
    <w:p w14:paraId="557E8414" w14:textId="77777777" w:rsidR="00C70A63" w:rsidRPr="00F15937" w:rsidRDefault="00C70A63" w:rsidP="00F1593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00A035" w14:textId="44AC671E" w:rsidR="00C70A63" w:rsidRPr="00F15937" w:rsidRDefault="00C70A63" w:rsidP="00F1593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15937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635DAD" w:rsidRPr="00F15937">
        <w:rPr>
          <w:rFonts w:ascii="Helvetica" w:hAnsi="Helvetica" w:cs="Arial"/>
          <w:sz w:val="20"/>
          <w:szCs w:val="24"/>
          <w:lang w:val="lt-LT"/>
        </w:rPr>
        <w:t>Farmacinė kompozicija, apimanti bent vieną junginį, kurio formulė (</w:t>
      </w:r>
      <w:proofErr w:type="spellStart"/>
      <w:r w:rsidR="00635DAD" w:rsidRPr="00F15937">
        <w:rPr>
          <w:rFonts w:ascii="Helvetica" w:hAnsi="Helvetica" w:cs="Arial"/>
          <w:sz w:val="20"/>
          <w:szCs w:val="24"/>
          <w:lang w:val="lt-LT"/>
        </w:rPr>
        <w:t>Id</w:t>
      </w:r>
      <w:proofErr w:type="spellEnd"/>
      <w:r w:rsidR="00635DAD" w:rsidRPr="00F15937">
        <w:rPr>
          <w:rFonts w:ascii="Helvetica" w:hAnsi="Helvetica" w:cs="Arial"/>
          <w:sz w:val="20"/>
          <w:szCs w:val="24"/>
          <w:lang w:val="lt-LT"/>
        </w:rPr>
        <w:t>)</w:t>
      </w:r>
      <w:r w:rsidR="00D31FF7" w:rsidRPr="00F15937">
        <w:rPr>
          <w:rFonts w:ascii="Helvetica" w:hAnsi="Helvetica" w:cs="Arial"/>
          <w:sz w:val="20"/>
          <w:szCs w:val="24"/>
          <w:lang w:val="lt-LT"/>
        </w:rPr>
        <w:t>,</w:t>
      </w:r>
      <w:r w:rsidR="00635DAD" w:rsidRPr="00F15937">
        <w:rPr>
          <w:rFonts w:ascii="Helvetica" w:hAnsi="Helvetica" w:cs="Arial"/>
          <w:sz w:val="20"/>
          <w:szCs w:val="24"/>
          <w:lang w:val="lt-LT"/>
        </w:rPr>
        <w:t xml:space="preserve"> kaip apibrėžta 7 punkte, arba vien</w:t>
      </w:r>
      <w:r w:rsidR="00D31FF7" w:rsidRPr="00F15937">
        <w:rPr>
          <w:rFonts w:ascii="Helvetica" w:hAnsi="Helvetica" w:cs="Arial"/>
          <w:sz w:val="20"/>
          <w:szCs w:val="24"/>
          <w:lang w:val="lt-LT"/>
        </w:rPr>
        <w:t>ą</w:t>
      </w:r>
      <w:r w:rsidR="00635DAD" w:rsidRPr="00F15937">
        <w:rPr>
          <w:rFonts w:ascii="Helvetica" w:hAnsi="Helvetica" w:cs="Arial"/>
          <w:sz w:val="20"/>
          <w:szCs w:val="24"/>
          <w:lang w:val="lt-LT"/>
        </w:rPr>
        <w:t xml:space="preserve"> iš junginių, parinktų iš junginių </w:t>
      </w:r>
      <w:r w:rsidRPr="00F15937">
        <w:rPr>
          <w:rFonts w:ascii="Helvetica" w:hAnsi="Helvetica" w:cs="Arial"/>
          <w:sz w:val="20"/>
          <w:szCs w:val="24"/>
          <w:lang w:val="lt-LT"/>
        </w:rPr>
        <w:t>(8), (9), (10), (11), (13), (14), (15), (16), (17), (18), (19), (20), (21), (22), (28), (29), (30), (31), (32), (33), (34), (35), (36), (37), (38), (39), (40), (41), (42), (43), (44), (46), (47), (48), (49), (50), (51), (52)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F15937">
        <w:rPr>
          <w:rFonts w:ascii="Helvetica" w:hAnsi="Helvetica" w:cs="Arial"/>
          <w:sz w:val="20"/>
          <w:szCs w:val="24"/>
          <w:lang w:val="lt-LT"/>
        </w:rPr>
        <w:t>(53)</w:t>
      </w:r>
      <w:r w:rsidR="00D31FF7" w:rsidRPr="00F15937">
        <w:rPr>
          <w:rFonts w:ascii="Helvetica" w:hAnsi="Helvetica" w:cs="Arial"/>
          <w:sz w:val="20"/>
          <w:szCs w:val="24"/>
          <w:lang w:val="lt-LT"/>
        </w:rPr>
        <w:t>,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635DAD" w:rsidRPr="00F15937">
        <w:rPr>
          <w:rFonts w:ascii="Helvetica" w:hAnsi="Helvetica" w:cs="Arial"/>
          <w:sz w:val="20"/>
          <w:szCs w:val="24"/>
          <w:lang w:val="lt-LT"/>
        </w:rPr>
        <w:t>tiksliau vienas iš junginių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(8), (9); (10); (11); (30); (46); (47); (48); (49)</w:t>
      </w:r>
      <w:r w:rsidR="00D20E30" w:rsidRPr="00F15937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(50) </w:t>
      </w:r>
      <w:r w:rsidR="00635DAD" w:rsidRPr="00F15937">
        <w:rPr>
          <w:rFonts w:ascii="Helvetica" w:hAnsi="Helvetica" w:cs="Arial"/>
          <w:sz w:val="20"/>
          <w:szCs w:val="24"/>
          <w:lang w:val="lt-LT"/>
        </w:rPr>
        <w:t>kaip apibrėžta</w:t>
      </w:r>
      <w:r w:rsidRPr="00F15937">
        <w:rPr>
          <w:rFonts w:ascii="Helvetica" w:hAnsi="Helvetica" w:cs="Arial"/>
          <w:sz w:val="20"/>
          <w:szCs w:val="24"/>
          <w:lang w:val="lt-LT"/>
        </w:rPr>
        <w:t xml:space="preserve"> 9</w:t>
      </w:r>
      <w:r w:rsidR="00635DAD" w:rsidRPr="00F15937">
        <w:rPr>
          <w:rFonts w:ascii="Helvetica" w:hAnsi="Helvetica" w:cs="Arial"/>
          <w:sz w:val="20"/>
          <w:szCs w:val="24"/>
          <w:lang w:val="lt-LT"/>
        </w:rPr>
        <w:t xml:space="preserve"> punkte</w:t>
      </w:r>
      <w:r w:rsidRPr="00F15937">
        <w:rPr>
          <w:rFonts w:ascii="Helvetica" w:hAnsi="Helvetica" w:cs="Arial"/>
          <w:sz w:val="20"/>
          <w:szCs w:val="24"/>
          <w:lang w:val="lt-LT"/>
        </w:rPr>
        <w:t>.</w:t>
      </w:r>
    </w:p>
    <w:sectPr w:rsidR="00C70A63" w:rsidRPr="00F15937" w:rsidSect="00F1593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0917" w14:textId="77777777" w:rsidR="00E51D1E" w:rsidRDefault="00E51D1E" w:rsidP="007B0A41">
      <w:pPr>
        <w:spacing w:after="0" w:line="240" w:lineRule="auto"/>
      </w:pPr>
      <w:r>
        <w:separator/>
      </w:r>
    </w:p>
  </w:endnote>
  <w:endnote w:type="continuationSeparator" w:id="0">
    <w:p w14:paraId="5B1B9975" w14:textId="77777777" w:rsidR="00E51D1E" w:rsidRDefault="00E51D1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E418" w14:textId="77777777" w:rsidR="00E51D1E" w:rsidRDefault="00E51D1E" w:rsidP="007B0A41">
      <w:pPr>
        <w:spacing w:after="0" w:line="240" w:lineRule="auto"/>
      </w:pPr>
      <w:r>
        <w:separator/>
      </w:r>
    </w:p>
  </w:footnote>
  <w:footnote w:type="continuationSeparator" w:id="0">
    <w:p w14:paraId="0375F638" w14:textId="77777777" w:rsidR="00E51D1E" w:rsidRDefault="00E51D1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52CC3"/>
    <w:rsid w:val="00056717"/>
    <w:rsid w:val="00065F0D"/>
    <w:rsid w:val="00070D8A"/>
    <w:rsid w:val="0008195E"/>
    <w:rsid w:val="00092D0B"/>
    <w:rsid w:val="00120AC9"/>
    <w:rsid w:val="00121D84"/>
    <w:rsid w:val="001308ED"/>
    <w:rsid w:val="0013097A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5675F"/>
    <w:rsid w:val="00260D4E"/>
    <w:rsid w:val="00263A3E"/>
    <w:rsid w:val="002837FC"/>
    <w:rsid w:val="00316FB7"/>
    <w:rsid w:val="00334392"/>
    <w:rsid w:val="00360E2B"/>
    <w:rsid w:val="003700E9"/>
    <w:rsid w:val="00380186"/>
    <w:rsid w:val="003825E2"/>
    <w:rsid w:val="003924B8"/>
    <w:rsid w:val="003A0D71"/>
    <w:rsid w:val="003A1B2E"/>
    <w:rsid w:val="003B53A5"/>
    <w:rsid w:val="003B5C0B"/>
    <w:rsid w:val="003C335F"/>
    <w:rsid w:val="003D4001"/>
    <w:rsid w:val="003E5E6D"/>
    <w:rsid w:val="003F70C4"/>
    <w:rsid w:val="00412B35"/>
    <w:rsid w:val="004138E9"/>
    <w:rsid w:val="00416928"/>
    <w:rsid w:val="004208DC"/>
    <w:rsid w:val="00431822"/>
    <w:rsid w:val="004361EB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3198F"/>
    <w:rsid w:val="00560B7D"/>
    <w:rsid w:val="00564911"/>
    <w:rsid w:val="0057040C"/>
    <w:rsid w:val="00570509"/>
    <w:rsid w:val="005926D2"/>
    <w:rsid w:val="00593A5A"/>
    <w:rsid w:val="0059478E"/>
    <w:rsid w:val="005A0BED"/>
    <w:rsid w:val="005A7E9F"/>
    <w:rsid w:val="005C4A77"/>
    <w:rsid w:val="005D37DF"/>
    <w:rsid w:val="005F62B9"/>
    <w:rsid w:val="006049CC"/>
    <w:rsid w:val="00617E21"/>
    <w:rsid w:val="00635DAD"/>
    <w:rsid w:val="006375BB"/>
    <w:rsid w:val="006517CA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65212"/>
    <w:rsid w:val="007752B9"/>
    <w:rsid w:val="007760A8"/>
    <w:rsid w:val="00790202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F0FA1"/>
    <w:rsid w:val="00806BE5"/>
    <w:rsid w:val="00807DB6"/>
    <w:rsid w:val="008109C4"/>
    <w:rsid w:val="0081259E"/>
    <w:rsid w:val="008309E7"/>
    <w:rsid w:val="00837B1E"/>
    <w:rsid w:val="00851ABA"/>
    <w:rsid w:val="00864E7D"/>
    <w:rsid w:val="00884E7E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218A7"/>
    <w:rsid w:val="00945BDD"/>
    <w:rsid w:val="00947ACD"/>
    <w:rsid w:val="00963C86"/>
    <w:rsid w:val="00971B8A"/>
    <w:rsid w:val="00972206"/>
    <w:rsid w:val="00972343"/>
    <w:rsid w:val="009766FA"/>
    <w:rsid w:val="0098532A"/>
    <w:rsid w:val="00992879"/>
    <w:rsid w:val="009B2E35"/>
    <w:rsid w:val="009B6C12"/>
    <w:rsid w:val="009C10C1"/>
    <w:rsid w:val="009D3193"/>
    <w:rsid w:val="00A02F0C"/>
    <w:rsid w:val="00A22BBD"/>
    <w:rsid w:val="00A4282B"/>
    <w:rsid w:val="00A51B6C"/>
    <w:rsid w:val="00A534B9"/>
    <w:rsid w:val="00AA3A1F"/>
    <w:rsid w:val="00AD4691"/>
    <w:rsid w:val="00AE1ECB"/>
    <w:rsid w:val="00AE51EA"/>
    <w:rsid w:val="00AF3915"/>
    <w:rsid w:val="00B226B6"/>
    <w:rsid w:val="00B347CF"/>
    <w:rsid w:val="00B60A59"/>
    <w:rsid w:val="00B6516C"/>
    <w:rsid w:val="00B70727"/>
    <w:rsid w:val="00B81287"/>
    <w:rsid w:val="00B86C5A"/>
    <w:rsid w:val="00BA0DAE"/>
    <w:rsid w:val="00BA2E9F"/>
    <w:rsid w:val="00BB1022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0A63"/>
    <w:rsid w:val="00C72847"/>
    <w:rsid w:val="00C86DA9"/>
    <w:rsid w:val="00C91715"/>
    <w:rsid w:val="00C94E78"/>
    <w:rsid w:val="00CA13DE"/>
    <w:rsid w:val="00CE42D1"/>
    <w:rsid w:val="00CF70D6"/>
    <w:rsid w:val="00D15412"/>
    <w:rsid w:val="00D20E30"/>
    <w:rsid w:val="00D26E30"/>
    <w:rsid w:val="00D26F59"/>
    <w:rsid w:val="00D30F69"/>
    <w:rsid w:val="00D31FF7"/>
    <w:rsid w:val="00D54A23"/>
    <w:rsid w:val="00D55A30"/>
    <w:rsid w:val="00D56D60"/>
    <w:rsid w:val="00DB2CA9"/>
    <w:rsid w:val="00DB375D"/>
    <w:rsid w:val="00DD49B4"/>
    <w:rsid w:val="00DF2C8B"/>
    <w:rsid w:val="00E1104B"/>
    <w:rsid w:val="00E14BB7"/>
    <w:rsid w:val="00E1543E"/>
    <w:rsid w:val="00E2583B"/>
    <w:rsid w:val="00E321B7"/>
    <w:rsid w:val="00E508E5"/>
    <w:rsid w:val="00E51D1E"/>
    <w:rsid w:val="00E70A6E"/>
    <w:rsid w:val="00E73A7B"/>
    <w:rsid w:val="00EA52FE"/>
    <w:rsid w:val="00EB03E6"/>
    <w:rsid w:val="00EC3343"/>
    <w:rsid w:val="00EC4A1F"/>
    <w:rsid w:val="00F01CE8"/>
    <w:rsid w:val="00F06564"/>
    <w:rsid w:val="00F15937"/>
    <w:rsid w:val="00F26CDE"/>
    <w:rsid w:val="00F37F4D"/>
    <w:rsid w:val="00F5330D"/>
    <w:rsid w:val="00F577D6"/>
    <w:rsid w:val="00F66B57"/>
    <w:rsid w:val="00F87A00"/>
    <w:rsid w:val="00FA380A"/>
    <w:rsid w:val="00FB1260"/>
    <w:rsid w:val="00FB2032"/>
    <w:rsid w:val="00FB72FF"/>
    <w:rsid w:val="00FC4138"/>
    <w:rsid w:val="00FD103E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C4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7297</Characters>
  <Application>Microsoft Office Word</Application>
  <DocSecurity>0</DocSecurity>
  <Lines>135</Lines>
  <Paragraphs>86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2022-04-27T14:14:00Z</dcterms:created>
  <dcterms:modified xsi:type="dcterms:W3CDTF">2022-05-05T06:24:00Z</dcterms:modified>
</cp:coreProperties>
</file>