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 žaidimų-galvosūkių. Išradimo tikslas-paįvairinti laisvalaikio praleidimą, lavinti erdvinį mąstymą-pasiekiamas, jungiant atskirų grandinių (1, 2, 3) elementus (4) kaiščiais(6) ir skylėmis (7) į uždarą Miobuso juostą. Žaidimą sudaro uždara trumpa grandinė (1) ir per ją pervertos, dvigubai ilgesnės, tarpusavyje pervertos uždaros grandinės (2, 3). Kiekvienos grandinės elementai (4) tarpusavyje sujungti lanksčiu ryšiu (5), tai yra elementai (4) gali būti suverti ant virvės (5) arba išilgai jungiami žiedais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