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Filtruojanti neaustinė kamšytinė medžiaga priklauso pramonės sričiai ir skirta pramoniniams filtrams. Ji sudaryta iš dviejų sluoksnių, sujungtų kamšymo būdu. Vienas sluoksnis sudarytas iš polimidino ir arimidinio pluoštų mišinio masių santykiu (0,05-1):(9,95-4), kitas iš polisterinio pluošto, šių abiejų sluoksnių masių santykis medžiagoje (1-3):(1-7), gatavos medžiagos paviršiaus tankis 500-650g/m², storis 1,5-2,5 mm, oro pralaidumas 50-130 dm³/m²s. Medžiaga yra kalandruota iš vienos arba abiejų pusių.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