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pageidautina, kad būdas ir įrenginys būtų taikomas automatinėse maisto produktų, tokių kaip konditeriniai gaminiai, pakavimo mašinose.@Gaminiai, tokie kaip konditerijos gaminių dėžutės, kurios iš pradžių juda pirmyn daugeliu lygegrečių vienas kitam takų, yra visų pirma sutvarkomi eilėmis taip, kad jie slysta plokštės paviršiumi, veikiant variklio varomoms nunešimo juostoms arba plokštėms. Kai jiepereina ant konvejerio, veikiančio kryptimi, skersine pagrindinei gaminių judėjimo krypčiai ant plokštės, eilės yra padaromos glaustomis, varant gaminius prei šoninės ribojančios plokštelės. Iš ankstoapibrėžtas skaičius gaminių gali tuomet būti nuimamas nuo glaustų eilių, kai tos eilės atsiduria ties tolimesniais variklio varomais konvejeriais, veikiančiais kryptimi, skersine pagrindinei gaminiųnešimo krypčiai. Nuėmimo operacija gali būti kartojama keletą kartų, o eilės tuo tarpu yra padaromos glaustomis, varant gaminius vėl prie šoninės plokštės.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