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Panaudojimas: patalpoms šildyti. Tikslas- eksploatacinių savybių gerinimas.@Šildytuvas turi šildymo elementą (1), elektros laidą (2) ir apsauginį elementą (3). Šildymo elementu (1) panaudota elektros lemputė (4), o apsauginis elementas (3) padarytas iš keramzito (5), supilto tarp korpuso (8) išorinių sienelių (6) ir vidinio ekrano (7). Šildant nuo lemputės įšyla keramzitas, akumuliuoja savyje šilumą ir ją šildo aplinką.@Efektas: geresnės eksploatacinės savybes.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