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ritinių malūnų dinaminiam oro separatoriui, kuris numatytas naudoti integraliai su malūnais, montuojant juos virš ritinių malūnų. Žinomų oro separatorių trūkumas yra tas, kad sunaudoja daug specifinės energijos. Pasiūlyta separatoriaus konstrukcija leidžia sumažinti specifinės energijos sunaudojimą. Šis tikslas pasiekiamas dėl to, kad oro separatorius suformuoja žemyn einantį srautą, kuris efektyviai klasifikuoja sumaltą medžiagą esant mažiems oro srauto greičiams.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