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2929D" w14:textId="77777777" w:rsidR="0030367B" w:rsidRPr="003B14A0" w:rsidRDefault="0030367B" w:rsidP="003B14A0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  <w:szCs w:val="24"/>
        </w:rPr>
      </w:pPr>
      <w:r w:rsidRPr="003B14A0">
        <w:rPr>
          <w:rFonts w:ascii="Helvetica" w:hAnsi="Helvetica" w:cs="Arial"/>
          <w:bCs/>
          <w:sz w:val="20"/>
          <w:szCs w:val="24"/>
        </w:rPr>
        <w:t>1. Farmacinė kompozicija, apimanti:</w:t>
      </w:r>
    </w:p>
    <w:p w14:paraId="270F4723" w14:textId="77777777" w:rsidR="0030367B" w:rsidRPr="003B14A0" w:rsidRDefault="0030367B" w:rsidP="003B14A0">
      <w:pPr>
        <w:spacing w:after="0" w:line="360" w:lineRule="auto"/>
        <w:jc w:val="both"/>
        <w:rPr>
          <w:rFonts w:ascii="Helvetica" w:hAnsi="Helvetica" w:cs="Arial"/>
          <w:bCs/>
          <w:sz w:val="20"/>
          <w:szCs w:val="24"/>
        </w:rPr>
      </w:pPr>
      <w:r w:rsidRPr="003B14A0">
        <w:rPr>
          <w:rFonts w:ascii="Helvetica" w:hAnsi="Helvetica" w:cs="Arial"/>
          <w:bCs/>
          <w:sz w:val="20"/>
          <w:szCs w:val="24"/>
        </w:rPr>
        <w:t xml:space="preserve">-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plazminogeną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 arba biologiškai aktyvų jo variantą, pasižymintį ne mažesniu kaip 90 % aminorūgščių sekos tapatumu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natyvaus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plazminogeno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polipeptidui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, koncentracija nuo maždaug 0,01 mg/ml iki maždaug 80 mg/ml; </w:t>
      </w:r>
    </w:p>
    <w:p w14:paraId="1028C2BD" w14:textId="77777777" w:rsidR="0030367B" w:rsidRPr="003B14A0" w:rsidRDefault="0030367B" w:rsidP="003B14A0">
      <w:pPr>
        <w:spacing w:after="0" w:line="360" w:lineRule="auto"/>
        <w:jc w:val="both"/>
        <w:rPr>
          <w:rFonts w:ascii="Helvetica" w:hAnsi="Helvetica" w:cs="Arial"/>
          <w:bCs/>
          <w:sz w:val="20"/>
          <w:szCs w:val="24"/>
        </w:rPr>
      </w:pPr>
      <w:r w:rsidRPr="003B14A0">
        <w:rPr>
          <w:rFonts w:ascii="Helvetica" w:hAnsi="Helvetica" w:cs="Arial"/>
          <w:bCs/>
          <w:sz w:val="20"/>
          <w:szCs w:val="24"/>
        </w:rPr>
        <w:t xml:space="preserve">- tonizavimo modifikatorių, kurio koncentracija sureguliuota taip, kad kompozicijos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osmoliališkumas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 būtų nuo maždaug 180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mOsm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 iki maždaug 350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mOsm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, kur tonizavimo modifikatorius yra natrio chloridas, kurio koncentracija yra nuo maždaug 30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mM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 iki maždaug 100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mM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>; ir</w:t>
      </w:r>
    </w:p>
    <w:p w14:paraId="06C388E8" w14:textId="2F40B3A6" w:rsidR="0030367B" w:rsidRPr="003B14A0" w:rsidRDefault="0030367B" w:rsidP="003B14A0">
      <w:pPr>
        <w:spacing w:after="0" w:line="360" w:lineRule="auto"/>
        <w:jc w:val="both"/>
        <w:rPr>
          <w:rFonts w:ascii="Helvetica" w:hAnsi="Helvetica" w:cs="Arial"/>
          <w:bCs/>
          <w:sz w:val="20"/>
          <w:szCs w:val="24"/>
          <w:lang w:eastAsia="zh-CN"/>
        </w:rPr>
      </w:pPr>
      <w:r w:rsidRPr="003B14A0">
        <w:rPr>
          <w:rFonts w:ascii="Helvetica" w:hAnsi="Helvetica" w:cs="Arial"/>
          <w:bCs/>
          <w:sz w:val="20"/>
          <w:szCs w:val="24"/>
        </w:rPr>
        <w:t xml:space="preserve">- stabilizuojančią medžiagą, kuri yra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argininas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 arba glicinas, kurio koncentracija yra nuo maždaug 10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mM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 iki maždaug 100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mM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; </w:t>
      </w:r>
    </w:p>
    <w:p w14:paraId="1667E142" w14:textId="65E4B751" w:rsidR="0030367B" w:rsidRPr="003B14A0" w:rsidRDefault="0030367B" w:rsidP="003B14A0">
      <w:pPr>
        <w:spacing w:after="0" w:line="360" w:lineRule="auto"/>
        <w:jc w:val="both"/>
        <w:rPr>
          <w:rFonts w:ascii="Helvetica" w:hAnsi="Helvetica" w:cs="Arial"/>
          <w:bCs/>
          <w:sz w:val="20"/>
          <w:szCs w:val="24"/>
        </w:rPr>
      </w:pPr>
      <w:r w:rsidRPr="003B14A0">
        <w:rPr>
          <w:rFonts w:ascii="Helvetica" w:hAnsi="Helvetica" w:cs="Arial"/>
          <w:bCs/>
          <w:sz w:val="20"/>
          <w:szCs w:val="24"/>
        </w:rPr>
        <w:t xml:space="preserve">kur kompozicijos pH yra nuo maždaug 5,0 iki maždaug 8,0, ir </w:t>
      </w:r>
    </w:p>
    <w:p w14:paraId="2A396490" w14:textId="77777777" w:rsidR="0030367B" w:rsidRPr="003B14A0" w:rsidRDefault="0030367B" w:rsidP="003B14A0">
      <w:pPr>
        <w:spacing w:after="0" w:line="360" w:lineRule="auto"/>
        <w:jc w:val="both"/>
        <w:rPr>
          <w:rFonts w:ascii="Helvetica" w:hAnsi="Helvetica" w:cs="Arial"/>
          <w:bCs/>
          <w:sz w:val="20"/>
          <w:szCs w:val="24"/>
        </w:rPr>
      </w:pPr>
      <w:r w:rsidRPr="003B14A0">
        <w:rPr>
          <w:rFonts w:ascii="Helvetica" w:hAnsi="Helvetica" w:cs="Arial"/>
          <w:bCs/>
          <w:sz w:val="20"/>
          <w:szCs w:val="24"/>
        </w:rPr>
        <w:t xml:space="preserve">kur minėtas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plazminogenas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 arba biologiškai aktyvus jo variantas susideda iš daugiau nei 80%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Glu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plazminogeno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 arba minėtas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plazminogenas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 arba biologiškai aktyvus jo variantas yra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Glu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plazminogenas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>, kai sąvoka „maždaug" apima + arba - 10 % atitinkamos vertės.</w:t>
      </w:r>
    </w:p>
    <w:p w14:paraId="76D3BC01" w14:textId="74246462" w:rsidR="0030367B" w:rsidRPr="003B14A0" w:rsidRDefault="0030367B" w:rsidP="003B14A0">
      <w:pPr>
        <w:spacing w:after="0" w:line="360" w:lineRule="auto"/>
        <w:jc w:val="both"/>
        <w:rPr>
          <w:rFonts w:ascii="Helvetica" w:hAnsi="Helvetica" w:cs="Arial"/>
          <w:bCs/>
          <w:sz w:val="20"/>
          <w:szCs w:val="24"/>
        </w:rPr>
      </w:pPr>
    </w:p>
    <w:p w14:paraId="1F3D5CCF" w14:textId="12597DF6" w:rsidR="00D91641" w:rsidRPr="003B14A0" w:rsidRDefault="0030367B" w:rsidP="003B14A0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  <w:szCs w:val="24"/>
        </w:rPr>
      </w:pPr>
      <w:r w:rsidRPr="003B14A0">
        <w:rPr>
          <w:rFonts w:ascii="Helvetica" w:hAnsi="Helvetica" w:cs="Arial"/>
          <w:bCs/>
          <w:sz w:val="20"/>
          <w:szCs w:val="24"/>
        </w:rPr>
        <w:t xml:space="preserve">2. Farmacinė kompozicija pagal 1 punktą, kurios pH yra nuo maždaug 6,0 iki maždaug 8,0 arba nuo maždaug 6,5 iki maždaug 7,5, kur sąvoka „maždaug" apima + arba - 10 % atitinkamos vertės. </w:t>
      </w:r>
    </w:p>
    <w:p w14:paraId="33E06E72" w14:textId="2328ED4D" w:rsidR="0030367B" w:rsidRPr="003B14A0" w:rsidRDefault="0030367B" w:rsidP="003B14A0">
      <w:pPr>
        <w:spacing w:after="0" w:line="360" w:lineRule="auto"/>
        <w:jc w:val="both"/>
        <w:rPr>
          <w:rFonts w:ascii="Helvetica" w:hAnsi="Helvetica" w:cs="Arial"/>
          <w:bCs/>
          <w:sz w:val="20"/>
          <w:szCs w:val="24"/>
        </w:rPr>
      </w:pPr>
    </w:p>
    <w:p w14:paraId="6FC24EE5" w14:textId="77777777" w:rsidR="00D91641" w:rsidRPr="003B14A0" w:rsidRDefault="0030367B" w:rsidP="003B14A0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  <w:szCs w:val="24"/>
        </w:rPr>
      </w:pPr>
      <w:r w:rsidRPr="003B14A0">
        <w:rPr>
          <w:rFonts w:ascii="Helvetica" w:hAnsi="Helvetica" w:cs="Arial"/>
          <w:bCs/>
          <w:sz w:val="20"/>
          <w:szCs w:val="24"/>
        </w:rPr>
        <w:t>3. Farmacinė kompozicija pagal bet kurį iš 1–2 punktų, kur kompozicija sudaryta iš dalelių, kurių dydis yra lygus arba didesnis nei 10 µm, kiekiu, mažesniu nei 6000 dalelių vienoje talpoje, o nominalus talpos tūris yra ne didesnis kaip arba lygus 100 ml.</w:t>
      </w:r>
    </w:p>
    <w:p w14:paraId="43F9DD76" w14:textId="0DD4435D" w:rsidR="0030367B" w:rsidRPr="003B14A0" w:rsidRDefault="0030367B" w:rsidP="003B14A0">
      <w:pPr>
        <w:spacing w:after="0" w:line="360" w:lineRule="auto"/>
        <w:jc w:val="both"/>
        <w:rPr>
          <w:rFonts w:ascii="Helvetica" w:hAnsi="Helvetica" w:cs="Arial"/>
          <w:bCs/>
          <w:sz w:val="20"/>
          <w:szCs w:val="24"/>
        </w:rPr>
      </w:pPr>
    </w:p>
    <w:p w14:paraId="665AE0BB" w14:textId="69AF9E4B" w:rsidR="00D91641" w:rsidRPr="003B14A0" w:rsidRDefault="0030367B" w:rsidP="003B14A0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  <w:szCs w:val="24"/>
        </w:rPr>
      </w:pPr>
      <w:r w:rsidRPr="003B14A0">
        <w:rPr>
          <w:rFonts w:ascii="Helvetica" w:hAnsi="Helvetica" w:cs="Arial"/>
          <w:bCs/>
          <w:sz w:val="20"/>
          <w:szCs w:val="24"/>
        </w:rPr>
        <w:t>4.</w:t>
      </w:r>
      <w:r w:rsidR="003B14A0" w:rsidRPr="003B14A0">
        <w:rPr>
          <w:rFonts w:ascii="Helvetica" w:hAnsi="Helvetica" w:cs="Arial"/>
          <w:bCs/>
          <w:sz w:val="20"/>
          <w:szCs w:val="24"/>
        </w:rPr>
        <w:t xml:space="preserve"> </w:t>
      </w:r>
      <w:r w:rsidRPr="003B14A0">
        <w:rPr>
          <w:rFonts w:ascii="Helvetica" w:hAnsi="Helvetica" w:cs="Arial"/>
          <w:bCs/>
          <w:sz w:val="20"/>
          <w:szCs w:val="24"/>
        </w:rPr>
        <w:t>Farmacinė kompozicija pagal 3 punktą,</w:t>
      </w:r>
    </w:p>
    <w:p w14:paraId="203EB070" w14:textId="77777777" w:rsidR="00D91641" w:rsidRPr="003B14A0" w:rsidRDefault="0030367B" w:rsidP="003B14A0">
      <w:pPr>
        <w:spacing w:after="0" w:line="360" w:lineRule="auto"/>
        <w:jc w:val="both"/>
        <w:rPr>
          <w:rFonts w:ascii="Helvetica" w:hAnsi="Helvetica" w:cs="Arial"/>
          <w:bCs/>
          <w:sz w:val="20"/>
          <w:szCs w:val="24"/>
        </w:rPr>
      </w:pPr>
      <w:r w:rsidRPr="003B14A0">
        <w:rPr>
          <w:rFonts w:ascii="Helvetica" w:hAnsi="Helvetica" w:cs="Arial"/>
          <w:bCs/>
          <w:sz w:val="20"/>
          <w:szCs w:val="24"/>
        </w:rPr>
        <w:t>kur dalelių kiekis yra mažesnis nei 2000 arba 1000 dalelių talpoje, o nominalus talpos tūris yra ne didesnis kaip arba lygus 100 ml.</w:t>
      </w:r>
    </w:p>
    <w:p w14:paraId="63B1CDBC" w14:textId="0EE86141" w:rsidR="0030367B" w:rsidRPr="003B14A0" w:rsidRDefault="0030367B" w:rsidP="003B14A0">
      <w:pPr>
        <w:spacing w:after="0" w:line="360" w:lineRule="auto"/>
        <w:jc w:val="both"/>
        <w:rPr>
          <w:rFonts w:ascii="Helvetica" w:hAnsi="Helvetica" w:cs="Arial"/>
          <w:bCs/>
          <w:sz w:val="20"/>
          <w:szCs w:val="24"/>
        </w:rPr>
      </w:pPr>
    </w:p>
    <w:p w14:paraId="419253D0" w14:textId="51C5992E" w:rsidR="00D91641" w:rsidRPr="003B14A0" w:rsidRDefault="0030367B" w:rsidP="003B14A0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  <w:szCs w:val="24"/>
        </w:rPr>
      </w:pPr>
      <w:r w:rsidRPr="003B14A0">
        <w:rPr>
          <w:rFonts w:ascii="Helvetica" w:hAnsi="Helvetica" w:cs="Arial"/>
          <w:bCs/>
          <w:sz w:val="20"/>
          <w:szCs w:val="24"/>
        </w:rPr>
        <w:t>5. Farmacinė kompozicija pagal bet kurį iš ankstesnių punktų, papildomai apimanti</w:t>
      </w:r>
      <w:r w:rsidR="003B14A0" w:rsidRPr="003B14A0">
        <w:rPr>
          <w:rFonts w:ascii="Helvetica" w:hAnsi="Helvetica" w:cs="Arial"/>
          <w:bCs/>
          <w:sz w:val="20"/>
          <w:szCs w:val="24"/>
        </w:rPr>
        <w:t xml:space="preserve"> </w:t>
      </w:r>
      <w:r w:rsidRPr="003B14A0">
        <w:rPr>
          <w:rFonts w:ascii="Helvetica" w:hAnsi="Helvetica" w:cs="Arial"/>
          <w:bCs/>
          <w:sz w:val="20"/>
          <w:szCs w:val="24"/>
        </w:rPr>
        <w:t>konservantą; pasirinktinai, kur konservantas yra m-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krezolis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,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benzilo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 alkoholis, metanolis, etanolis,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izopropanolis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,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butilparabenas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,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etilparabenas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,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metilparabenas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,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fenolis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,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glicerolis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,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ksilitolis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,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rezorcinolis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,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katecholis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, 2,6-dimetilcikloheksanolis, 2-metil-2,4-pentadiolis,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dekstranas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,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polivinilpirolidonas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, 2-chlorfenolis,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benzetonio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 chloridas,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mertiolatas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 (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tiomersalis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),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benzenkarboksirūgštis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 (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propilparabenas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) MW 180.2,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benzenkarboksirūgštis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 MW 122.12,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benzalkonio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 chloridas,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chlorobutanolis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, natrio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benzoatas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, natrio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propionatas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,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cetilpiridinio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 chloridas arba bet koks jų derinys; pasirinktinai, kai konservanto koncentracija yra nuo maždaug 0,005 iki maždaug 10 % (m/V), kai sąvoka „maždaug" apima + arba - 10 % atitinkamos vertės.</w:t>
      </w:r>
    </w:p>
    <w:p w14:paraId="372E8548" w14:textId="63BAC36F" w:rsidR="0030367B" w:rsidRPr="003B14A0" w:rsidRDefault="0030367B" w:rsidP="003B14A0">
      <w:pPr>
        <w:spacing w:after="0" w:line="360" w:lineRule="auto"/>
        <w:jc w:val="both"/>
        <w:rPr>
          <w:rFonts w:ascii="Helvetica" w:hAnsi="Helvetica" w:cs="Arial"/>
          <w:bCs/>
          <w:sz w:val="20"/>
          <w:szCs w:val="24"/>
        </w:rPr>
      </w:pPr>
    </w:p>
    <w:p w14:paraId="73EB129D" w14:textId="77777777" w:rsidR="00D91641" w:rsidRPr="003B14A0" w:rsidRDefault="0030367B" w:rsidP="003B14A0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  <w:szCs w:val="24"/>
        </w:rPr>
      </w:pPr>
      <w:r w:rsidRPr="003B14A0">
        <w:rPr>
          <w:rFonts w:ascii="Helvetica" w:hAnsi="Helvetica" w:cs="Arial"/>
          <w:bCs/>
          <w:sz w:val="20"/>
          <w:szCs w:val="24"/>
        </w:rPr>
        <w:t>6. Farmacinė kompozicija pagal bet kurį iš ankstesnių punktų, tinkama vartoti į veną, po oda, lokaliai, per odą, į akis ir (arba) į raumenis.</w:t>
      </w:r>
    </w:p>
    <w:p w14:paraId="0EBBE8C9" w14:textId="702F5AC9" w:rsidR="0030367B" w:rsidRPr="003B14A0" w:rsidRDefault="0030367B" w:rsidP="003B14A0">
      <w:pPr>
        <w:spacing w:after="0" w:line="360" w:lineRule="auto"/>
        <w:jc w:val="both"/>
        <w:rPr>
          <w:rFonts w:ascii="Helvetica" w:hAnsi="Helvetica" w:cs="Arial"/>
          <w:bCs/>
          <w:sz w:val="20"/>
          <w:szCs w:val="24"/>
        </w:rPr>
      </w:pPr>
    </w:p>
    <w:p w14:paraId="5D26F22F" w14:textId="77777777" w:rsidR="00D91641" w:rsidRPr="003B14A0" w:rsidRDefault="0030367B" w:rsidP="003B14A0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  <w:szCs w:val="24"/>
        </w:rPr>
      </w:pPr>
      <w:r w:rsidRPr="003B14A0">
        <w:rPr>
          <w:rFonts w:ascii="Helvetica" w:hAnsi="Helvetica" w:cs="Arial"/>
          <w:bCs/>
          <w:sz w:val="20"/>
          <w:szCs w:val="24"/>
        </w:rPr>
        <w:t xml:space="preserve">7. Farmacinė kompozicija pagal bet kurį iš ankstesnių punktų, kur stabilizatoriaus koncentracija yra nuo maždaug 25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mM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 iki maždaug 75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mM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>, o sąvoka „maždaug" apima + arba - 10 % atitinkamos vertės.</w:t>
      </w:r>
    </w:p>
    <w:p w14:paraId="59DE2163" w14:textId="62D35F1F" w:rsidR="0030367B" w:rsidRPr="003B14A0" w:rsidRDefault="0030367B" w:rsidP="003B14A0">
      <w:pPr>
        <w:spacing w:after="0" w:line="360" w:lineRule="auto"/>
        <w:jc w:val="both"/>
        <w:rPr>
          <w:rFonts w:ascii="Helvetica" w:hAnsi="Helvetica" w:cs="Arial"/>
          <w:bCs/>
          <w:sz w:val="20"/>
          <w:szCs w:val="24"/>
        </w:rPr>
      </w:pPr>
    </w:p>
    <w:p w14:paraId="5AB8B390" w14:textId="77777777" w:rsidR="00D91641" w:rsidRPr="003B14A0" w:rsidRDefault="0030367B" w:rsidP="003B14A0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  <w:szCs w:val="24"/>
        </w:rPr>
      </w:pPr>
      <w:r w:rsidRPr="003B14A0">
        <w:rPr>
          <w:rFonts w:ascii="Helvetica" w:hAnsi="Helvetica" w:cs="Arial"/>
          <w:bCs/>
          <w:sz w:val="20"/>
          <w:szCs w:val="24"/>
        </w:rPr>
        <w:t xml:space="preserve">8. Farmacinė kompozicija pagal bet kurį iš ankstesnių punktų, kur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plazminogeno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 arba biologiškai aktyvaus jo varianto koncentracija yra nuo maždaug 2 mg/ml iki maždaug 20 mg/ml, kai sąvoka „maždaug" apima + arba - 10 % atitinkamos vertės.</w:t>
      </w:r>
    </w:p>
    <w:p w14:paraId="39B3BFE9" w14:textId="017E3C13" w:rsidR="0030367B" w:rsidRPr="003B14A0" w:rsidRDefault="0030367B" w:rsidP="003B14A0">
      <w:pPr>
        <w:spacing w:after="0" w:line="360" w:lineRule="auto"/>
        <w:jc w:val="both"/>
        <w:rPr>
          <w:rFonts w:ascii="Helvetica" w:hAnsi="Helvetica" w:cs="Arial"/>
          <w:bCs/>
          <w:sz w:val="20"/>
          <w:szCs w:val="24"/>
        </w:rPr>
      </w:pPr>
    </w:p>
    <w:p w14:paraId="37FD005E" w14:textId="77777777" w:rsidR="00D91641" w:rsidRPr="003B14A0" w:rsidRDefault="0030367B" w:rsidP="003B14A0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  <w:szCs w:val="24"/>
        </w:rPr>
      </w:pPr>
      <w:r w:rsidRPr="003B14A0">
        <w:rPr>
          <w:rFonts w:ascii="Helvetica" w:hAnsi="Helvetica" w:cs="Arial"/>
          <w:bCs/>
          <w:sz w:val="20"/>
          <w:szCs w:val="24"/>
        </w:rPr>
        <w:lastRenderedPageBreak/>
        <w:t xml:space="preserve">9. Farmacinė kompozicija, pagal 8 punktą, kur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plazminogeno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 arba biologiškai aktyvaus jo varianto koncentracija yra maždaug 20, 10 arba 5 mg/ml, kur sąvoka „maždaug" apima + arba - 10 % atitinkamos vertės.</w:t>
      </w:r>
    </w:p>
    <w:p w14:paraId="3FD62B88" w14:textId="38C53B3C" w:rsidR="0030367B" w:rsidRPr="003B14A0" w:rsidRDefault="0030367B" w:rsidP="003B14A0">
      <w:pPr>
        <w:spacing w:after="0" w:line="360" w:lineRule="auto"/>
        <w:jc w:val="both"/>
        <w:rPr>
          <w:rFonts w:ascii="Helvetica" w:hAnsi="Helvetica" w:cs="Arial"/>
          <w:bCs/>
          <w:sz w:val="20"/>
          <w:szCs w:val="24"/>
        </w:rPr>
      </w:pPr>
    </w:p>
    <w:p w14:paraId="2E043DA8" w14:textId="77777777" w:rsidR="00D91641" w:rsidRPr="003B14A0" w:rsidRDefault="0030367B" w:rsidP="003B14A0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  <w:szCs w:val="24"/>
        </w:rPr>
      </w:pPr>
      <w:r w:rsidRPr="003B14A0">
        <w:rPr>
          <w:rFonts w:ascii="Helvetica" w:hAnsi="Helvetica" w:cs="Arial"/>
          <w:bCs/>
          <w:sz w:val="20"/>
          <w:szCs w:val="24"/>
        </w:rPr>
        <w:t xml:space="preserve">10. Farmacinė kompozicija pagal bet kurį iš ankstesnių punktų, kur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plazminogenas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 arba biologiškai aktyvus jo variantas sudaro ne mažiau kaip 80 % bendro baltymų kiekio kompozicijoje, daugiau kaip 90 % bendro baltymų kiekio kompozicijoje, daugiau nei maždaug 95 % bendro baltymų kiekio kompozicijoje arba daugiau nei maždaug 98 % bendro baltymų kiekio kompozicijoje, kur sąvoka „maždaug" apima + arba - 10 % atitinkamos vertės.</w:t>
      </w:r>
    </w:p>
    <w:p w14:paraId="1650CABD" w14:textId="111048CB" w:rsidR="0030367B" w:rsidRPr="003B14A0" w:rsidRDefault="0030367B" w:rsidP="003B14A0">
      <w:pPr>
        <w:spacing w:after="0" w:line="360" w:lineRule="auto"/>
        <w:jc w:val="both"/>
        <w:rPr>
          <w:rFonts w:ascii="Helvetica" w:hAnsi="Helvetica" w:cs="Arial"/>
          <w:bCs/>
          <w:sz w:val="20"/>
          <w:szCs w:val="24"/>
        </w:rPr>
      </w:pPr>
    </w:p>
    <w:p w14:paraId="62C3978F" w14:textId="77777777" w:rsidR="00D91641" w:rsidRPr="003B14A0" w:rsidRDefault="0030367B" w:rsidP="003B14A0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  <w:szCs w:val="24"/>
        </w:rPr>
      </w:pPr>
      <w:r w:rsidRPr="003B14A0">
        <w:rPr>
          <w:rFonts w:ascii="Helvetica" w:hAnsi="Helvetica" w:cs="Arial"/>
          <w:bCs/>
          <w:sz w:val="20"/>
          <w:szCs w:val="24"/>
        </w:rPr>
        <w:t xml:space="preserve">11. Farmacinė kompozicija pagal bet kurį iš ankstesnių punktų, kur tonizavimo modifikatoriaus koncentracija yra nuo maždaug 25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mM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 iki maždaug 50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mM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 arba maždaug 35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mM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>, kur sąvoka „maždaug" apima + arba - 10 % atitinkamos vertės.</w:t>
      </w:r>
    </w:p>
    <w:p w14:paraId="347E6F54" w14:textId="6CF51415" w:rsidR="0030367B" w:rsidRPr="003B14A0" w:rsidRDefault="0030367B" w:rsidP="003B14A0">
      <w:pPr>
        <w:spacing w:after="0" w:line="360" w:lineRule="auto"/>
        <w:jc w:val="both"/>
        <w:rPr>
          <w:rFonts w:ascii="Helvetica" w:hAnsi="Helvetica" w:cs="Arial"/>
          <w:bCs/>
          <w:sz w:val="20"/>
          <w:szCs w:val="24"/>
        </w:rPr>
      </w:pPr>
    </w:p>
    <w:p w14:paraId="28916CEB" w14:textId="77777777" w:rsidR="00D91641" w:rsidRPr="003B14A0" w:rsidRDefault="0030367B" w:rsidP="003B14A0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  <w:szCs w:val="24"/>
        </w:rPr>
      </w:pPr>
      <w:r w:rsidRPr="003B14A0">
        <w:rPr>
          <w:rFonts w:ascii="Helvetica" w:hAnsi="Helvetica" w:cs="Arial"/>
          <w:bCs/>
          <w:sz w:val="20"/>
          <w:szCs w:val="24"/>
        </w:rPr>
        <w:t>12. Farmacinė kompozicija pagal bet kurį iš ankstesnių punktų, kuri papildomai apima neredukuojantį cukrų.</w:t>
      </w:r>
    </w:p>
    <w:p w14:paraId="7181CBF8" w14:textId="6182AB5E" w:rsidR="0030367B" w:rsidRPr="003B14A0" w:rsidRDefault="0030367B" w:rsidP="003B14A0">
      <w:pPr>
        <w:spacing w:after="0" w:line="360" w:lineRule="auto"/>
        <w:jc w:val="both"/>
        <w:rPr>
          <w:rFonts w:ascii="Helvetica" w:hAnsi="Helvetica" w:cs="Arial"/>
          <w:bCs/>
          <w:sz w:val="20"/>
          <w:szCs w:val="24"/>
        </w:rPr>
      </w:pPr>
    </w:p>
    <w:p w14:paraId="6665C008" w14:textId="77777777" w:rsidR="00D91641" w:rsidRPr="003B14A0" w:rsidRDefault="0030367B" w:rsidP="003B14A0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  <w:szCs w:val="24"/>
        </w:rPr>
      </w:pPr>
      <w:r w:rsidRPr="003B14A0">
        <w:rPr>
          <w:rFonts w:ascii="Helvetica" w:hAnsi="Helvetica" w:cs="Arial"/>
          <w:bCs/>
          <w:sz w:val="20"/>
          <w:szCs w:val="24"/>
        </w:rPr>
        <w:t>13. Farmacinė kompozicija pagal bet kurį iš ankstesnių punktų, kur</w:t>
      </w:r>
    </w:p>
    <w:p w14:paraId="4DAEDF05" w14:textId="174E9BB3" w:rsidR="00D91641" w:rsidRPr="003B14A0" w:rsidRDefault="0030367B" w:rsidP="003B14A0">
      <w:pPr>
        <w:spacing w:after="0" w:line="360" w:lineRule="auto"/>
        <w:jc w:val="both"/>
        <w:rPr>
          <w:rFonts w:ascii="Helvetica" w:hAnsi="Helvetica" w:cs="Arial"/>
          <w:bCs/>
          <w:sz w:val="20"/>
          <w:szCs w:val="24"/>
        </w:rPr>
      </w:pPr>
      <w:r w:rsidRPr="003B14A0">
        <w:rPr>
          <w:rFonts w:ascii="Helvetica" w:hAnsi="Helvetica" w:cs="Arial"/>
          <w:bCs/>
          <w:sz w:val="20"/>
          <w:szCs w:val="24"/>
        </w:rPr>
        <w:t xml:space="preserve">minėtas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plazminogenas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 xml:space="preserve"> arba biologiškai aktyvus jo variantas yra žmogaus </w:t>
      </w:r>
      <w:proofErr w:type="spellStart"/>
      <w:r w:rsidRPr="003B14A0">
        <w:rPr>
          <w:rFonts w:ascii="Helvetica" w:hAnsi="Helvetica" w:cs="Arial"/>
          <w:bCs/>
          <w:sz w:val="20"/>
          <w:szCs w:val="24"/>
        </w:rPr>
        <w:t>plazminogenas</w:t>
      </w:r>
      <w:proofErr w:type="spellEnd"/>
      <w:r w:rsidRPr="003B14A0">
        <w:rPr>
          <w:rFonts w:ascii="Helvetica" w:hAnsi="Helvetica" w:cs="Arial"/>
          <w:bCs/>
          <w:sz w:val="20"/>
          <w:szCs w:val="24"/>
        </w:rPr>
        <w:t>.</w:t>
      </w:r>
    </w:p>
    <w:p w14:paraId="1B7ADCDC" w14:textId="6149A66E" w:rsidR="0030367B" w:rsidRPr="003B14A0" w:rsidRDefault="0030367B" w:rsidP="003B14A0">
      <w:pPr>
        <w:spacing w:after="0" w:line="360" w:lineRule="auto"/>
        <w:jc w:val="both"/>
        <w:rPr>
          <w:rFonts w:ascii="Helvetica" w:hAnsi="Helvetica" w:cs="Arial"/>
          <w:bCs/>
          <w:sz w:val="20"/>
          <w:szCs w:val="24"/>
        </w:rPr>
      </w:pPr>
    </w:p>
    <w:p w14:paraId="49F2A88D" w14:textId="52ECCB8C" w:rsidR="00FD1DDE" w:rsidRPr="003B14A0" w:rsidRDefault="0030367B" w:rsidP="003B14A0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  <w:szCs w:val="24"/>
        </w:rPr>
      </w:pPr>
      <w:r w:rsidRPr="003B14A0">
        <w:rPr>
          <w:rFonts w:ascii="Helvetica" w:hAnsi="Helvetica" w:cs="Arial"/>
          <w:bCs/>
          <w:sz w:val="20"/>
          <w:szCs w:val="24"/>
        </w:rPr>
        <w:t>14.</w:t>
      </w:r>
      <w:r w:rsidR="00792132" w:rsidRPr="003B14A0">
        <w:rPr>
          <w:rFonts w:ascii="Helvetica" w:hAnsi="Helvetica" w:cs="Arial"/>
          <w:bCs/>
          <w:sz w:val="20"/>
          <w:szCs w:val="24"/>
        </w:rPr>
        <w:t xml:space="preserve"> </w:t>
      </w:r>
      <w:r w:rsidRPr="003B14A0">
        <w:rPr>
          <w:rFonts w:ascii="Helvetica" w:hAnsi="Helvetica" w:cs="Arial"/>
          <w:bCs/>
          <w:sz w:val="20"/>
          <w:szCs w:val="24"/>
        </w:rPr>
        <w:t>Farmacinė kompozicija pagal bet kurį iš ankstesnių punktų, skirta naudoti kaip vaistą.</w:t>
      </w:r>
    </w:p>
    <w:sectPr w:rsidR="00FD1DDE" w:rsidRPr="003B14A0" w:rsidSect="003B14A0">
      <w:pgSz w:w="11906" w:h="16838" w:code="1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239A9" w14:textId="77777777" w:rsidR="006E7828" w:rsidRDefault="006E7828" w:rsidP="00357837">
      <w:pPr>
        <w:spacing w:after="0" w:line="240" w:lineRule="auto"/>
      </w:pPr>
      <w:r>
        <w:separator/>
      </w:r>
    </w:p>
  </w:endnote>
  <w:endnote w:type="continuationSeparator" w:id="0">
    <w:p w14:paraId="4F443404" w14:textId="77777777" w:rsidR="006E7828" w:rsidRDefault="006E7828" w:rsidP="0035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0EF50" w14:textId="77777777" w:rsidR="006E7828" w:rsidRDefault="006E7828" w:rsidP="00357837">
      <w:pPr>
        <w:spacing w:after="0" w:line="240" w:lineRule="auto"/>
      </w:pPr>
      <w:r>
        <w:separator/>
      </w:r>
    </w:p>
  </w:footnote>
  <w:footnote w:type="continuationSeparator" w:id="0">
    <w:p w14:paraId="6E1FD0A3" w14:textId="77777777" w:rsidR="006E7828" w:rsidRDefault="006E7828" w:rsidP="00357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5B55C4"/>
    <w:multiLevelType w:val="multilevel"/>
    <w:tmpl w:val="ED84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52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7B"/>
    <w:rsid w:val="00006A62"/>
    <w:rsid w:val="00056D16"/>
    <w:rsid w:val="00120E3D"/>
    <w:rsid w:val="001B3068"/>
    <w:rsid w:val="002A108D"/>
    <w:rsid w:val="002C2AB2"/>
    <w:rsid w:val="0030367B"/>
    <w:rsid w:val="00334946"/>
    <w:rsid w:val="00357837"/>
    <w:rsid w:val="003B14A0"/>
    <w:rsid w:val="00464282"/>
    <w:rsid w:val="006E7828"/>
    <w:rsid w:val="00740B17"/>
    <w:rsid w:val="00792132"/>
    <w:rsid w:val="0084426D"/>
    <w:rsid w:val="00925563"/>
    <w:rsid w:val="009C00AE"/>
    <w:rsid w:val="00AE2CB5"/>
    <w:rsid w:val="00B32003"/>
    <w:rsid w:val="00B75174"/>
    <w:rsid w:val="00D24EDA"/>
    <w:rsid w:val="00D91641"/>
    <w:rsid w:val="00E953D0"/>
    <w:rsid w:val="00F65781"/>
    <w:rsid w:val="00FD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DEAB0"/>
  <w15:chartTrackingRefBased/>
  <w15:docId w15:val="{5E67F7C5-642E-458E-905B-25363F08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03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03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03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03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03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03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03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03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03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3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3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03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0367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0367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036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036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036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036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3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3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03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03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03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0367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0367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0367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03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0367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0367B"/>
    <w:rPr>
      <w:b/>
      <w:bCs/>
      <w:smallCaps/>
      <w:color w:val="0F4761" w:themeColor="accent1" w:themeShade="BF"/>
      <w:spacing w:val="5"/>
    </w:rPr>
  </w:style>
  <w:style w:type="paragraph" w:customStyle="1" w:styleId="bold">
    <w:name w:val="bold"/>
    <w:basedOn w:val="prastasis"/>
    <w:rsid w:val="0030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sonormal0">
    <w:name w:val="msonormal"/>
    <w:basedOn w:val="prastasis"/>
    <w:rsid w:val="0030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30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kiptranslate">
    <w:name w:val="skiptranslate"/>
    <w:basedOn w:val="Numatytasispastraiposriftas"/>
    <w:rsid w:val="0030367B"/>
  </w:style>
  <w:style w:type="paragraph" w:customStyle="1" w:styleId="dec">
    <w:name w:val="dec"/>
    <w:basedOn w:val="prastasis"/>
    <w:rsid w:val="0030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357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7837"/>
  </w:style>
  <w:style w:type="paragraph" w:styleId="Porat">
    <w:name w:val="footer"/>
    <w:basedOn w:val="prastasis"/>
    <w:link w:val="PoratDiagrama"/>
    <w:uiPriority w:val="99"/>
    <w:unhideWhenUsed/>
    <w:rsid w:val="00357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57837"/>
  </w:style>
  <w:style w:type="paragraph" w:styleId="Pataisymai">
    <w:name w:val="Revision"/>
    <w:hidden/>
    <w:uiPriority w:val="99"/>
    <w:semiHidden/>
    <w:rsid w:val="00D24E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731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391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7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4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2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71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5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7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2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749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2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20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98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56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3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367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2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25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33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13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45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78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480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2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525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91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03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21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7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356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5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519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0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13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6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14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249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7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53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2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223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5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1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175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755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85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318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9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5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23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0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772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16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48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6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7983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68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50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1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510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1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37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86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5401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107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5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012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3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597</Words>
  <Characters>3598</Characters>
  <Application>Microsoft Office Word</Application>
  <DocSecurity>0</DocSecurity>
  <Lines>66</Lines>
  <Paragraphs>26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5</cp:revision>
  <dcterms:created xsi:type="dcterms:W3CDTF">2024-09-23T06:07:00Z</dcterms:created>
  <dcterms:modified xsi:type="dcterms:W3CDTF">2024-09-25T12:44:00Z</dcterms:modified>
</cp:coreProperties>
</file>