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B132" w14:textId="22180D63" w:rsidR="000E760F" w:rsidRPr="003D1077" w:rsidRDefault="00B70727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1. </w:t>
      </w:r>
      <w:r w:rsidR="000E760F" w:rsidRPr="003D1077">
        <w:rPr>
          <w:rFonts w:ascii="Helvetica" w:hAnsi="Helvetica" w:cs="Arial"/>
          <w:sz w:val="20"/>
          <w:lang w:val="lt-LT"/>
        </w:rPr>
        <w:t xml:space="preserve">Farmacijos produktas, </w:t>
      </w:r>
      <w:r w:rsidR="00B81FA4" w:rsidRPr="003D1077">
        <w:rPr>
          <w:rFonts w:ascii="Helvetica" w:hAnsi="Helvetica" w:cs="Arial"/>
          <w:sz w:val="20"/>
          <w:lang w:val="lt-LT"/>
        </w:rPr>
        <w:t>apimantis</w:t>
      </w:r>
      <w:r w:rsidR="000E760F" w:rsidRPr="003D1077">
        <w:rPr>
          <w:rFonts w:ascii="Helvetica" w:hAnsi="Helvetica" w:cs="Arial"/>
          <w:sz w:val="20"/>
          <w:lang w:val="lt-LT"/>
        </w:rPr>
        <w:t xml:space="preserve">: </w:t>
      </w:r>
    </w:p>
    <w:p w14:paraId="7B232BAB" w14:textId="00A4D355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a. </w:t>
      </w:r>
      <w:r w:rsidR="00B81FA4" w:rsidRPr="003D1077">
        <w:rPr>
          <w:rFonts w:ascii="Helvetica" w:hAnsi="Helvetica" w:cs="Arial"/>
          <w:sz w:val="20"/>
          <w:lang w:val="lt-LT"/>
        </w:rPr>
        <w:t>talpyklą</w:t>
      </w:r>
      <w:r w:rsidRPr="003D1077">
        <w:rPr>
          <w:rFonts w:ascii="Helvetica" w:hAnsi="Helvetica" w:cs="Arial"/>
          <w:sz w:val="20"/>
          <w:lang w:val="lt-LT"/>
        </w:rPr>
        <w:t>, turin</w:t>
      </w:r>
      <w:r w:rsidR="00B81FA4" w:rsidRPr="003D1077">
        <w:rPr>
          <w:rFonts w:ascii="Helvetica" w:hAnsi="Helvetica" w:cs="Arial"/>
          <w:sz w:val="20"/>
          <w:lang w:val="lt-LT"/>
        </w:rPr>
        <w:t>čią</w:t>
      </w:r>
      <w:r w:rsidRPr="003D1077">
        <w:rPr>
          <w:rFonts w:ascii="Helvetica" w:hAnsi="Helvetica" w:cs="Arial"/>
          <w:sz w:val="20"/>
          <w:lang w:val="lt-LT"/>
        </w:rPr>
        <w:t xml:space="preserve"> viršutinę erdvę, kur deguonies kiekis viršutinėje erdvėje yra mažesnis nei 12</w:t>
      </w:r>
      <w:r w:rsidR="00B81FA4" w:rsidRPr="003D1077">
        <w:rPr>
          <w:rFonts w:ascii="Helvetica" w:hAnsi="Helvetica" w:cs="Arial"/>
          <w:sz w:val="20"/>
          <w:lang w:val="lt-LT"/>
        </w:rPr>
        <w:t xml:space="preserve"> </w:t>
      </w:r>
      <w:r w:rsidRPr="003D1077">
        <w:rPr>
          <w:rFonts w:ascii="Helvetica" w:hAnsi="Helvetica" w:cs="Arial"/>
          <w:sz w:val="20"/>
          <w:lang w:val="lt-LT"/>
        </w:rPr>
        <w:t>%, ir</w:t>
      </w:r>
    </w:p>
    <w:p w14:paraId="0F4F3D27" w14:textId="53B41B50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>b. stabili</w:t>
      </w:r>
      <w:r w:rsidR="00B81FA4" w:rsidRPr="003D1077">
        <w:rPr>
          <w:rFonts w:ascii="Helvetica" w:hAnsi="Helvetica" w:cs="Arial"/>
          <w:sz w:val="20"/>
          <w:lang w:val="lt-LT"/>
        </w:rPr>
        <w:t>ą</w:t>
      </w:r>
      <w:r w:rsidRPr="003D1077">
        <w:rPr>
          <w:rFonts w:ascii="Helvetica" w:hAnsi="Helvetica" w:cs="Arial"/>
          <w:sz w:val="20"/>
          <w:lang w:val="lt-LT"/>
        </w:rPr>
        <w:t xml:space="preserve"> skyst</w:t>
      </w:r>
      <w:r w:rsidR="00B81FA4" w:rsidRPr="003D1077">
        <w:rPr>
          <w:rFonts w:ascii="Helvetica" w:hAnsi="Helvetica" w:cs="Arial"/>
          <w:sz w:val="20"/>
          <w:lang w:val="lt-LT"/>
        </w:rPr>
        <w:t>ą</w:t>
      </w:r>
      <w:r w:rsidRPr="003D1077">
        <w:rPr>
          <w:rFonts w:ascii="Helvetica" w:hAnsi="Helvetica" w:cs="Arial"/>
          <w:sz w:val="20"/>
          <w:lang w:val="lt-LT"/>
        </w:rPr>
        <w:t xml:space="preserve"> farmacin</w:t>
      </w:r>
      <w:r w:rsidR="00B81FA4" w:rsidRPr="003D1077">
        <w:rPr>
          <w:rFonts w:ascii="Helvetica" w:hAnsi="Helvetica" w:cs="Arial"/>
          <w:sz w:val="20"/>
          <w:lang w:val="lt-LT"/>
        </w:rPr>
        <w:t>ę</w:t>
      </w:r>
      <w:r w:rsidRPr="003D1077">
        <w:rPr>
          <w:rFonts w:ascii="Helvetica" w:hAnsi="Helvetica" w:cs="Arial"/>
          <w:sz w:val="20"/>
          <w:lang w:val="lt-LT"/>
        </w:rPr>
        <w:t xml:space="preserve"> kompozicij</w:t>
      </w:r>
      <w:r w:rsidR="00B81FA4" w:rsidRPr="003D1077">
        <w:rPr>
          <w:rFonts w:ascii="Helvetica" w:hAnsi="Helvetica" w:cs="Arial"/>
          <w:sz w:val="20"/>
          <w:lang w:val="lt-LT"/>
        </w:rPr>
        <w:t>ą</w:t>
      </w:r>
      <w:r w:rsidRPr="003D1077">
        <w:rPr>
          <w:rFonts w:ascii="Helvetica" w:hAnsi="Helvetica" w:cs="Arial"/>
          <w:sz w:val="20"/>
          <w:lang w:val="lt-LT"/>
        </w:rPr>
        <w:t>, kurios pH</w:t>
      </w:r>
      <w:r w:rsidR="00B81FA4" w:rsidRPr="003D1077">
        <w:rPr>
          <w:rFonts w:ascii="Helvetica" w:hAnsi="Helvetica" w:cs="Arial"/>
          <w:sz w:val="20"/>
          <w:lang w:val="lt-LT"/>
        </w:rPr>
        <w:t xml:space="preserve"> vertė</w:t>
      </w:r>
      <w:r w:rsidRPr="003D1077">
        <w:rPr>
          <w:rFonts w:ascii="Helvetica" w:hAnsi="Helvetica" w:cs="Arial"/>
          <w:sz w:val="20"/>
          <w:lang w:val="lt-LT"/>
        </w:rPr>
        <w:t xml:space="preserve"> yra nuo 5,2 iki 6,2, patalpint</w:t>
      </w:r>
      <w:r w:rsidR="00B81FA4" w:rsidRPr="003D1077">
        <w:rPr>
          <w:rFonts w:ascii="Helvetica" w:hAnsi="Helvetica" w:cs="Arial"/>
          <w:sz w:val="20"/>
          <w:lang w:val="lt-LT"/>
        </w:rPr>
        <w:t>ą</w:t>
      </w:r>
      <w:r w:rsidRPr="003D1077">
        <w:rPr>
          <w:rFonts w:ascii="Helvetica" w:hAnsi="Helvetica" w:cs="Arial"/>
          <w:sz w:val="20"/>
          <w:lang w:val="lt-LT"/>
        </w:rPr>
        <w:t xml:space="preserve"> minėt</w:t>
      </w:r>
      <w:r w:rsidR="00B81FA4" w:rsidRPr="003D1077">
        <w:rPr>
          <w:rFonts w:ascii="Helvetica" w:hAnsi="Helvetica" w:cs="Arial"/>
          <w:sz w:val="20"/>
          <w:lang w:val="lt-LT"/>
        </w:rPr>
        <w:t>oje</w:t>
      </w:r>
      <w:r w:rsidRPr="003D1077">
        <w:rPr>
          <w:rFonts w:ascii="Helvetica" w:hAnsi="Helvetica" w:cs="Arial"/>
          <w:sz w:val="20"/>
          <w:lang w:val="lt-LT"/>
        </w:rPr>
        <w:t xml:space="preserve"> </w:t>
      </w:r>
      <w:r w:rsidR="00B81FA4" w:rsidRPr="003D1077">
        <w:rPr>
          <w:rFonts w:ascii="Helvetica" w:hAnsi="Helvetica" w:cs="Arial"/>
          <w:sz w:val="20"/>
          <w:lang w:val="lt-LT"/>
        </w:rPr>
        <w:t>talpykloje</w:t>
      </w:r>
      <w:r w:rsidRPr="003D1077">
        <w:rPr>
          <w:rFonts w:ascii="Helvetica" w:hAnsi="Helvetica" w:cs="Arial"/>
          <w:sz w:val="20"/>
          <w:lang w:val="lt-LT"/>
        </w:rPr>
        <w:t>, kur minėta kompozicija apima:</w:t>
      </w:r>
    </w:p>
    <w:p w14:paraId="6DE9C8B9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i. nuo 20 mg/ml iki 175 mg/ml </w:t>
      </w:r>
      <w:proofErr w:type="spellStart"/>
      <w:r w:rsidRPr="003D1077">
        <w:rPr>
          <w:rFonts w:ascii="Helvetica" w:hAnsi="Helvetica" w:cs="Arial"/>
          <w:sz w:val="20"/>
          <w:lang w:val="lt-LT"/>
        </w:rPr>
        <w:t>sekukinumabo</w:t>
      </w:r>
      <w:proofErr w:type="spellEnd"/>
      <w:r w:rsidRPr="003D1077">
        <w:rPr>
          <w:rFonts w:ascii="Helvetica" w:hAnsi="Helvetica" w:cs="Arial"/>
          <w:sz w:val="20"/>
          <w:lang w:val="lt-LT"/>
        </w:rPr>
        <w:t>;</w:t>
      </w:r>
    </w:p>
    <w:p w14:paraId="0FDD7715" w14:textId="6296F7BF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ii. </w:t>
      </w:r>
      <w:r w:rsidR="00B81FA4" w:rsidRPr="003D1077">
        <w:rPr>
          <w:rFonts w:ascii="Helvetica" w:hAnsi="Helvetica" w:cs="Arial"/>
          <w:sz w:val="20"/>
          <w:lang w:val="lt-LT"/>
        </w:rPr>
        <w:t xml:space="preserve">nuo </w:t>
      </w:r>
      <w:r w:rsidRPr="003D1077">
        <w:rPr>
          <w:rFonts w:ascii="Helvetica" w:hAnsi="Helvetica" w:cs="Arial"/>
          <w:sz w:val="20"/>
          <w:lang w:val="lt-LT"/>
        </w:rPr>
        <w:t xml:space="preserve">2,5 iki 20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L-</w:t>
      </w:r>
      <w:proofErr w:type="spellStart"/>
      <w:r w:rsidRPr="003D1077">
        <w:rPr>
          <w:rFonts w:ascii="Helvetica" w:hAnsi="Helvetica" w:cs="Arial"/>
          <w:sz w:val="20"/>
          <w:lang w:val="lt-LT"/>
        </w:rPr>
        <w:t>metionino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ir</w:t>
      </w:r>
    </w:p>
    <w:p w14:paraId="3E2E0917" w14:textId="49E08054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iii. </w:t>
      </w:r>
      <w:proofErr w:type="spellStart"/>
      <w:r w:rsidRPr="003D1077">
        <w:rPr>
          <w:rFonts w:ascii="Helvetica" w:hAnsi="Helvetica" w:cs="Arial"/>
          <w:sz w:val="20"/>
          <w:lang w:val="lt-LT"/>
        </w:rPr>
        <w:t>nejonin</w:t>
      </w:r>
      <w:r w:rsidR="00B81FA4" w:rsidRPr="003D1077">
        <w:rPr>
          <w:rFonts w:ascii="Helvetica" w:hAnsi="Helvetica" w:cs="Arial"/>
          <w:sz w:val="20"/>
          <w:lang w:val="lt-LT"/>
        </w:rPr>
        <w:t>į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stabilizatori</w:t>
      </w:r>
      <w:r w:rsidR="00B81FA4" w:rsidRPr="003D1077">
        <w:rPr>
          <w:rFonts w:ascii="Helvetica" w:hAnsi="Helvetica" w:cs="Arial"/>
          <w:sz w:val="20"/>
          <w:lang w:val="lt-LT"/>
        </w:rPr>
        <w:t>ų</w:t>
      </w:r>
      <w:r w:rsidRPr="003D1077">
        <w:rPr>
          <w:rFonts w:ascii="Helvetica" w:hAnsi="Helvetica" w:cs="Arial"/>
          <w:sz w:val="20"/>
          <w:lang w:val="lt-LT"/>
        </w:rPr>
        <w:t>, paviršinio aktyvumo medžiag</w:t>
      </w:r>
      <w:r w:rsidR="00B81FA4" w:rsidRPr="003D1077">
        <w:rPr>
          <w:rFonts w:ascii="Helvetica" w:hAnsi="Helvetica" w:cs="Arial"/>
          <w:sz w:val="20"/>
          <w:lang w:val="lt-LT"/>
        </w:rPr>
        <w:t>ą</w:t>
      </w:r>
      <w:r w:rsidRPr="003D1077">
        <w:rPr>
          <w:rFonts w:ascii="Helvetica" w:hAnsi="Helvetica" w:cs="Arial"/>
          <w:sz w:val="20"/>
          <w:lang w:val="lt-LT"/>
        </w:rPr>
        <w:t xml:space="preserve">, parinkta iš </w:t>
      </w:r>
      <w:proofErr w:type="spellStart"/>
      <w:r w:rsidRPr="003D1077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3D1077">
        <w:rPr>
          <w:rFonts w:ascii="Helvetica" w:hAnsi="Helvetica" w:cs="Arial"/>
          <w:sz w:val="20"/>
          <w:lang w:val="lt-LT"/>
        </w:rPr>
        <w:t>poloksamero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ir </w:t>
      </w:r>
      <w:proofErr w:type="spellStart"/>
      <w:r w:rsidRPr="003D1077">
        <w:rPr>
          <w:rFonts w:ascii="Helvetica" w:hAnsi="Helvetica" w:cs="Arial"/>
          <w:sz w:val="20"/>
          <w:lang w:val="lt-LT"/>
        </w:rPr>
        <w:t>histidino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bufer</w:t>
      </w:r>
      <w:r w:rsidR="00B87617" w:rsidRPr="003D1077">
        <w:rPr>
          <w:rFonts w:ascii="Helvetica" w:hAnsi="Helvetica" w:cs="Arial"/>
          <w:sz w:val="20"/>
          <w:lang w:val="lt-LT"/>
        </w:rPr>
        <w:t>į</w:t>
      </w:r>
      <w:r w:rsidRPr="003D1077">
        <w:rPr>
          <w:rFonts w:ascii="Helvetica" w:hAnsi="Helvetica" w:cs="Arial"/>
          <w:sz w:val="20"/>
          <w:lang w:val="lt-LT"/>
        </w:rPr>
        <w:t>.</w:t>
      </w:r>
    </w:p>
    <w:p w14:paraId="3819BF54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37AA51" w14:textId="300DD84E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2. Farmacinis produktas pagal 1 punktą, kur </w:t>
      </w:r>
      <w:proofErr w:type="spellStart"/>
      <w:r w:rsidRPr="003D1077">
        <w:rPr>
          <w:rFonts w:ascii="Helvetica" w:hAnsi="Helvetica" w:cs="Arial"/>
          <w:sz w:val="20"/>
          <w:lang w:val="lt-LT"/>
        </w:rPr>
        <w:t>metionino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koncentracija yra 2,5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5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10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arba 20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>.</w:t>
      </w:r>
    </w:p>
    <w:p w14:paraId="3EA0D5F9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C5982D" w14:textId="7E46A17B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>3. Farmacinis produktas pagal bet kurį iš aukščiau pateiktų punktų, kur deguonies kiekis viršutinėje erdvėje yra mažesnis nei 10</w:t>
      </w:r>
      <w:r w:rsidR="00B81FA4" w:rsidRPr="003D1077">
        <w:rPr>
          <w:rFonts w:ascii="Helvetica" w:hAnsi="Helvetica" w:cs="Arial"/>
          <w:sz w:val="20"/>
          <w:lang w:val="lt-LT"/>
        </w:rPr>
        <w:t xml:space="preserve"> </w:t>
      </w:r>
      <w:r w:rsidRPr="003D1077">
        <w:rPr>
          <w:rFonts w:ascii="Helvetica" w:hAnsi="Helvetica" w:cs="Arial"/>
          <w:sz w:val="20"/>
          <w:lang w:val="lt-LT"/>
        </w:rPr>
        <w:t>%, mažesnis nei 8</w:t>
      </w:r>
      <w:r w:rsidR="00B81FA4" w:rsidRPr="003D1077">
        <w:rPr>
          <w:rFonts w:ascii="Helvetica" w:hAnsi="Helvetica" w:cs="Arial"/>
          <w:sz w:val="20"/>
          <w:lang w:val="lt-LT"/>
        </w:rPr>
        <w:t xml:space="preserve"> </w:t>
      </w:r>
      <w:r w:rsidRPr="003D1077">
        <w:rPr>
          <w:rFonts w:ascii="Helvetica" w:hAnsi="Helvetica" w:cs="Arial"/>
          <w:sz w:val="20"/>
          <w:lang w:val="lt-LT"/>
        </w:rPr>
        <w:t>% arba mažesnis nei 6</w:t>
      </w:r>
      <w:r w:rsidR="00B81FA4" w:rsidRPr="003D1077">
        <w:rPr>
          <w:rFonts w:ascii="Helvetica" w:hAnsi="Helvetica" w:cs="Arial"/>
          <w:sz w:val="20"/>
          <w:lang w:val="lt-LT"/>
        </w:rPr>
        <w:t xml:space="preserve"> </w:t>
      </w:r>
      <w:r w:rsidRPr="003D1077">
        <w:rPr>
          <w:rFonts w:ascii="Helvetica" w:hAnsi="Helvetica" w:cs="Arial"/>
          <w:sz w:val="20"/>
          <w:lang w:val="lt-LT"/>
        </w:rPr>
        <w:t>%.</w:t>
      </w:r>
    </w:p>
    <w:p w14:paraId="722D7940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3C3A3EB" w14:textId="670F1CDC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>4. Farmacinis produktas pagal bet kurį iš aukščiau pateiktų punktų, kur skystos farmacinės kompozicijos pH</w:t>
      </w:r>
      <w:r w:rsidR="00B81FA4" w:rsidRPr="003D1077">
        <w:rPr>
          <w:rFonts w:ascii="Helvetica" w:hAnsi="Helvetica" w:cs="Arial"/>
          <w:sz w:val="20"/>
          <w:lang w:val="lt-LT"/>
        </w:rPr>
        <w:t xml:space="preserve"> vertė</w:t>
      </w:r>
      <w:r w:rsidRPr="003D1077">
        <w:rPr>
          <w:rFonts w:ascii="Helvetica" w:hAnsi="Helvetica" w:cs="Arial"/>
          <w:sz w:val="20"/>
          <w:lang w:val="lt-LT"/>
        </w:rPr>
        <w:t xml:space="preserve"> yra 5,8.</w:t>
      </w:r>
    </w:p>
    <w:p w14:paraId="69D7CACA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84871C" w14:textId="49D3198F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5. Farmacinis produktas pagal bet kurį iš aukščiau pateiktų punktų, kur </w:t>
      </w:r>
      <w:proofErr w:type="spellStart"/>
      <w:r w:rsidRPr="003D1077">
        <w:rPr>
          <w:rFonts w:ascii="Helvetica" w:hAnsi="Helvetica" w:cs="Arial"/>
          <w:sz w:val="20"/>
          <w:lang w:val="lt-LT"/>
        </w:rPr>
        <w:t>sekukinumabo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koncentracija yra 150 mg/ml.</w:t>
      </w:r>
    </w:p>
    <w:p w14:paraId="7A55B93F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063953" w14:textId="5BE405D6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>6. Farmacinis produktas pagal 1 punktą, apimantis</w:t>
      </w:r>
    </w:p>
    <w:p w14:paraId="68FDB997" w14:textId="1CFA5945" w:rsidR="00B81FA4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a. </w:t>
      </w:r>
      <w:r w:rsidR="00B81FA4" w:rsidRPr="003D1077">
        <w:rPr>
          <w:rFonts w:ascii="Helvetica" w:hAnsi="Helvetica" w:cs="Arial"/>
          <w:sz w:val="20"/>
          <w:lang w:val="lt-LT"/>
        </w:rPr>
        <w:t>talpyklą, turinčią viršutinę erdvę, kur deguonies kiekis viršutinėje erdvėje yra mažesnis nei 6 %, ir</w:t>
      </w:r>
    </w:p>
    <w:p w14:paraId="524B0BD8" w14:textId="5C9FB119" w:rsidR="000E760F" w:rsidRPr="003D1077" w:rsidRDefault="00B81FA4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>b. stabilią skystą farmacinę kompoziciją, patalpintą minėtoje talpykloje, kur minėta kompozicija apima</w:t>
      </w:r>
      <w:r w:rsidR="000E760F" w:rsidRPr="003D1077">
        <w:rPr>
          <w:rFonts w:ascii="Helvetica" w:hAnsi="Helvetica" w:cs="Arial"/>
          <w:sz w:val="20"/>
          <w:lang w:val="lt-LT"/>
        </w:rPr>
        <w:t xml:space="preserve"> nuo 25 mg/ml iki 150 mg/ml </w:t>
      </w:r>
      <w:proofErr w:type="spellStart"/>
      <w:r w:rsidR="000E760F" w:rsidRPr="003D1077">
        <w:rPr>
          <w:rFonts w:ascii="Helvetica" w:hAnsi="Helvetica" w:cs="Arial"/>
          <w:sz w:val="20"/>
          <w:lang w:val="lt-LT"/>
        </w:rPr>
        <w:t>sekukinumabo</w:t>
      </w:r>
      <w:proofErr w:type="spellEnd"/>
      <w:r w:rsidR="000E760F" w:rsidRPr="003D1077">
        <w:rPr>
          <w:rFonts w:ascii="Helvetica" w:hAnsi="Helvetica" w:cs="Arial"/>
          <w:sz w:val="20"/>
          <w:lang w:val="lt-LT"/>
        </w:rPr>
        <w:t xml:space="preserve">, nuo 10 </w:t>
      </w:r>
      <w:proofErr w:type="spellStart"/>
      <w:r w:rsidR="000E760F"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="000E760F" w:rsidRPr="003D1077">
        <w:rPr>
          <w:rFonts w:ascii="Helvetica" w:hAnsi="Helvetica" w:cs="Arial"/>
          <w:sz w:val="20"/>
          <w:lang w:val="lt-LT"/>
        </w:rPr>
        <w:t xml:space="preserve"> iki 30 </w:t>
      </w:r>
      <w:proofErr w:type="spellStart"/>
      <w:r w:rsidR="000E760F"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="000E760F"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E760F" w:rsidRPr="003D1077">
        <w:rPr>
          <w:rFonts w:ascii="Helvetica" w:hAnsi="Helvetica" w:cs="Arial"/>
          <w:sz w:val="20"/>
          <w:lang w:val="lt-LT"/>
        </w:rPr>
        <w:t>histidino</w:t>
      </w:r>
      <w:proofErr w:type="spellEnd"/>
      <w:r w:rsidR="000E760F" w:rsidRPr="003D1077">
        <w:rPr>
          <w:rFonts w:ascii="Helvetica" w:hAnsi="Helvetica" w:cs="Arial"/>
          <w:sz w:val="20"/>
          <w:lang w:val="lt-LT"/>
        </w:rPr>
        <w:t xml:space="preserve"> pH 5,2-6,2, nuo 180 </w:t>
      </w:r>
      <w:proofErr w:type="spellStart"/>
      <w:r w:rsidR="000E760F"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="000E760F" w:rsidRPr="003D1077">
        <w:rPr>
          <w:rFonts w:ascii="Helvetica" w:hAnsi="Helvetica" w:cs="Arial"/>
          <w:sz w:val="20"/>
          <w:lang w:val="lt-LT"/>
        </w:rPr>
        <w:t xml:space="preserve"> iki 300 </w:t>
      </w:r>
      <w:proofErr w:type="spellStart"/>
      <w:r w:rsidR="000E760F"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="000E760F"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E760F" w:rsidRPr="003D1077">
        <w:rPr>
          <w:rFonts w:ascii="Helvetica" w:hAnsi="Helvetica" w:cs="Arial"/>
          <w:sz w:val="20"/>
          <w:lang w:val="lt-LT"/>
        </w:rPr>
        <w:t>trehalozės</w:t>
      </w:r>
      <w:proofErr w:type="spellEnd"/>
      <w:r w:rsidR="000E760F" w:rsidRPr="003D1077">
        <w:rPr>
          <w:rFonts w:ascii="Helvetica" w:hAnsi="Helvetica" w:cs="Arial"/>
          <w:sz w:val="20"/>
          <w:lang w:val="lt-LT"/>
        </w:rPr>
        <w:t xml:space="preserve">, nuo 0,01 % iki 0,040, </w:t>
      </w:r>
      <w:proofErr w:type="spellStart"/>
      <w:r w:rsidR="000E760F" w:rsidRPr="003D1077">
        <w:rPr>
          <w:rFonts w:ascii="Helvetica" w:hAnsi="Helvetica" w:cs="Arial"/>
          <w:sz w:val="20"/>
          <w:lang w:val="lt-LT"/>
        </w:rPr>
        <w:t>polisorba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</w:t>
      </w:r>
      <w:r w:rsidR="000E760F" w:rsidRPr="003D1077">
        <w:rPr>
          <w:rFonts w:ascii="Helvetica" w:hAnsi="Helvetica" w:cs="Arial"/>
          <w:sz w:val="20"/>
          <w:lang w:val="lt-LT"/>
        </w:rPr>
        <w:t xml:space="preserve">80 ir nuo 2,5 </w:t>
      </w:r>
      <w:proofErr w:type="spellStart"/>
      <w:r w:rsidR="000E760F"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="000E760F" w:rsidRPr="003D1077">
        <w:rPr>
          <w:rFonts w:ascii="Helvetica" w:hAnsi="Helvetica" w:cs="Arial"/>
          <w:sz w:val="20"/>
          <w:lang w:val="lt-LT"/>
        </w:rPr>
        <w:t xml:space="preserve"> iki 20 </w:t>
      </w:r>
      <w:proofErr w:type="spellStart"/>
      <w:r w:rsidR="000E760F"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="000E760F"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E760F" w:rsidRPr="003D1077">
        <w:rPr>
          <w:rFonts w:ascii="Helvetica" w:hAnsi="Helvetica" w:cs="Arial"/>
          <w:sz w:val="20"/>
          <w:lang w:val="lt-LT"/>
        </w:rPr>
        <w:t>metionino</w:t>
      </w:r>
      <w:proofErr w:type="spellEnd"/>
      <w:r w:rsidR="000E760F" w:rsidRPr="003D1077">
        <w:rPr>
          <w:rFonts w:ascii="Helvetica" w:hAnsi="Helvetica" w:cs="Arial"/>
          <w:sz w:val="20"/>
          <w:lang w:val="lt-LT"/>
        </w:rPr>
        <w:t>.</w:t>
      </w:r>
    </w:p>
    <w:p w14:paraId="5FBBBE88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AE42BF3" w14:textId="5F4B9152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7. Farmacinis produktas pagal 6 punktą, apimantis 150 mg/ml </w:t>
      </w:r>
      <w:proofErr w:type="spellStart"/>
      <w:r w:rsidRPr="003D1077">
        <w:rPr>
          <w:rFonts w:ascii="Helvetica" w:hAnsi="Helvetica" w:cs="Arial"/>
          <w:sz w:val="20"/>
          <w:lang w:val="lt-LT"/>
        </w:rPr>
        <w:t>sekukinumabo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ir 200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D1077">
        <w:rPr>
          <w:rFonts w:ascii="Helvetica" w:hAnsi="Helvetica" w:cs="Arial"/>
          <w:sz w:val="20"/>
          <w:lang w:val="lt-LT"/>
        </w:rPr>
        <w:t>trehalozės</w:t>
      </w:r>
      <w:proofErr w:type="spellEnd"/>
      <w:r w:rsidRPr="003D1077">
        <w:rPr>
          <w:rFonts w:ascii="Helvetica" w:hAnsi="Helvetica" w:cs="Arial"/>
          <w:sz w:val="20"/>
          <w:lang w:val="lt-LT"/>
        </w:rPr>
        <w:t>.</w:t>
      </w:r>
    </w:p>
    <w:p w14:paraId="7D5B59CF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D9C578" w14:textId="62A50B99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Pr="003D1077">
        <w:rPr>
          <w:rFonts w:ascii="Helvetica" w:hAnsi="Helvetica" w:cs="Arial"/>
          <w:sz w:val="20"/>
          <w:lang w:val="lt-LT"/>
        </w:rPr>
        <w:t>Sekukinumabo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oksidacijos mažinimo procesas, </w:t>
      </w:r>
      <w:r w:rsidR="00B81FA4" w:rsidRPr="003D1077">
        <w:rPr>
          <w:rFonts w:ascii="Helvetica" w:hAnsi="Helvetica" w:cs="Arial"/>
          <w:sz w:val="20"/>
          <w:lang w:val="lt-LT"/>
        </w:rPr>
        <w:t>apimantis</w:t>
      </w:r>
      <w:r w:rsidRPr="003D1077">
        <w:rPr>
          <w:rFonts w:ascii="Helvetica" w:hAnsi="Helvetica" w:cs="Arial"/>
          <w:sz w:val="20"/>
          <w:lang w:val="lt-LT"/>
        </w:rPr>
        <w:t>:</w:t>
      </w:r>
    </w:p>
    <w:p w14:paraId="097969BC" w14:textId="48D42505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a. </w:t>
      </w:r>
      <w:r w:rsidR="00B87617" w:rsidRPr="003D1077">
        <w:rPr>
          <w:rFonts w:ascii="Helvetica" w:hAnsi="Helvetica" w:cs="Arial"/>
          <w:sz w:val="20"/>
          <w:lang w:val="lt-LT"/>
        </w:rPr>
        <w:t>pagaminimą</w:t>
      </w:r>
      <w:r w:rsidRPr="003D1077">
        <w:rPr>
          <w:rFonts w:ascii="Helvetica" w:hAnsi="Helvetica" w:cs="Arial"/>
          <w:sz w:val="20"/>
          <w:lang w:val="lt-LT"/>
        </w:rPr>
        <w:t xml:space="preserve"> stabili</w:t>
      </w:r>
      <w:r w:rsidR="00B87617" w:rsidRPr="003D1077">
        <w:rPr>
          <w:rFonts w:ascii="Helvetica" w:hAnsi="Helvetica" w:cs="Arial"/>
          <w:sz w:val="20"/>
          <w:lang w:val="lt-LT"/>
        </w:rPr>
        <w:t>os</w:t>
      </w:r>
      <w:r w:rsidRPr="003D1077">
        <w:rPr>
          <w:rFonts w:ascii="Helvetica" w:hAnsi="Helvetica" w:cs="Arial"/>
          <w:sz w:val="20"/>
          <w:lang w:val="lt-LT"/>
        </w:rPr>
        <w:t xml:space="preserve"> skyst</w:t>
      </w:r>
      <w:r w:rsidR="00B87617" w:rsidRPr="003D1077">
        <w:rPr>
          <w:rFonts w:ascii="Helvetica" w:hAnsi="Helvetica" w:cs="Arial"/>
          <w:sz w:val="20"/>
          <w:lang w:val="lt-LT"/>
        </w:rPr>
        <w:t>os</w:t>
      </w:r>
      <w:r w:rsidRPr="003D1077">
        <w:rPr>
          <w:rFonts w:ascii="Helvetica" w:hAnsi="Helvetica" w:cs="Arial"/>
          <w:sz w:val="20"/>
          <w:lang w:val="lt-LT"/>
        </w:rPr>
        <w:t xml:space="preserve"> kompozicij</w:t>
      </w:r>
      <w:r w:rsidR="00B87617" w:rsidRPr="003D1077">
        <w:rPr>
          <w:rFonts w:ascii="Helvetica" w:hAnsi="Helvetica" w:cs="Arial"/>
          <w:sz w:val="20"/>
          <w:lang w:val="lt-LT"/>
        </w:rPr>
        <w:t>os</w:t>
      </w:r>
      <w:r w:rsidRPr="003D1077">
        <w:rPr>
          <w:rFonts w:ascii="Helvetica" w:hAnsi="Helvetica" w:cs="Arial"/>
          <w:sz w:val="20"/>
          <w:lang w:val="lt-LT"/>
        </w:rPr>
        <w:t>, kurios pH</w:t>
      </w:r>
      <w:r w:rsidR="00B87617" w:rsidRPr="003D1077">
        <w:rPr>
          <w:rFonts w:ascii="Helvetica" w:hAnsi="Helvetica" w:cs="Arial"/>
          <w:sz w:val="20"/>
          <w:lang w:val="lt-LT"/>
        </w:rPr>
        <w:t xml:space="preserve"> vertė</w:t>
      </w:r>
      <w:r w:rsidRPr="003D1077">
        <w:rPr>
          <w:rFonts w:ascii="Helvetica" w:hAnsi="Helvetica" w:cs="Arial"/>
          <w:sz w:val="20"/>
          <w:lang w:val="lt-LT"/>
        </w:rPr>
        <w:t xml:space="preserve"> yra nuo 5,2 iki 6,2 ir kuri </w:t>
      </w:r>
      <w:r w:rsidR="00B87617" w:rsidRPr="003D1077">
        <w:rPr>
          <w:rFonts w:ascii="Helvetica" w:hAnsi="Helvetica" w:cs="Arial"/>
          <w:sz w:val="20"/>
          <w:lang w:val="lt-LT"/>
        </w:rPr>
        <w:t>apima</w:t>
      </w:r>
      <w:r w:rsidRPr="003D1077">
        <w:rPr>
          <w:rFonts w:ascii="Helvetica" w:hAnsi="Helvetica" w:cs="Arial"/>
          <w:sz w:val="20"/>
          <w:lang w:val="lt-LT"/>
        </w:rPr>
        <w:t>:</w:t>
      </w:r>
    </w:p>
    <w:p w14:paraId="11D9FC4F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i. nuo 20 mg/ml iki 175 mg/ml </w:t>
      </w:r>
      <w:proofErr w:type="spellStart"/>
      <w:r w:rsidRPr="003D1077">
        <w:rPr>
          <w:rFonts w:ascii="Helvetica" w:hAnsi="Helvetica" w:cs="Arial"/>
          <w:sz w:val="20"/>
          <w:lang w:val="lt-LT"/>
        </w:rPr>
        <w:t>sekukinumabo</w:t>
      </w:r>
      <w:proofErr w:type="spellEnd"/>
      <w:r w:rsidRPr="003D1077">
        <w:rPr>
          <w:rFonts w:ascii="Helvetica" w:hAnsi="Helvetica" w:cs="Arial"/>
          <w:sz w:val="20"/>
          <w:lang w:val="lt-LT"/>
        </w:rPr>
        <w:t>;</w:t>
      </w:r>
    </w:p>
    <w:p w14:paraId="102DBCB1" w14:textId="0FE1649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>ii.</w:t>
      </w:r>
      <w:r w:rsidR="00B87617" w:rsidRPr="003D1077">
        <w:rPr>
          <w:rFonts w:ascii="Helvetica" w:hAnsi="Helvetica" w:cs="Arial"/>
          <w:sz w:val="20"/>
          <w:lang w:val="lt-LT"/>
        </w:rPr>
        <w:t xml:space="preserve"> nuo </w:t>
      </w:r>
      <w:r w:rsidRPr="003D1077">
        <w:rPr>
          <w:rFonts w:ascii="Helvetica" w:hAnsi="Helvetica" w:cs="Arial"/>
          <w:sz w:val="20"/>
          <w:lang w:val="lt-LT"/>
        </w:rPr>
        <w:t xml:space="preserve">2.5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iki 20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D1077">
        <w:rPr>
          <w:rFonts w:ascii="Helvetica" w:hAnsi="Helvetica" w:cs="Arial"/>
          <w:sz w:val="20"/>
          <w:lang w:val="lt-LT"/>
        </w:rPr>
        <w:t>metionino</w:t>
      </w:r>
      <w:proofErr w:type="spellEnd"/>
      <w:r w:rsidRPr="003D1077">
        <w:rPr>
          <w:rFonts w:ascii="Helvetica" w:hAnsi="Helvetica" w:cs="Arial"/>
          <w:sz w:val="20"/>
          <w:lang w:val="lt-LT"/>
        </w:rPr>
        <w:t>; ir</w:t>
      </w:r>
    </w:p>
    <w:p w14:paraId="45AC9C8E" w14:textId="7FDD95BE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iii. </w:t>
      </w:r>
      <w:proofErr w:type="spellStart"/>
      <w:r w:rsidRPr="003D1077">
        <w:rPr>
          <w:rFonts w:ascii="Helvetica" w:hAnsi="Helvetica" w:cs="Arial"/>
          <w:sz w:val="20"/>
          <w:lang w:val="lt-LT"/>
        </w:rPr>
        <w:t>nejonin</w:t>
      </w:r>
      <w:r w:rsidR="00B87617" w:rsidRPr="003D1077">
        <w:rPr>
          <w:rFonts w:ascii="Helvetica" w:hAnsi="Helvetica" w:cs="Arial"/>
          <w:sz w:val="20"/>
          <w:lang w:val="lt-LT"/>
        </w:rPr>
        <w:t>į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stabilizatori</w:t>
      </w:r>
      <w:r w:rsidR="00B87617" w:rsidRPr="003D1077">
        <w:rPr>
          <w:rFonts w:ascii="Helvetica" w:hAnsi="Helvetica" w:cs="Arial"/>
          <w:sz w:val="20"/>
          <w:lang w:val="lt-LT"/>
        </w:rPr>
        <w:t>ų</w:t>
      </w:r>
      <w:r w:rsidRPr="003D1077">
        <w:rPr>
          <w:rFonts w:ascii="Helvetica" w:hAnsi="Helvetica" w:cs="Arial"/>
          <w:sz w:val="20"/>
          <w:lang w:val="lt-LT"/>
        </w:rPr>
        <w:t>, paviršinio aktyvumo medžiag</w:t>
      </w:r>
      <w:r w:rsidR="00B87617" w:rsidRPr="003D1077">
        <w:rPr>
          <w:rFonts w:ascii="Helvetica" w:hAnsi="Helvetica" w:cs="Arial"/>
          <w:sz w:val="20"/>
          <w:lang w:val="lt-LT"/>
        </w:rPr>
        <w:t>ą</w:t>
      </w:r>
      <w:r w:rsidRPr="003D1077">
        <w:rPr>
          <w:rFonts w:ascii="Helvetica" w:hAnsi="Helvetica" w:cs="Arial"/>
          <w:sz w:val="20"/>
          <w:lang w:val="lt-LT"/>
        </w:rPr>
        <w:t>, pa</w:t>
      </w:r>
      <w:r w:rsidR="00B87617" w:rsidRPr="003D1077">
        <w:rPr>
          <w:rFonts w:ascii="Helvetica" w:hAnsi="Helvetica" w:cs="Arial"/>
          <w:sz w:val="20"/>
          <w:lang w:val="lt-LT"/>
        </w:rPr>
        <w:t>si</w:t>
      </w:r>
      <w:r w:rsidRPr="003D1077">
        <w:rPr>
          <w:rFonts w:ascii="Helvetica" w:hAnsi="Helvetica" w:cs="Arial"/>
          <w:sz w:val="20"/>
          <w:lang w:val="lt-LT"/>
        </w:rPr>
        <w:t>rinkt</w:t>
      </w:r>
      <w:r w:rsidR="00B87617" w:rsidRPr="003D1077">
        <w:rPr>
          <w:rFonts w:ascii="Helvetica" w:hAnsi="Helvetica" w:cs="Arial"/>
          <w:sz w:val="20"/>
          <w:lang w:val="lt-LT"/>
        </w:rPr>
        <w:t>ą</w:t>
      </w:r>
      <w:r w:rsidRPr="003D1077">
        <w:rPr>
          <w:rFonts w:ascii="Helvetica" w:hAnsi="Helvetica" w:cs="Arial"/>
          <w:sz w:val="20"/>
          <w:lang w:val="lt-LT"/>
        </w:rPr>
        <w:t xml:space="preserve"> iš </w:t>
      </w:r>
      <w:proofErr w:type="spellStart"/>
      <w:r w:rsidRPr="003D1077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3D1077">
        <w:rPr>
          <w:rFonts w:ascii="Helvetica" w:hAnsi="Helvetica" w:cs="Arial"/>
          <w:sz w:val="20"/>
          <w:lang w:val="lt-LT"/>
        </w:rPr>
        <w:t>poloksamero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ir </w:t>
      </w:r>
      <w:proofErr w:type="spellStart"/>
      <w:r w:rsidRPr="003D1077">
        <w:rPr>
          <w:rFonts w:ascii="Helvetica" w:hAnsi="Helvetica" w:cs="Arial"/>
          <w:sz w:val="20"/>
          <w:lang w:val="lt-LT"/>
        </w:rPr>
        <w:t>histidino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bufer</w:t>
      </w:r>
      <w:r w:rsidR="00B87617" w:rsidRPr="003D1077">
        <w:rPr>
          <w:rFonts w:ascii="Helvetica" w:hAnsi="Helvetica" w:cs="Arial"/>
          <w:sz w:val="20"/>
          <w:lang w:val="lt-LT"/>
        </w:rPr>
        <w:t>į</w:t>
      </w:r>
      <w:r w:rsidRPr="003D1077">
        <w:rPr>
          <w:rFonts w:ascii="Helvetica" w:hAnsi="Helvetica" w:cs="Arial"/>
          <w:sz w:val="20"/>
          <w:lang w:val="lt-LT"/>
        </w:rPr>
        <w:t>,</w:t>
      </w:r>
    </w:p>
    <w:p w14:paraId="09FECDA7" w14:textId="734371F6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b. minėtos skystos kompozicijos </w:t>
      </w:r>
      <w:r w:rsidR="00B87617" w:rsidRPr="003D1077">
        <w:rPr>
          <w:rFonts w:ascii="Helvetica" w:hAnsi="Helvetica" w:cs="Arial"/>
          <w:sz w:val="20"/>
          <w:lang w:val="lt-LT"/>
        </w:rPr>
        <w:t>patalpinimą</w:t>
      </w:r>
      <w:r w:rsidRPr="003D1077">
        <w:rPr>
          <w:rFonts w:ascii="Helvetica" w:hAnsi="Helvetica" w:cs="Arial"/>
          <w:sz w:val="20"/>
          <w:lang w:val="lt-LT"/>
        </w:rPr>
        <w:t xml:space="preserve"> į </w:t>
      </w:r>
      <w:r w:rsidR="00B87617" w:rsidRPr="003D1077">
        <w:rPr>
          <w:rFonts w:ascii="Helvetica" w:hAnsi="Helvetica" w:cs="Arial"/>
          <w:sz w:val="20"/>
          <w:lang w:val="lt-LT"/>
        </w:rPr>
        <w:t>talpyklą</w:t>
      </w:r>
      <w:r w:rsidRPr="003D1077">
        <w:rPr>
          <w:rFonts w:ascii="Helvetica" w:hAnsi="Helvetica" w:cs="Arial"/>
          <w:sz w:val="20"/>
          <w:lang w:val="lt-LT"/>
        </w:rPr>
        <w:t>, turin</w:t>
      </w:r>
      <w:r w:rsidR="00B87617" w:rsidRPr="003D1077">
        <w:rPr>
          <w:rFonts w:ascii="Helvetica" w:hAnsi="Helvetica" w:cs="Arial"/>
          <w:sz w:val="20"/>
          <w:lang w:val="lt-LT"/>
        </w:rPr>
        <w:t>čią</w:t>
      </w:r>
      <w:r w:rsidRPr="003D1077">
        <w:rPr>
          <w:rFonts w:ascii="Helvetica" w:hAnsi="Helvetica" w:cs="Arial"/>
          <w:sz w:val="20"/>
          <w:lang w:val="lt-LT"/>
        </w:rPr>
        <w:t xml:space="preserve"> viršutinę erdvę; ir</w:t>
      </w:r>
    </w:p>
    <w:p w14:paraId="0F243FE3" w14:textId="40AF3048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>c. deguonies kiek</w:t>
      </w:r>
      <w:r w:rsidR="00B87617" w:rsidRPr="003D1077">
        <w:rPr>
          <w:rFonts w:ascii="Helvetica" w:hAnsi="Helvetica" w:cs="Arial"/>
          <w:sz w:val="20"/>
          <w:lang w:val="lt-LT"/>
        </w:rPr>
        <w:t>io koregavimą</w:t>
      </w:r>
      <w:r w:rsidRPr="003D1077">
        <w:rPr>
          <w:rFonts w:ascii="Helvetica" w:hAnsi="Helvetica" w:cs="Arial"/>
          <w:sz w:val="20"/>
          <w:lang w:val="lt-LT"/>
        </w:rPr>
        <w:t xml:space="preserve"> viršutinėje erdvėje iki 12</w:t>
      </w:r>
      <w:r w:rsidR="00B87617" w:rsidRPr="003D1077">
        <w:rPr>
          <w:rFonts w:ascii="Helvetica" w:hAnsi="Helvetica" w:cs="Arial"/>
          <w:sz w:val="20"/>
          <w:lang w:val="lt-LT"/>
        </w:rPr>
        <w:t xml:space="preserve"> </w:t>
      </w:r>
      <w:r w:rsidRPr="003D1077">
        <w:rPr>
          <w:rFonts w:ascii="Helvetica" w:hAnsi="Helvetica" w:cs="Arial"/>
          <w:sz w:val="20"/>
          <w:lang w:val="lt-LT"/>
        </w:rPr>
        <w:t>% arba maž</w:t>
      </w:r>
      <w:r w:rsidR="00B87617" w:rsidRPr="003D1077">
        <w:rPr>
          <w:rFonts w:ascii="Helvetica" w:hAnsi="Helvetica" w:cs="Arial"/>
          <w:sz w:val="20"/>
          <w:lang w:val="lt-LT"/>
        </w:rPr>
        <w:t>iau</w:t>
      </w:r>
      <w:r w:rsidRPr="003D1077">
        <w:rPr>
          <w:rFonts w:ascii="Helvetica" w:hAnsi="Helvetica" w:cs="Arial"/>
          <w:sz w:val="20"/>
          <w:lang w:val="lt-LT"/>
        </w:rPr>
        <w:t>.</w:t>
      </w:r>
    </w:p>
    <w:p w14:paraId="41A9672D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0365DD" w14:textId="0FA873C9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9. Būdas pagal 8 punktą, kur </w:t>
      </w:r>
      <w:r w:rsidR="00B87617" w:rsidRPr="003D1077">
        <w:rPr>
          <w:rFonts w:ascii="Helvetica" w:hAnsi="Helvetica" w:cs="Arial"/>
          <w:sz w:val="20"/>
          <w:lang w:val="lt-LT"/>
        </w:rPr>
        <w:t>koregavimo</w:t>
      </w:r>
      <w:r w:rsidRPr="003D1077">
        <w:rPr>
          <w:rFonts w:ascii="Helvetica" w:hAnsi="Helvetica" w:cs="Arial"/>
          <w:sz w:val="20"/>
          <w:lang w:val="lt-LT"/>
        </w:rPr>
        <w:t xml:space="preserve"> pakopa c) </w:t>
      </w:r>
      <w:r w:rsidR="00B87617" w:rsidRPr="003D1077">
        <w:rPr>
          <w:rFonts w:ascii="Helvetica" w:hAnsi="Helvetica" w:cs="Arial"/>
          <w:sz w:val="20"/>
          <w:lang w:val="lt-LT"/>
        </w:rPr>
        <w:t xml:space="preserve">yra </w:t>
      </w:r>
      <w:r w:rsidRPr="003D1077">
        <w:rPr>
          <w:rFonts w:ascii="Helvetica" w:hAnsi="Helvetica" w:cs="Arial"/>
          <w:sz w:val="20"/>
          <w:lang w:val="lt-LT"/>
        </w:rPr>
        <w:t xml:space="preserve">atliekama išvalant viršutinę erdvę, </w:t>
      </w:r>
      <w:r w:rsidR="00B87617" w:rsidRPr="003D1077">
        <w:rPr>
          <w:rFonts w:ascii="Helvetica" w:hAnsi="Helvetica" w:cs="Arial"/>
          <w:sz w:val="20"/>
          <w:lang w:val="lt-LT"/>
        </w:rPr>
        <w:t>pa</w:t>
      </w:r>
      <w:r w:rsidRPr="003D1077">
        <w:rPr>
          <w:rFonts w:ascii="Helvetica" w:hAnsi="Helvetica" w:cs="Arial"/>
          <w:sz w:val="20"/>
          <w:lang w:val="lt-LT"/>
        </w:rPr>
        <w:t>naudojant inertines dujas.</w:t>
      </w:r>
    </w:p>
    <w:p w14:paraId="1C1ABA44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3CC10F" w14:textId="4C6E91DA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>10. Būdas pagal 9 punktą, kur inertinės dujos yra azotas arba argonas.</w:t>
      </w:r>
    </w:p>
    <w:p w14:paraId="65FCDFAA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CC7D75" w14:textId="48DE3C00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11. Būdas pagal 8 arba 9 punktą, kur </w:t>
      </w:r>
      <w:proofErr w:type="spellStart"/>
      <w:r w:rsidRPr="003D1077">
        <w:rPr>
          <w:rFonts w:ascii="Helvetica" w:hAnsi="Helvetica" w:cs="Arial"/>
          <w:sz w:val="20"/>
          <w:lang w:val="lt-LT"/>
        </w:rPr>
        <w:t>metionino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koncentracija yra 2,5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5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10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arba 20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>.</w:t>
      </w:r>
    </w:p>
    <w:p w14:paraId="54012E0D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CE2041" w14:textId="4AEE192C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12. Būdas pagal 8 arba 9 punktą, kur deguonies kiekis viršutinėje erdvėje yra </w:t>
      </w:r>
      <w:r w:rsidR="00B87617" w:rsidRPr="003D1077">
        <w:rPr>
          <w:rFonts w:ascii="Helvetica" w:hAnsi="Helvetica" w:cs="Arial"/>
          <w:sz w:val="20"/>
          <w:lang w:val="lt-LT"/>
        </w:rPr>
        <w:t>koreguojamas</w:t>
      </w:r>
      <w:r w:rsidRPr="003D1077">
        <w:rPr>
          <w:rFonts w:ascii="Helvetica" w:hAnsi="Helvetica" w:cs="Arial"/>
          <w:sz w:val="20"/>
          <w:lang w:val="lt-LT"/>
        </w:rPr>
        <w:t xml:space="preserve"> iki mažiau nei 10 %, mažiau nei 8 % arba mažiau nei 6 %.</w:t>
      </w:r>
    </w:p>
    <w:p w14:paraId="2C9F7B84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D6B661" w14:textId="29FE918E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>13. Būdas pagal 8 arba 9 punktą, kur skystos kompozicijos pH</w:t>
      </w:r>
      <w:r w:rsidR="00B87617" w:rsidRPr="003D1077">
        <w:rPr>
          <w:rFonts w:ascii="Helvetica" w:hAnsi="Helvetica" w:cs="Arial"/>
          <w:sz w:val="20"/>
          <w:lang w:val="lt-LT"/>
        </w:rPr>
        <w:t xml:space="preserve"> vertė</w:t>
      </w:r>
      <w:r w:rsidRPr="003D1077">
        <w:rPr>
          <w:rFonts w:ascii="Helvetica" w:hAnsi="Helvetica" w:cs="Arial"/>
          <w:sz w:val="20"/>
          <w:lang w:val="lt-LT"/>
        </w:rPr>
        <w:t xml:space="preserve"> yra 5,8.</w:t>
      </w:r>
    </w:p>
    <w:p w14:paraId="7DE042BC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0BCDB5" w14:textId="2622B254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14. Būdas pagal 8 arba 9 punktą, kur </w:t>
      </w:r>
      <w:proofErr w:type="spellStart"/>
      <w:r w:rsidRPr="003D1077">
        <w:rPr>
          <w:rFonts w:ascii="Helvetica" w:hAnsi="Helvetica" w:cs="Arial"/>
          <w:sz w:val="20"/>
          <w:lang w:val="lt-LT"/>
        </w:rPr>
        <w:t>sekukinumabo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koncentracija yra 150 mg/ml.</w:t>
      </w:r>
    </w:p>
    <w:p w14:paraId="17D68C6C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FD81AA" w14:textId="57771D2A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15. Stabili skysta farmacinė kompozicija, apimanti nuo 25 mg/ml iki 150 mg/ml </w:t>
      </w:r>
      <w:proofErr w:type="spellStart"/>
      <w:r w:rsidRPr="003D1077">
        <w:rPr>
          <w:rFonts w:ascii="Helvetica" w:hAnsi="Helvetica" w:cs="Arial"/>
          <w:sz w:val="20"/>
          <w:lang w:val="lt-LT"/>
        </w:rPr>
        <w:t>sekukinumabo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nuo 10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iki 30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D1077">
        <w:rPr>
          <w:rFonts w:ascii="Helvetica" w:hAnsi="Helvetica" w:cs="Arial"/>
          <w:sz w:val="20"/>
          <w:lang w:val="lt-LT"/>
        </w:rPr>
        <w:t>histidino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pH 5,2-6,2, nuo 180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iki 300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D1077">
        <w:rPr>
          <w:rFonts w:ascii="Helvetica" w:hAnsi="Helvetica" w:cs="Arial"/>
          <w:sz w:val="20"/>
          <w:lang w:val="lt-LT"/>
        </w:rPr>
        <w:t>trehalozės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nuo 0,01 % iki 0,04 % </w:t>
      </w:r>
      <w:proofErr w:type="spellStart"/>
      <w:r w:rsidRPr="003D1077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</w:t>
      </w:r>
      <w:r w:rsidR="00B87617" w:rsidRPr="003D1077">
        <w:rPr>
          <w:rFonts w:ascii="Helvetica" w:hAnsi="Helvetica" w:cs="Arial"/>
          <w:sz w:val="20"/>
          <w:lang w:val="lt-LT"/>
        </w:rPr>
        <w:t>8</w:t>
      </w:r>
      <w:r w:rsidRPr="003D1077">
        <w:rPr>
          <w:rFonts w:ascii="Helvetica" w:hAnsi="Helvetica" w:cs="Arial"/>
          <w:sz w:val="20"/>
          <w:lang w:val="lt-LT"/>
        </w:rPr>
        <w:t>0</w:t>
      </w:r>
      <w:r w:rsidR="00B87617" w:rsidRPr="003D1077">
        <w:rPr>
          <w:rFonts w:ascii="Helvetica" w:hAnsi="Helvetica" w:cs="Arial"/>
          <w:sz w:val="20"/>
          <w:lang w:val="lt-LT"/>
        </w:rPr>
        <w:t xml:space="preserve"> ir nuo 2,5 </w:t>
      </w:r>
      <w:proofErr w:type="spellStart"/>
      <w:r w:rsidR="00B87617"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="00B87617" w:rsidRPr="003D1077">
        <w:rPr>
          <w:rFonts w:ascii="Helvetica" w:hAnsi="Helvetica" w:cs="Arial"/>
          <w:sz w:val="20"/>
          <w:lang w:val="lt-LT"/>
        </w:rPr>
        <w:t xml:space="preserve"> iki </w:t>
      </w:r>
      <w:r w:rsidRPr="003D1077">
        <w:rPr>
          <w:rFonts w:ascii="Helvetica" w:hAnsi="Helvetica" w:cs="Arial"/>
          <w:sz w:val="20"/>
          <w:lang w:val="lt-LT"/>
        </w:rPr>
        <w:t xml:space="preserve">20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D1077">
        <w:rPr>
          <w:rFonts w:ascii="Helvetica" w:hAnsi="Helvetica" w:cs="Arial"/>
          <w:sz w:val="20"/>
          <w:lang w:val="lt-LT"/>
        </w:rPr>
        <w:t>metionin</w:t>
      </w:r>
      <w:r w:rsidR="00B87617" w:rsidRPr="003D1077">
        <w:rPr>
          <w:rFonts w:ascii="Helvetica" w:hAnsi="Helvetica" w:cs="Arial"/>
          <w:sz w:val="20"/>
          <w:lang w:val="lt-LT"/>
        </w:rPr>
        <w:t>o</w:t>
      </w:r>
      <w:proofErr w:type="spellEnd"/>
      <w:r w:rsidRPr="003D1077">
        <w:rPr>
          <w:rFonts w:ascii="Helvetica" w:hAnsi="Helvetica" w:cs="Arial"/>
          <w:sz w:val="20"/>
          <w:lang w:val="lt-LT"/>
        </w:rPr>
        <w:t>.</w:t>
      </w:r>
    </w:p>
    <w:p w14:paraId="0B923E8B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C9CE23" w14:textId="40A9805B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>16. Skysta farmacinė kompozicija pagal 15 punktą, apimanti nuo 25 mg/ml iki 150 mg/m</w:t>
      </w:r>
      <w:r w:rsidR="00B87617" w:rsidRPr="003D1077">
        <w:rPr>
          <w:rFonts w:ascii="Helvetica" w:hAnsi="Helvetica" w:cs="Arial"/>
          <w:sz w:val="20"/>
          <w:lang w:val="lt-LT"/>
        </w:rPr>
        <w:t>l</w:t>
      </w:r>
      <w:r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D1077">
        <w:rPr>
          <w:rFonts w:ascii="Helvetica" w:hAnsi="Helvetica" w:cs="Arial"/>
          <w:sz w:val="20"/>
          <w:lang w:val="lt-LT"/>
        </w:rPr>
        <w:t>sekukinumabo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nuo 10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iki 30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D1077">
        <w:rPr>
          <w:rFonts w:ascii="Helvetica" w:hAnsi="Helvetica" w:cs="Arial"/>
          <w:sz w:val="20"/>
          <w:lang w:val="lt-LT"/>
        </w:rPr>
        <w:t>histidino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pH 5,8, nuo 200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iki 225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D1077">
        <w:rPr>
          <w:rFonts w:ascii="Helvetica" w:hAnsi="Helvetica" w:cs="Arial"/>
          <w:sz w:val="20"/>
          <w:lang w:val="lt-LT"/>
        </w:rPr>
        <w:t>trehalozės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0,02 % </w:t>
      </w:r>
      <w:proofErr w:type="spellStart"/>
      <w:r w:rsidRPr="003D1077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80 ir n</w:t>
      </w:r>
      <w:r w:rsidR="00B87617" w:rsidRPr="003D1077">
        <w:rPr>
          <w:rFonts w:ascii="Helvetica" w:hAnsi="Helvetica" w:cs="Arial"/>
          <w:sz w:val="20"/>
          <w:lang w:val="lt-LT"/>
        </w:rPr>
        <w:t xml:space="preserve"> nuo 2,5 </w:t>
      </w:r>
      <w:proofErr w:type="spellStart"/>
      <w:r w:rsidR="00B87617"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="00B87617" w:rsidRPr="003D1077">
        <w:rPr>
          <w:rFonts w:ascii="Helvetica" w:hAnsi="Helvetica" w:cs="Arial"/>
          <w:sz w:val="20"/>
          <w:lang w:val="lt-LT"/>
        </w:rPr>
        <w:t xml:space="preserve"> iki 20 </w:t>
      </w:r>
      <w:proofErr w:type="spellStart"/>
      <w:r w:rsidR="00B87617"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="00B87617"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87617" w:rsidRPr="003D1077">
        <w:rPr>
          <w:rFonts w:ascii="Helvetica" w:hAnsi="Helvetica" w:cs="Arial"/>
          <w:sz w:val="20"/>
          <w:lang w:val="lt-LT"/>
        </w:rPr>
        <w:t>metionino</w:t>
      </w:r>
      <w:proofErr w:type="spellEnd"/>
      <w:r w:rsidRPr="003D1077">
        <w:rPr>
          <w:rFonts w:ascii="Helvetica" w:hAnsi="Helvetica" w:cs="Arial"/>
          <w:sz w:val="20"/>
          <w:lang w:val="lt-LT"/>
        </w:rPr>
        <w:t>.</w:t>
      </w:r>
    </w:p>
    <w:p w14:paraId="60A5C157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52D802" w14:textId="3C550137" w:rsidR="000E760F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 xml:space="preserve">17. Farmacinė kompozicija pagal 15 arba 16 punktą, apimanti 150 mg/ml </w:t>
      </w:r>
      <w:proofErr w:type="spellStart"/>
      <w:r w:rsidRPr="003D1077">
        <w:rPr>
          <w:rFonts w:ascii="Helvetica" w:hAnsi="Helvetica" w:cs="Arial"/>
          <w:sz w:val="20"/>
          <w:lang w:val="lt-LT"/>
        </w:rPr>
        <w:t>sekukinumabo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20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D1077">
        <w:rPr>
          <w:rFonts w:ascii="Helvetica" w:hAnsi="Helvetica" w:cs="Arial"/>
          <w:sz w:val="20"/>
          <w:lang w:val="lt-LT"/>
        </w:rPr>
        <w:t>histidino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pH 5,8, 200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D1077">
        <w:rPr>
          <w:rFonts w:ascii="Helvetica" w:hAnsi="Helvetica" w:cs="Arial"/>
          <w:sz w:val="20"/>
          <w:lang w:val="lt-LT"/>
        </w:rPr>
        <w:t>trehalozės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, 0,02 % </w:t>
      </w:r>
      <w:proofErr w:type="spellStart"/>
      <w:r w:rsidRPr="003D1077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80 ir 5 </w:t>
      </w:r>
      <w:proofErr w:type="spellStart"/>
      <w:r w:rsidRPr="003D1077">
        <w:rPr>
          <w:rFonts w:ascii="Helvetica" w:hAnsi="Helvetica" w:cs="Arial"/>
          <w:sz w:val="20"/>
          <w:lang w:val="lt-LT"/>
        </w:rPr>
        <w:t>mM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L-</w:t>
      </w:r>
      <w:proofErr w:type="spellStart"/>
      <w:r w:rsidRPr="003D1077">
        <w:rPr>
          <w:rFonts w:ascii="Helvetica" w:hAnsi="Helvetica" w:cs="Arial"/>
          <w:sz w:val="20"/>
          <w:lang w:val="lt-LT"/>
        </w:rPr>
        <w:t>metionino</w:t>
      </w:r>
      <w:proofErr w:type="spellEnd"/>
      <w:r w:rsidRPr="003D1077">
        <w:rPr>
          <w:rFonts w:ascii="Helvetica" w:hAnsi="Helvetica" w:cs="Arial"/>
          <w:sz w:val="20"/>
          <w:lang w:val="lt-LT"/>
        </w:rPr>
        <w:t>.</w:t>
      </w:r>
    </w:p>
    <w:p w14:paraId="740D9EB3" w14:textId="77777777" w:rsidR="000E760F" w:rsidRPr="003D1077" w:rsidRDefault="000E760F" w:rsidP="003D107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757535DB" w:rsidR="00434733" w:rsidRPr="003D1077" w:rsidRDefault="000E760F" w:rsidP="003D107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D1077">
        <w:rPr>
          <w:rFonts w:ascii="Helvetica" w:hAnsi="Helvetica" w:cs="Arial"/>
          <w:sz w:val="20"/>
          <w:lang w:val="lt-LT"/>
        </w:rPr>
        <w:t>18. Farmacinis produktas pagal bet kurį</w:t>
      </w:r>
      <w:r w:rsidR="003B647E" w:rsidRPr="003D1077">
        <w:rPr>
          <w:rFonts w:ascii="Helvetica" w:hAnsi="Helvetica" w:cs="Arial"/>
          <w:sz w:val="20"/>
          <w:lang w:val="lt-LT"/>
        </w:rPr>
        <w:t xml:space="preserve"> vieną</w:t>
      </w:r>
      <w:r w:rsidRPr="003D1077">
        <w:rPr>
          <w:rFonts w:ascii="Helvetica" w:hAnsi="Helvetica" w:cs="Arial"/>
          <w:sz w:val="20"/>
          <w:lang w:val="lt-LT"/>
        </w:rPr>
        <w:t xml:space="preserve"> iš 1-7 punktų, kur talpykla yra pa</w:t>
      </w:r>
      <w:r w:rsidR="003B647E" w:rsidRPr="003D1077">
        <w:rPr>
          <w:rFonts w:ascii="Helvetica" w:hAnsi="Helvetica" w:cs="Arial"/>
          <w:sz w:val="20"/>
          <w:lang w:val="lt-LT"/>
        </w:rPr>
        <w:t>si</w:t>
      </w:r>
      <w:r w:rsidRPr="003D1077">
        <w:rPr>
          <w:rFonts w:ascii="Helvetica" w:hAnsi="Helvetica" w:cs="Arial"/>
          <w:sz w:val="20"/>
          <w:lang w:val="lt-LT"/>
        </w:rPr>
        <w:t xml:space="preserve">rinkta iš grupės, susidedančios iš kasetės, švirkšto, </w:t>
      </w:r>
      <w:r w:rsidR="003B647E" w:rsidRPr="003D1077">
        <w:rPr>
          <w:rFonts w:ascii="Helvetica" w:hAnsi="Helvetica" w:cs="Arial"/>
          <w:sz w:val="20"/>
          <w:lang w:val="lt-LT"/>
        </w:rPr>
        <w:t xml:space="preserve">iš anksto užpildyto </w:t>
      </w:r>
      <w:r w:rsidRPr="003D1077">
        <w:rPr>
          <w:rFonts w:ascii="Helvetica" w:hAnsi="Helvetica" w:cs="Arial"/>
          <w:sz w:val="20"/>
          <w:lang w:val="lt-LT"/>
        </w:rPr>
        <w:t xml:space="preserve">švirkšto, </w:t>
      </w:r>
      <w:proofErr w:type="spellStart"/>
      <w:r w:rsidRPr="003D1077">
        <w:rPr>
          <w:rFonts w:ascii="Helvetica" w:hAnsi="Helvetica" w:cs="Arial"/>
          <w:sz w:val="20"/>
          <w:lang w:val="lt-LT"/>
        </w:rPr>
        <w:t>autoinjektoriaus</w:t>
      </w:r>
      <w:proofErr w:type="spellEnd"/>
      <w:r w:rsidRPr="003D1077">
        <w:rPr>
          <w:rFonts w:ascii="Helvetica" w:hAnsi="Helvetica" w:cs="Arial"/>
          <w:sz w:val="20"/>
          <w:lang w:val="lt-LT"/>
        </w:rPr>
        <w:t xml:space="preserve"> ir buteliuko.</w:t>
      </w:r>
    </w:p>
    <w:sectPr w:rsidR="00434733" w:rsidRPr="003D1077" w:rsidSect="001751F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0239" w14:textId="77777777" w:rsidR="001751F0" w:rsidRDefault="001751F0" w:rsidP="007B0A41">
      <w:pPr>
        <w:spacing w:after="0" w:line="240" w:lineRule="auto"/>
      </w:pPr>
      <w:r>
        <w:separator/>
      </w:r>
    </w:p>
  </w:endnote>
  <w:endnote w:type="continuationSeparator" w:id="0">
    <w:p w14:paraId="0F3DCA46" w14:textId="77777777" w:rsidR="001751F0" w:rsidRDefault="001751F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2AA4" w14:textId="77777777" w:rsidR="001751F0" w:rsidRDefault="001751F0" w:rsidP="007B0A41">
      <w:pPr>
        <w:spacing w:after="0" w:line="240" w:lineRule="auto"/>
      </w:pPr>
      <w:r>
        <w:separator/>
      </w:r>
    </w:p>
  </w:footnote>
  <w:footnote w:type="continuationSeparator" w:id="0">
    <w:p w14:paraId="5627FF97" w14:textId="77777777" w:rsidR="001751F0" w:rsidRDefault="001751F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E760F"/>
    <w:rsid w:val="000F1D6A"/>
    <w:rsid w:val="0011001D"/>
    <w:rsid w:val="00120AC9"/>
    <w:rsid w:val="001308ED"/>
    <w:rsid w:val="0013504A"/>
    <w:rsid w:val="001427C4"/>
    <w:rsid w:val="001668DF"/>
    <w:rsid w:val="00167C76"/>
    <w:rsid w:val="001751F0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B647E"/>
    <w:rsid w:val="003C041F"/>
    <w:rsid w:val="003D1077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E2C47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1FA4"/>
    <w:rsid w:val="00B86C5A"/>
    <w:rsid w:val="00B87617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37081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577FA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2942</Characters>
  <Application>Microsoft Office Word</Application>
  <DocSecurity>0</DocSecurity>
  <Lines>70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2024-02-08T10:18:00Z</dcterms:created>
  <dcterms:modified xsi:type="dcterms:W3CDTF">2024-04-05T06:05:00Z</dcterms:modified>
</cp:coreProperties>
</file>