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94406" w14:textId="77777777" w:rsidR="00DD5A17" w:rsidRPr="00DD5A17" w:rsidRDefault="00DD5A17" w:rsidP="00DD5A1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D5A17">
        <w:rPr>
          <w:rFonts w:ascii="Helvetica" w:hAnsi="Helvetica" w:cs="Arial"/>
          <w:sz w:val="20"/>
          <w:lang w:val="lt-LT"/>
        </w:rPr>
        <w:t>1. CD19-OR-CD20 chimerinio antigeno receptoriaus (CAR) polipeptidas, apimantis: signalinę seką SEQ ID Nr. 2; anti-CD20 vienos grandinės kintamą fragmentą (scFv), apimantį lengvosios grandinės ir sunkiosios grandinės kintamą sritį, kurią koduoja SEQ ID Nr. 3; (G</w:t>
      </w:r>
      <w:r w:rsidRPr="00DD5A17">
        <w:rPr>
          <w:rFonts w:ascii="Helvetica" w:hAnsi="Helvetica" w:cs="Arial"/>
          <w:sz w:val="20"/>
          <w:vertAlign w:val="subscript"/>
          <w:lang w:val="lt-LT"/>
        </w:rPr>
        <w:t>4</w:t>
      </w:r>
      <w:r w:rsidRPr="00DD5A17">
        <w:rPr>
          <w:rFonts w:ascii="Helvetica" w:hAnsi="Helvetica" w:cs="Arial"/>
          <w:sz w:val="20"/>
          <w:lang w:val="lt-LT"/>
        </w:rPr>
        <w:t>S)</w:t>
      </w:r>
      <w:r w:rsidRPr="00DD5A17">
        <w:rPr>
          <w:rFonts w:ascii="Helvetica" w:hAnsi="Helvetica" w:cs="Arial"/>
          <w:sz w:val="20"/>
          <w:vertAlign w:val="subscript"/>
          <w:lang w:val="lt-LT"/>
        </w:rPr>
        <w:t>4</w:t>
      </w:r>
      <w:r w:rsidRPr="00DD5A17">
        <w:rPr>
          <w:rFonts w:ascii="Helvetica" w:hAnsi="Helvetica" w:cs="Arial"/>
          <w:sz w:val="20"/>
          <w:lang w:val="lt-LT"/>
        </w:rPr>
        <w:t xml:space="preserve"> jungtuką; anti-CD19 vienos grandinės kintamą fragmentą (scFv), apimantį lengvosios grandinės ir sunkiosios grandinės kintamą sritį, kurią koduoja SEQ ID Nr. 4; tarpiklio domeną, kurio SEQ ID Nr. 5; CD28 transmembraninį domeną, kurio SEQ ID Nr. 6; 4-1BB citoplazmos signalo perdavimo domeną, kurio SEQ ID Nr. 8; CD3 dzeta signalo perdavimo domeną, kurio SEQ ID Nr. 9.</w:t>
      </w:r>
    </w:p>
    <w:p w14:paraId="50B34BDB" w14:textId="77777777" w:rsidR="00DD5A17" w:rsidRPr="00DD5A17" w:rsidRDefault="00DD5A17" w:rsidP="00DD5A1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971FAD0" w14:textId="77777777" w:rsidR="00DD5A17" w:rsidRPr="00DD5A17" w:rsidRDefault="00DD5A17" w:rsidP="00DD5A1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D5A17">
        <w:rPr>
          <w:rFonts w:ascii="Helvetica" w:hAnsi="Helvetica" w:cs="Arial"/>
          <w:sz w:val="20"/>
          <w:lang w:val="lt-LT"/>
        </w:rPr>
        <w:t>2. CD19-OR-CD20 CAR pagal 1 punktą, kur CAR papildomai apima rūšiuojamą žymą.</w:t>
      </w:r>
    </w:p>
    <w:p w14:paraId="74AFA067" w14:textId="77777777" w:rsidR="00DD5A17" w:rsidRPr="00DD5A17" w:rsidRDefault="00DD5A17" w:rsidP="00DD5A1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0A97B05" w14:textId="77777777" w:rsidR="00DD5A17" w:rsidRPr="00DD5A17" w:rsidRDefault="00DD5A17" w:rsidP="00DD5A1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D5A17">
        <w:rPr>
          <w:rFonts w:ascii="Helvetica" w:hAnsi="Helvetica" w:cs="Arial"/>
          <w:sz w:val="20"/>
          <w:lang w:val="lt-LT"/>
        </w:rPr>
        <w:t>3. CD19-OR-CD20 CAR pagal 2 punktą, kur rūšiuojama žyma yra sutrumpintas EGFR.</w:t>
      </w:r>
    </w:p>
    <w:p w14:paraId="50E11BFF" w14:textId="77777777" w:rsidR="00DD5A17" w:rsidRPr="00DD5A17" w:rsidRDefault="00DD5A17" w:rsidP="00DD5A1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6FBF3C7" w14:textId="77777777" w:rsidR="00DD5A17" w:rsidRPr="00DD5A17" w:rsidRDefault="00DD5A17" w:rsidP="00DD5A1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D5A17">
        <w:rPr>
          <w:rFonts w:ascii="Helvetica" w:hAnsi="Helvetica" w:cs="Arial"/>
          <w:sz w:val="20"/>
          <w:lang w:val="lt-LT"/>
        </w:rPr>
        <w:t>4. CD19-OR-CD20 CAR pagal 2 punktą, kur rūšiuojama žyma yra fluorescencinis baltymas.</w:t>
      </w:r>
    </w:p>
    <w:p w14:paraId="6AC419F1" w14:textId="77777777" w:rsidR="00DD5A17" w:rsidRPr="00DD5A17" w:rsidRDefault="00DD5A17" w:rsidP="00DD5A1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0242E09" w14:textId="456112E1" w:rsidR="00DD5A17" w:rsidRPr="00DD5A17" w:rsidRDefault="00DD5A17" w:rsidP="00DD5A1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D5A17">
        <w:rPr>
          <w:rFonts w:ascii="Helvetica" w:hAnsi="Helvetica" w:cs="Arial"/>
          <w:sz w:val="20"/>
          <w:lang w:val="lt-LT"/>
        </w:rPr>
        <w:t>5. Nukleorūgštis, koduojanti CD19-OR-CD20 CAR pagal bet kurį iš 1</w:t>
      </w:r>
      <w:r w:rsidR="00B8484E">
        <w:rPr>
          <w:rFonts w:ascii="Helvetica" w:hAnsi="Helvetica" w:cs="Arial"/>
          <w:sz w:val="20"/>
          <w:lang w:val="lt-LT"/>
        </w:rPr>
        <w:t>–</w:t>
      </w:r>
      <w:r w:rsidRPr="00DD5A17">
        <w:rPr>
          <w:rFonts w:ascii="Helvetica" w:hAnsi="Helvetica" w:cs="Arial"/>
          <w:sz w:val="20"/>
          <w:lang w:val="lt-LT"/>
        </w:rPr>
        <w:t>4 punktų.</w:t>
      </w:r>
    </w:p>
    <w:p w14:paraId="0706CFF0" w14:textId="77777777" w:rsidR="00DD5A17" w:rsidRPr="00DD5A17" w:rsidRDefault="00DD5A17" w:rsidP="00DD5A1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B63D44D" w14:textId="77777777" w:rsidR="00DD5A17" w:rsidRPr="00DD5A17" w:rsidRDefault="00DD5A17" w:rsidP="00DD5A1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D5A17">
        <w:rPr>
          <w:rFonts w:ascii="Helvetica" w:hAnsi="Helvetica" w:cs="Arial"/>
          <w:sz w:val="20"/>
          <w:lang w:val="lt-LT"/>
        </w:rPr>
        <w:t>6. Nukleorūgštis pagal 5 punktą, supakuota į virusinį vektorių.</w:t>
      </w:r>
    </w:p>
    <w:p w14:paraId="2FD452F9" w14:textId="77777777" w:rsidR="00DD5A17" w:rsidRPr="00DD5A17" w:rsidRDefault="00DD5A17" w:rsidP="00DD5A1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F7FF035" w14:textId="77777777" w:rsidR="00DD5A17" w:rsidRPr="00DD5A17" w:rsidRDefault="00DD5A17" w:rsidP="00DD5A1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D5A17">
        <w:rPr>
          <w:rFonts w:ascii="Helvetica" w:hAnsi="Helvetica" w:cs="Arial"/>
          <w:sz w:val="20"/>
          <w:lang w:val="lt-LT"/>
        </w:rPr>
        <w:t>7. Nukleorūgštis pagal 6 punktą, kur virusinis vektorius yra lentivirusinis vektorius.</w:t>
      </w:r>
    </w:p>
    <w:p w14:paraId="6A2F3054" w14:textId="77777777" w:rsidR="00DD5A17" w:rsidRPr="00DD5A17" w:rsidRDefault="00DD5A17" w:rsidP="00DD5A1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F5DED8B" w14:textId="13775E85" w:rsidR="00DD5A17" w:rsidRPr="00DD5A17" w:rsidRDefault="00DD5A17" w:rsidP="00DD5A1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D5A17">
        <w:rPr>
          <w:rFonts w:ascii="Helvetica" w:hAnsi="Helvetica" w:cs="Arial"/>
          <w:sz w:val="20"/>
          <w:lang w:val="lt-LT"/>
        </w:rPr>
        <w:t>8. Ląstelė, apimanti baltymo arba nukleorūgšties konstruktą pagal bet kurį vieną iš 1</w:t>
      </w:r>
      <w:r w:rsidR="0000306C">
        <w:rPr>
          <w:rFonts w:ascii="Helvetica" w:hAnsi="Helvetica" w:cs="Arial"/>
          <w:sz w:val="20"/>
          <w:lang w:val="lt-LT"/>
        </w:rPr>
        <w:t>–</w:t>
      </w:r>
      <w:r w:rsidRPr="00DD5A17">
        <w:rPr>
          <w:rFonts w:ascii="Helvetica" w:hAnsi="Helvetica" w:cs="Arial"/>
          <w:sz w:val="20"/>
          <w:lang w:val="lt-LT"/>
        </w:rPr>
        <w:t>7 punktų.</w:t>
      </w:r>
    </w:p>
    <w:p w14:paraId="416EBDF8" w14:textId="77777777" w:rsidR="00DD5A17" w:rsidRPr="00DD5A17" w:rsidRDefault="00DD5A17" w:rsidP="00DD5A1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07AB014" w14:textId="77777777" w:rsidR="00DD5A17" w:rsidRPr="00DD5A17" w:rsidRDefault="00DD5A17" w:rsidP="00DD5A1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D5A17">
        <w:rPr>
          <w:rFonts w:ascii="Helvetica" w:hAnsi="Helvetica" w:cs="Arial"/>
          <w:sz w:val="20"/>
          <w:lang w:val="lt-LT"/>
        </w:rPr>
        <w:t>9. Ląstelė pagal 8 punktą, kur ląstelė yra T ląstelė.</w:t>
      </w:r>
    </w:p>
    <w:p w14:paraId="0DC1D911" w14:textId="77777777" w:rsidR="00DD5A17" w:rsidRPr="00DD5A17" w:rsidRDefault="00DD5A17" w:rsidP="00DD5A1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0B126EF" w14:textId="77777777" w:rsidR="00DD5A17" w:rsidRPr="00DD5A17" w:rsidRDefault="00DD5A17" w:rsidP="00DD5A1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D5A17">
        <w:rPr>
          <w:rFonts w:ascii="Helvetica" w:hAnsi="Helvetica" w:cs="Arial"/>
          <w:sz w:val="20"/>
          <w:lang w:val="lt-LT"/>
        </w:rPr>
        <w:t>10. Veiksminga ląstelės pagal 9 punktą dozė, skirta panaudoti taikant individui vėžio gydymo būdą, ypač kur vėžys yra B ląstelių piktybinis navikas.</w:t>
      </w:r>
    </w:p>
    <w:p w14:paraId="072F7CCA" w14:textId="77777777" w:rsidR="00DD5A17" w:rsidRPr="00DD5A17" w:rsidRDefault="00DD5A17" w:rsidP="00DD5A1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890FBFE" w14:textId="49805D75" w:rsidR="0018473C" w:rsidRPr="003C4B1C" w:rsidRDefault="00DD5A17" w:rsidP="003C4B1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D5A17">
        <w:rPr>
          <w:rFonts w:ascii="Helvetica" w:hAnsi="Helvetica" w:cs="Arial"/>
          <w:sz w:val="20"/>
          <w:lang w:val="lt-LT"/>
        </w:rPr>
        <w:t>11. Veiksminga ląstelės dozė, skirta panaudoti pagal 10 punktą, kur individas yra žmogus.</w:t>
      </w:r>
    </w:p>
    <w:sectPr w:rsidR="0018473C" w:rsidRPr="003C4B1C" w:rsidSect="00DD5A17">
      <w:pgSz w:w="11906" w:h="16838" w:code="9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FCCD8" w14:textId="77777777" w:rsidR="00814AF0" w:rsidRDefault="00814AF0" w:rsidP="00DD5A17">
      <w:pPr>
        <w:spacing w:after="0" w:line="240" w:lineRule="auto"/>
      </w:pPr>
      <w:r>
        <w:separator/>
      </w:r>
    </w:p>
  </w:endnote>
  <w:endnote w:type="continuationSeparator" w:id="0">
    <w:p w14:paraId="17720C4D" w14:textId="77777777" w:rsidR="00814AF0" w:rsidRDefault="00814AF0" w:rsidP="00DD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72840" w14:textId="77777777" w:rsidR="00814AF0" w:rsidRDefault="00814AF0" w:rsidP="00DD5A17">
      <w:pPr>
        <w:spacing w:after="0" w:line="240" w:lineRule="auto"/>
      </w:pPr>
      <w:r>
        <w:separator/>
      </w:r>
    </w:p>
  </w:footnote>
  <w:footnote w:type="continuationSeparator" w:id="0">
    <w:p w14:paraId="61B18D59" w14:textId="77777777" w:rsidR="00814AF0" w:rsidRDefault="00814AF0" w:rsidP="00DD5A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5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4D"/>
    <w:rsid w:val="0000306C"/>
    <w:rsid w:val="0000726D"/>
    <w:rsid w:val="000657CC"/>
    <w:rsid w:val="00091494"/>
    <w:rsid w:val="000B1DE7"/>
    <w:rsid w:val="00100598"/>
    <w:rsid w:val="001340E0"/>
    <w:rsid w:val="00142022"/>
    <w:rsid w:val="0018473C"/>
    <w:rsid w:val="001A66DC"/>
    <w:rsid w:val="001D55F6"/>
    <w:rsid w:val="001F054D"/>
    <w:rsid w:val="00220F37"/>
    <w:rsid w:val="00276E95"/>
    <w:rsid w:val="0028658E"/>
    <w:rsid w:val="002C447F"/>
    <w:rsid w:val="002D2F3D"/>
    <w:rsid w:val="002F3283"/>
    <w:rsid w:val="003157EF"/>
    <w:rsid w:val="003215A7"/>
    <w:rsid w:val="003221D8"/>
    <w:rsid w:val="003315F6"/>
    <w:rsid w:val="0033564B"/>
    <w:rsid w:val="0036065D"/>
    <w:rsid w:val="003A00DC"/>
    <w:rsid w:val="003C2A5A"/>
    <w:rsid w:val="003C4B1C"/>
    <w:rsid w:val="003C4F3F"/>
    <w:rsid w:val="004859D0"/>
    <w:rsid w:val="004B1648"/>
    <w:rsid w:val="004B64B8"/>
    <w:rsid w:val="004F002F"/>
    <w:rsid w:val="00504F54"/>
    <w:rsid w:val="00511771"/>
    <w:rsid w:val="00536D9A"/>
    <w:rsid w:val="00550306"/>
    <w:rsid w:val="0056063D"/>
    <w:rsid w:val="005A2745"/>
    <w:rsid w:val="005E010A"/>
    <w:rsid w:val="005E2616"/>
    <w:rsid w:val="00610A52"/>
    <w:rsid w:val="00620AE2"/>
    <w:rsid w:val="00643847"/>
    <w:rsid w:val="006A050F"/>
    <w:rsid w:val="006C47E9"/>
    <w:rsid w:val="006F782C"/>
    <w:rsid w:val="0073638B"/>
    <w:rsid w:val="007440F4"/>
    <w:rsid w:val="00774239"/>
    <w:rsid w:val="007D308B"/>
    <w:rsid w:val="00814AF0"/>
    <w:rsid w:val="00890960"/>
    <w:rsid w:val="008B787F"/>
    <w:rsid w:val="008E1C0A"/>
    <w:rsid w:val="00904B41"/>
    <w:rsid w:val="00947F90"/>
    <w:rsid w:val="009834FF"/>
    <w:rsid w:val="009E7C9A"/>
    <w:rsid w:val="00A007EB"/>
    <w:rsid w:val="00A41E70"/>
    <w:rsid w:val="00A7405D"/>
    <w:rsid w:val="00AC620D"/>
    <w:rsid w:val="00AD0146"/>
    <w:rsid w:val="00AD5E9E"/>
    <w:rsid w:val="00B517F1"/>
    <w:rsid w:val="00B536BD"/>
    <w:rsid w:val="00B63A7F"/>
    <w:rsid w:val="00B8484E"/>
    <w:rsid w:val="00BC407F"/>
    <w:rsid w:val="00C211B4"/>
    <w:rsid w:val="00CE2C39"/>
    <w:rsid w:val="00D47BE4"/>
    <w:rsid w:val="00D61739"/>
    <w:rsid w:val="00DC6934"/>
    <w:rsid w:val="00DD5A17"/>
    <w:rsid w:val="00DE0809"/>
    <w:rsid w:val="00E26AEF"/>
    <w:rsid w:val="00E42518"/>
    <w:rsid w:val="00EE464B"/>
    <w:rsid w:val="00F2067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9BEE07"/>
  <w15:chartTrackingRefBased/>
  <w15:docId w15:val="{4BF197A5-6A53-498E-82CE-A67F8376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D5A17"/>
    <w:rPr>
      <w:rFonts w:ascii="Calibri" w:eastAsia="Calibri" w:hAnsi="Calibri" w:cs="Times New Roman"/>
      <w:lang w:val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1F05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F0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F054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F05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1F054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1F05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1F05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1F05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1F05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F054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F05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F054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1F054D"/>
    <w:rPr>
      <w:rFonts w:eastAsiaTheme="majorEastAsia" w:cstheme="majorBidi"/>
      <w:i/>
      <w:iCs/>
      <w:color w:val="365F9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1F054D"/>
    <w:rPr>
      <w:rFonts w:eastAsiaTheme="majorEastAsia" w:cstheme="majorBidi"/>
      <w:color w:val="365F9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1F054D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1F054D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1F054D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1F054D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1F05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1F0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1F05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1F0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1F0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1F054D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1F054D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1F054D"/>
    <w:rPr>
      <w:i/>
      <w:iCs/>
      <w:color w:val="365F9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1F054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1F054D"/>
    <w:rPr>
      <w:i/>
      <w:iCs/>
      <w:color w:val="365F9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1F054D"/>
    <w:rPr>
      <w:b/>
      <w:bCs/>
      <w:smallCaps/>
      <w:color w:val="365F9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DD5A1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D5A17"/>
    <w:rPr>
      <w:rFonts w:ascii="Calibri" w:eastAsia="Calibri" w:hAnsi="Calibri" w:cs="Times New Roman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DD5A1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D5A1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Eidukevičienė</dc:creator>
  <cp:keywords/>
  <dc:description/>
  <cp:lastModifiedBy>Jurgita Eidukevičienė</cp:lastModifiedBy>
  <cp:revision>5</cp:revision>
  <dcterms:created xsi:type="dcterms:W3CDTF">2025-01-23T07:08:00Z</dcterms:created>
  <dcterms:modified xsi:type="dcterms:W3CDTF">2025-02-19T12:30:00Z</dcterms:modified>
</cp:coreProperties>
</file>