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Sandūra su įmova blokuojama dantyto blokavimo vainiku (15) ir įrenginiu su kontrflaanšu (11). Mažiausiai, viena stangri atauga (19) įstatyta tarp blokavimo vainiko (15) ir stangraus atraminio žiedo (9) užpakalinio paviršiaus, kuris apgaubia lygųjį galą (1).@Išradimas naudojamas vamzdynams iš kalaus ketaus.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