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Rūkomoji medžiaga iš tabako lapų, susidedanti iš plonų tabako lapų lakštelių dalelių ir tabako lapo stiebų dalelių mišinio, pasižymi tuo, kad atskirtų nuo plonų stiebų lakštelių dalelių pakrypimo kampas sudaro ne daugiau 45 °C, be to, 60% ir daugiau plonų lakštelių dalelių, nedulkėtų, turi formos koeficentą, nustatytą santykiu                       ir sudarantį ne mažiau 0,5.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