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2-Alkil-6-metil-N-(1'-metoksi-2'-propil)-anilino gavimo būdas, taikant katalizuojamą redukcinį aklilinimą, kai mažiausiai vienas metoksiacetono molinis ekvivalentas reaguoja su vienu 2-alkil-6-metil anilino moliniu ekvivalentu skystoje terpėje be papildomo tirpiklio, esant platinuotos anglies katalizatoriui ir vandeniliui bei rūgštiniam promotoriui, vandenilio slėgyje nuo 2x10'5 iki 1x10'6 Pa, 20-80 °C temperatūroje, besiskiriantis tuo, kad vanduo reakcijos mišinyje yra nuo reakcijos pradžios ir po hidrinimo, pridedama bazė, katalizatoriaus atskiriamas nufiltravus reakcijos mišinį ir pavadinime minimas junginys išskiriamas iš filtrato.@Būdas yra tinkamas N-pakeistų chloracetanilidinių herbicidų gavybai.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