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E7BE" w14:textId="2D55E18B" w:rsidR="00C151A0" w:rsidRPr="00143B7E" w:rsidRDefault="00A900D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1.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</w:t>
      </w:r>
      <w:r w:rsidR="00C151A0" w:rsidRPr="00143B7E">
        <w:rPr>
          <w:rFonts w:ascii="Helvetica" w:hAnsi="Helvetica" w:cs="Helvetica"/>
          <w:sz w:val="20"/>
        </w:rPr>
        <w:t>as, parinktas iš</w:t>
      </w:r>
      <w:r w:rsidRPr="00143B7E">
        <w:rPr>
          <w:rFonts w:ascii="Helvetica" w:hAnsi="Helvetica" w:cs="Helvetica"/>
          <w:sz w:val="20"/>
        </w:rPr>
        <w:t xml:space="preserve"> trazodon</w:t>
      </w:r>
      <w:r w:rsidR="00C151A0" w:rsidRPr="00143B7E">
        <w:rPr>
          <w:rFonts w:ascii="Helvetica" w:hAnsi="Helvetica" w:cs="Helvetica"/>
          <w:sz w:val="20"/>
        </w:rPr>
        <w:t xml:space="preserve">o arba farmaciniu požiūriu priimtinos jo druskos ir </w:t>
      </w:r>
      <w:r w:rsidRPr="00143B7E">
        <w:rPr>
          <w:rFonts w:ascii="Helvetica" w:hAnsi="Helvetica" w:cs="Helvetica"/>
          <w:sz w:val="20"/>
        </w:rPr>
        <w:t>lor</w:t>
      </w:r>
      <w:r w:rsidR="00C151A0" w:rsidRPr="00143B7E">
        <w:rPr>
          <w:rFonts w:ascii="Helvetica" w:hAnsi="Helvetica" w:cs="Helvetica"/>
          <w:sz w:val="20"/>
        </w:rPr>
        <w:t>k</w:t>
      </w:r>
      <w:r w:rsidRPr="00143B7E">
        <w:rPr>
          <w:rFonts w:ascii="Helvetica" w:hAnsi="Helvetica" w:cs="Helvetica"/>
          <w:sz w:val="20"/>
        </w:rPr>
        <w:t>aserin</w:t>
      </w:r>
      <w:r w:rsidR="00C151A0" w:rsidRPr="00143B7E">
        <w:rPr>
          <w:rFonts w:ascii="Helvetica" w:hAnsi="Helvetica" w:cs="Helvetica"/>
          <w:sz w:val="20"/>
        </w:rPr>
        <w:t xml:space="preserve">o arba farmaciniu požiūriu priimtinos jo druskos, skirtas naudoti epilepsijos sutrikimo gydymo būde, kai minėtas būdas apima įvedimą subjektui, kuriam to reikia, terapiniu požiūriu efektyvaus kiekio minėto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="00C151A0" w:rsidRPr="00143B7E">
        <w:rPr>
          <w:rFonts w:ascii="Helvetica" w:hAnsi="Helvetica" w:cs="Helvetica"/>
          <w:sz w:val="20"/>
        </w:rPr>
        <w:t xml:space="preserve"> agonisto arba farmaciniu požiūriu priimtinos jo druskos, kur minėtas epilepsijos sutrikimas yra Dravet</w:t>
      </w:r>
      <w:r w:rsidR="00D6353D" w:rsidRPr="00143B7E">
        <w:rPr>
          <w:rFonts w:ascii="Helvetica" w:hAnsi="Helvetica" w:cs="Helvetica"/>
          <w:sz w:val="20"/>
        </w:rPr>
        <w:t xml:space="preserve">o </w:t>
      </w:r>
      <w:r w:rsidR="00C151A0" w:rsidRPr="00143B7E">
        <w:rPr>
          <w:rFonts w:ascii="Helvetica" w:hAnsi="Helvetica" w:cs="Helvetica"/>
          <w:sz w:val="20"/>
        </w:rPr>
        <w:t xml:space="preserve">sindromas, ir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="00C151A0" w:rsidRPr="00143B7E">
        <w:rPr>
          <w:rFonts w:ascii="Helvetica" w:hAnsi="Helvetica" w:cs="Helvetica"/>
          <w:sz w:val="20"/>
        </w:rPr>
        <w:t xml:space="preserve"> agonistas įvedamas minėtam subjektui kiekiu nuo 0,1 mg iki 1000 mg kilogramui kūno masės, kaip kasdienė dozė.</w:t>
      </w:r>
    </w:p>
    <w:p w14:paraId="52BA6BA2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73364F8B" w14:textId="54C01365" w:rsidR="00C151A0" w:rsidRPr="00143B7E" w:rsidRDefault="00C151A0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2.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punktą, 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</w:t>
      </w:r>
      <w:r w:rsidR="00E5584E" w:rsidRPr="00143B7E">
        <w:rPr>
          <w:rFonts w:ascii="Helvetica" w:hAnsi="Helvetica" w:cs="Helvetica"/>
          <w:sz w:val="20"/>
        </w:rPr>
        <w:t xml:space="preserve"> yra trazodonas arba farmaciniu požiūriu priimtina jo druska.</w:t>
      </w:r>
    </w:p>
    <w:p w14:paraId="67B4F8F5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05967A84" w14:textId="24BFC518" w:rsidR="00E5584E" w:rsidRPr="00143B7E" w:rsidRDefault="00E5584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3.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2 punktą, 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 yra trazodono hidrochloridas.</w:t>
      </w:r>
    </w:p>
    <w:p w14:paraId="6BF8E762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78E6C688" w14:textId="46D1873F" w:rsidR="00E5584E" w:rsidRPr="00143B7E" w:rsidRDefault="00E5584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4.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punktą, 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 yra lorkaserinas arba farmaciniu požiūriu priimtina jo druska.</w:t>
      </w:r>
    </w:p>
    <w:p w14:paraId="6F3E6469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485B5288" w14:textId="77777777" w:rsidR="007612F4" w:rsidRPr="00143B7E" w:rsidRDefault="00E5584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5.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epilepsijos sutrikimo gydymo būde, kai minėtas būdas apima įvedimą subjektui, kuriam to reikia, terapiniu požiūriu efektyvaus kiekio minėto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agonisto arba farmaciniu požiūriu priimtinos jo druskos, </w:t>
      </w:r>
    </w:p>
    <w:p w14:paraId="727A0072" w14:textId="479EF8E5" w:rsidR="00E5584E" w:rsidRPr="00143B7E" w:rsidRDefault="00E5584E" w:rsidP="00143B7E">
      <w:pPr>
        <w:spacing w:line="360" w:lineRule="auto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 yra lorkaserinas arba farmaciniu požiūriu priimtina jo druska, ir minėtas epilepsijos sutrikimas yra </w:t>
      </w:r>
      <w:r w:rsidR="007612F4" w:rsidRPr="00143B7E">
        <w:rPr>
          <w:rFonts w:ascii="Helvetica" w:hAnsi="Helvetica" w:cs="Helvetica"/>
          <w:sz w:val="20"/>
        </w:rPr>
        <w:t>Lenokso</w:t>
      </w:r>
      <w:r w:rsidRPr="00143B7E">
        <w:rPr>
          <w:rFonts w:ascii="Helvetica" w:hAnsi="Helvetica" w:cs="Helvetica"/>
          <w:sz w:val="20"/>
        </w:rPr>
        <w:t>-Gast</w:t>
      </w:r>
      <w:r w:rsidR="007612F4" w:rsidRPr="00143B7E">
        <w:rPr>
          <w:rFonts w:ascii="Helvetica" w:hAnsi="Helvetica" w:cs="Helvetica"/>
          <w:sz w:val="20"/>
        </w:rPr>
        <w:t>o</w:t>
      </w:r>
      <w:r w:rsidRPr="00143B7E">
        <w:rPr>
          <w:rFonts w:ascii="Helvetica" w:hAnsi="Helvetica" w:cs="Helvetica"/>
          <w:sz w:val="20"/>
        </w:rPr>
        <w:t xml:space="preserve"> sindromas.</w:t>
      </w:r>
    </w:p>
    <w:p w14:paraId="38BF40A2" w14:textId="77777777" w:rsidR="00143B7E" w:rsidRPr="00143B7E" w:rsidRDefault="00143B7E" w:rsidP="00143B7E">
      <w:pPr>
        <w:spacing w:line="360" w:lineRule="auto"/>
        <w:jc w:val="both"/>
        <w:rPr>
          <w:rFonts w:ascii="Helvetica" w:hAnsi="Helvetica" w:cs="Helvetica"/>
          <w:sz w:val="20"/>
        </w:rPr>
      </w:pPr>
    </w:p>
    <w:p w14:paraId="4D701BD6" w14:textId="1C1F5FB8" w:rsidR="00E5584E" w:rsidRPr="00143B7E" w:rsidRDefault="00E5584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6.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arba 5 punktą, kur minėtas epilepsijos sutrikimas nereaguoja į gydymą </w:t>
      </w:r>
      <w:r w:rsidR="007612F4" w:rsidRPr="00143B7E">
        <w:rPr>
          <w:rFonts w:ascii="Helvetica" w:hAnsi="Helvetica" w:cs="Helvetica"/>
          <w:sz w:val="20"/>
        </w:rPr>
        <w:t xml:space="preserve">vaistu </w:t>
      </w:r>
      <w:r w:rsidRPr="00143B7E">
        <w:rPr>
          <w:rFonts w:ascii="Helvetica" w:hAnsi="Helvetica" w:cs="Helvetica"/>
          <w:sz w:val="20"/>
        </w:rPr>
        <w:t>nuo epilepsijos (AED).</w:t>
      </w:r>
    </w:p>
    <w:p w14:paraId="7AA7D9A7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60E8B57C" w14:textId="1455C445" w:rsidR="00E5584E" w:rsidRPr="00143B7E" w:rsidRDefault="00775D4B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7.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arba 5 punktą, kur minėtas subjektas </w:t>
      </w:r>
      <w:r w:rsidR="00E5584E" w:rsidRPr="00143B7E">
        <w:rPr>
          <w:rFonts w:ascii="Helvetica" w:hAnsi="Helvetica" w:cs="Helvetica"/>
          <w:sz w:val="20"/>
        </w:rPr>
        <w:t>serga širdies ir kraujagyslių liga arba laikosi ketogeninės dietos,</w:t>
      </w:r>
      <w:r w:rsidRPr="00143B7E">
        <w:rPr>
          <w:rFonts w:ascii="Helvetica" w:hAnsi="Helvetica" w:cs="Helvetica"/>
          <w:sz w:val="20"/>
        </w:rPr>
        <w:t xml:space="preserve"> arba yra atsparus gydymui fenfluraminu, arba yra jautrus šalutiniam poveikiui, kai vartojamas fenfluraminas.</w:t>
      </w:r>
    </w:p>
    <w:p w14:paraId="3957546C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5A874098" w14:textId="664E8667" w:rsidR="00775D4B" w:rsidRPr="00143B7E" w:rsidRDefault="00775D4B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8.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arba 5 punktą, 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="001A774E" w:rsidRPr="00143B7E">
        <w:rPr>
          <w:rFonts w:ascii="Helvetica" w:hAnsi="Helvetica" w:cs="Helvetica"/>
          <w:sz w:val="20"/>
        </w:rPr>
        <w:t xml:space="preserve"> </w:t>
      </w:r>
      <w:r w:rsidRPr="00143B7E">
        <w:rPr>
          <w:rFonts w:ascii="Helvetica" w:hAnsi="Helvetica" w:cs="Helvetica"/>
          <w:sz w:val="20"/>
        </w:rPr>
        <w:t xml:space="preserve">agonistas slopina epilepsija sergančio asmens kompulsinį elgesį arba sumažina neišprovokuotų priepuolių dažnį minėtam subjektui, lyginant su atveju, kai nenaudojamas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arba sumažina arba užkerta kelią mioklonijos priepuoliams arba epilepsinei būsenai minėtam subjektui, lyginant su atveju, kai nenaudojamas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agonistas.</w:t>
      </w:r>
    </w:p>
    <w:p w14:paraId="6D870F15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11C5EC4D" w14:textId="715A8785" w:rsidR="00775D4B" w:rsidRPr="00143B7E" w:rsidRDefault="00775D4B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9.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arba 5 punktą, 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="001A774E" w:rsidRPr="00143B7E">
        <w:rPr>
          <w:rFonts w:ascii="Helvetica" w:hAnsi="Helvetica" w:cs="Helvetica"/>
          <w:sz w:val="20"/>
        </w:rPr>
        <w:t xml:space="preserve"> </w:t>
      </w:r>
      <w:r w:rsidRPr="00143B7E">
        <w:rPr>
          <w:rFonts w:ascii="Helvetica" w:hAnsi="Helvetica" w:cs="Helvetica"/>
          <w:sz w:val="20"/>
        </w:rPr>
        <w:t xml:space="preserve">agonistas sumažina neišprovokuotų priepuolių dažnį minėtam subjektui, lyginant su atveju, kai nenaudojamas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agonistas.</w:t>
      </w:r>
    </w:p>
    <w:p w14:paraId="390DF2ED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7106FAB8" w14:textId="672D4071" w:rsidR="00775D4B" w:rsidRPr="00143B7E" w:rsidRDefault="00775D4B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10.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arba 5 punktą, 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="00F91225" w:rsidRPr="00143B7E">
        <w:rPr>
          <w:rFonts w:ascii="Helvetica" w:hAnsi="Helvetica" w:cs="Helvetica"/>
          <w:sz w:val="20"/>
        </w:rPr>
        <w:t xml:space="preserve"> </w:t>
      </w:r>
      <w:r w:rsidRPr="00143B7E">
        <w:rPr>
          <w:rFonts w:ascii="Helvetica" w:hAnsi="Helvetica" w:cs="Helvetica"/>
          <w:sz w:val="20"/>
        </w:rPr>
        <w:t xml:space="preserve">agonistas sumažina arba užkerta kelią mioklonijos priepuoliams minėtam subjektui, lyginant su atveju, kai nenaudojamas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agonistas.</w:t>
      </w:r>
    </w:p>
    <w:p w14:paraId="4E0E20CB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33CD6040" w14:textId="0F0CDB40" w:rsidR="00A900DE" w:rsidRPr="00143B7E" w:rsidRDefault="004F3852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lastRenderedPageBreak/>
        <w:t xml:space="preserve">11.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arba 5 punktą, 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="00F91225" w:rsidRPr="00143B7E">
        <w:rPr>
          <w:rFonts w:ascii="Helvetica" w:hAnsi="Helvetica" w:cs="Helvetica"/>
          <w:sz w:val="20"/>
        </w:rPr>
        <w:t xml:space="preserve"> </w:t>
      </w:r>
      <w:r w:rsidRPr="00143B7E">
        <w:rPr>
          <w:rFonts w:ascii="Helvetica" w:hAnsi="Helvetica" w:cs="Helvetica"/>
          <w:sz w:val="20"/>
        </w:rPr>
        <w:t xml:space="preserve">agonistas įvedamas kartu su vaistu nuo epilepsijos (AED), vienu metu arba nuosekliai, arba yra pagalbinė terapija minėtam gydymui AED, kur minėtas AED yra </w:t>
      </w:r>
      <w:r w:rsidR="00A900DE" w:rsidRPr="00143B7E">
        <w:rPr>
          <w:rFonts w:ascii="Helvetica" w:hAnsi="Helvetica" w:cs="Helvetica"/>
          <w:sz w:val="20"/>
        </w:rPr>
        <w:t>acetazolamid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benzodiazepin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Pr="00143B7E">
        <w:rPr>
          <w:rFonts w:ascii="Helvetica" w:hAnsi="Helvetica" w:cs="Helvetica"/>
          <w:sz w:val="20"/>
        </w:rPr>
        <w:t>k</w:t>
      </w:r>
      <w:r w:rsidR="00A900DE" w:rsidRPr="00143B7E">
        <w:rPr>
          <w:rFonts w:ascii="Helvetica" w:hAnsi="Helvetica" w:cs="Helvetica"/>
          <w:sz w:val="20"/>
        </w:rPr>
        <w:t>anabadiol</w:t>
      </w:r>
      <w:r w:rsidRPr="00143B7E">
        <w:rPr>
          <w:rFonts w:ascii="Helvetica" w:hAnsi="Helvetica" w:cs="Helvetica"/>
          <w:sz w:val="20"/>
        </w:rPr>
        <w:t>iai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Pr="00143B7E">
        <w:rPr>
          <w:rFonts w:ascii="Helvetica" w:hAnsi="Helvetica" w:cs="Helvetica"/>
          <w:sz w:val="20"/>
        </w:rPr>
        <w:t>k</w:t>
      </w:r>
      <w:r w:rsidR="00A900DE" w:rsidRPr="00143B7E">
        <w:rPr>
          <w:rFonts w:ascii="Helvetica" w:hAnsi="Helvetica" w:cs="Helvetica"/>
          <w:sz w:val="20"/>
        </w:rPr>
        <w:t>arbamazepin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Pr="00143B7E">
        <w:rPr>
          <w:rFonts w:ascii="Helvetica" w:hAnsi="Helvetica" w:cs="Helvetica"/>
          <w:sz w:val="20"/>
        </w:rPr>
        <w:t>k</w:t>
      </w:r>
      <w:r w:rsidR="00A900DE" w:rsidRPr="00143B7E">
        <w:rPr>
          <w:rFonts w:ascii="Helvetica" w:hAnsi="Helvetica" w:cs="Helvetica"/>
          <w:sz w:val="20"/>
        </w:rPr>
        <w:t>lobazam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Pr="00143B7E">
        <w:rPr>
          <w:rFonts w:ascii="Helvetica" w:hAnsi="Helvetica" w:cs="Helvetica"/>
          <w:sz w:val="20"/>
        </w:rPr>
        <w:t>k</w:t>
      </w:r>
      <w:r w:rsidR="00A900DE" w:rsidRPr="00143B7E">
        <w:rPr>
          <w:rFonts w:ascii="Helvetica" w:hAnsi="Helvetica" w:cs="Helvetica"/>
          <w:sz w:val="20"/>
        </w:rPr>
        <w:t>lonazepam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esli</w:t>
      </w:r>
      <w:r w:rsidRPr="00143B7E">
        <w:rPr>
          <w:rFonts w:ascii="Helvetica" w:hAnsi="Helvetica" w:cs="Helvetica"/>
          <w:sz w:val="20"/>
        </w:rPr>
        <w:t>k</w:t>
      </w:r>
      <w:r w:rsidR="00A900DE" w:rsidRPr="00143B7E">
        <w:rPr>
          <w:rFonts w:ascii="Helvetica" w:hAnsi="Helvetica" w:cs="Helvetica"/>
          <w:sz w:val="20"/>
        </w:rPr>
        <w:t>arbazepin</w:t>
      </w:r>
      <w:r w:rsidRPr="00143B7E">
        <w:rPr>
          <w:rFonts w:ascii="Helvetica" w:hAnsi="Helvetica" w:cs="Helvetica"/>
          <w:sz w:val="20"/>
        </w:rPr>
        <w:t>o</w:t>
      </w:r>
      <w:r w:rsidR="00A900DE" w:rsidRPr="00143B7E">
        <w:rPr>
          <w:rFonts w:ascii="Helvetica" w:hAnsi="Helvetica" w:cs="Helvetica"/>
          <w:sz w:val="20"/>
        </w:rPr>
        <w:t xml:space="preserve"> acetat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etosu</w:t>
      </w:r>
      <w:r w:rsidRPr="00143B7E">
        <w:rPr>
          <w:rFonts w:ascii="Helvetica" w:hAnsi="Helvetica" w:cs="Helvetica"/>
          <w:sz w:val="20"/>
        </w:rPr>
        <w:t>ks</w:t>
      </w:r>
      <w:r w:rsidR="00A900DE" w:rsidRPr="00143B7E">
        <w:rPr>
          <w:rFonts w:ascii="Helvetica" w:hAnsi="Helvetica" w:cs="Helvetica"/>
          <w:sz w:val="20"/>
        </w:rPr>
        <w:t>imi</w:t>
      </w:r>
      <w:r w:rsidRPr="00143B7E">
        <w:rPr>
          <w:rFonts w:ascii="Helvetica" w:hAnsi="Helvetica" w:cs="Helvetica"/>
          <w:sz w:val="20"/>
        </w:rPr>
        <w:t>das</w:t>
      </w:r>
      <w:r w:rsidR="00A900DE" w:rsidRPr="00143B7E">
        <w:rPr>
          <w:rFonts w:ascii="Helvetica" w:hAnsi="Helvetica" w:cs="Helvetica"/>
          <w:sz w:val="20"/>
        </w:rPr>
        <w:t>, etotoin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felbamat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fenfluramin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fos</w:t>
      </w:r>
      <w:r w:rsidRPr="00143B7E">
        <w:rPr>
          <w:rFonts w:ascii="Helvetica" w:hAnsi="Helvetica" w:cs="Helvetica"/>
          <w:sz w:val="20"/>
        </w:rPr>
        <w:t>f</w:t>
      </w:r>
      <w:r w:rsidR="00A900DE" w:rsidRPr="00143B7E">
        <w:rPr>
          <w:rFonts w:ascii="Helvetica" w:hAnsi="Helvetica" w:cs="Helvetica"/>
          <w:sz w:val="20"/>
        </w:rPr>
        <w:t>en</w:t>
      </w:r>
      <w:r w:rsidRPr="00143B7E">
        <w:rPr>
          <w:rFonts w:ascii="Helvetica" w:hAnsi="Helvetica" w:cs="Helvetica"/>
          <w:sz w:val="20"/>
        </w:rPr>
        <w:t>i</w:t>
      </w:r>
      <w:r w:rsidR="00A900DE" w:rsidRPr="00143B7E">
        <w:rPr>
          <w:rFonts w:ascii="Helvetica" w:hAnsi="Helvetica" w:cs="Helvetica"/>
          <w:sz w:val="20"/>
        </w:rPr>
        <w:t>toin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gabapentin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gana</w:t>
      </w:r>
      <w:r w:rsidRPr="00143B7E">
        <w:rPr>
          <w:rFonts w:ascii="Helvetica" w:hAnsi="Helvetica" w:cs="Helvetica"/>
          <w:sz w:val="20"/>
        </w:rPr>
        <w:t>ks</w:t>
      </w:r>
      <w:r w:rsidR="00A900DE" w:rsidRPr="00143B7E">
        <w:rPr>
          <w:rFonts w:ascii="Helvetica" w:hAnsi="Helvetica" w:cs="Helvetica"/>
          <w:sz w:val="20"/>
        </w:rPr>
        <w:t>olon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huperzin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 A, la</w:t>
      </w:r>
      <w:r w:rsidRPr="00143B7E">
        <w:rPr>
          <w:rFonts w:ascii="Helvetica" w:hAnsi="Helvetica" w:cs="Helvetica"/>
          <w:sz w:val="20"/>
        </w:rPr>
        <w:t>k</w:t>
      </w:r>
      <w:r w:rsidR="00A900DE" w:rsidRPr="00143B7E">
        <w:rPr>
          <w:rFonts w:ascii="Helvetica" w:hAnsi="Helvetica" w:cs="Helvetica"/>
          <w:sz w:val="20"/>
        </w:rPr>
        <w:t>o</w:t>
      </w:r>
      <w:r w:rsidRPr="00143B7E">
        <w:rPr>
          <w:rFonts w:ascii="Helvetica" w:hAnsi="Helvetica" w:cs="Helvetica"/>
          <w:sz w:val="20"/>
        </w:rPr>
        <w:t>z</w:t>
      </w:r>
      <w:r w:rsidR="00A900DE" w:rsidRPr="00143B7E">
        <w:rPr>
          <w:rFonts w:ascii="Helvetica" w:hAnsi="Helvetica" w:cs="Helvetica"/>
          <w:sz w:val="20"/>
        </w:rPr>
        <w:t>amid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lamotrigin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levetiracetam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nitrazepam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o</w:t>
      </w:r>
      <w:r w:rsidRPr="00143B7E">
        <w:rPr>
          <w:rFonts w:ascii="Helvetica" w:hAnsi="Helvetica" w:cs="Helvetica"/>
          <w:sz w:val="20"/>
        </w:rPr>
        <w:t>ksk</w:t>
      </w:r>
      <w:r w:rsidR="00A900DE" w:rsidRPr="00143B7E">
        <w:rPr>
          <w:rFonts w:ascii="Helvetica" w:hAnsi="Helvetica" w:cs="Helvetica"/>
          <w:sz w:val="20"/>
        </w:rPr>
        <w:t>arbazepin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perampanel</w:t>
      </w:r>
      <w:r w:rsidRPr="00143B7E">
        <w:rPr>
          <w:rFonts w:ascii="Helvetica" w:hAnsi="Helvetica" w:cs="Helvetica"/>
          <w:sz w:val="20"/>
        </w:rPr>
        <w:t>is</w:t>
      </w:r>
      <w:r w:rsidR="00A900DE" w:rsidRPr="00143B7E">
        <w:rPr>
          <w:rFonts w:ascii="Helvetica" w:hAnsi="Helvetica" w:cs="Helvetica"/>
          <w:sz w:val="20"/>
        </w:rPr>
        <w:t>, piracetam</w:t>
      </w:r>
      <w:r w:rsidRPr="00143B7E">
        <w:rPr>
          <w:rFonts w:ascii="Helvetica" w:hAnsi="Helvetica" w:cs="Helvetica"/>
          <w:sz w:val="20"/>
        </w:rPr>
        <w:t>a</w:t>
      </w:r>
      <w:r w:rsidR="00375025" w:rsidRPr="00143B7E">
        <w:rPr>
          <w:rFonts w:ascii="Helvetica" w:hAnsi="Helvetica" w:cs="Helvetica"/>
          <w:sz w:val="20"/>
        </w:rPr>
        <w:t>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Pr="00143B7E">
        <w:rPr>
          <w:rFonts w:ascii="Helvetica" w:hAnsi="Helvetica" w:cs="Helvetica"/>
          <w:sz w:val="20"/>
        </w:rPr>
        <w:t>f</w:t>
      </w:r>
      <w:r w:rsidR="00A900DE" w:rsidRPr="00143B7E">
        <w:rPr>
          <w:rFonts w:ascii="Helvetica" w:hAnsi="Helvetica" w:cs="Helvetica"/>
          <w:sz w:val="20"/>
        </w:rPr>
        <w:t>enobarbital</w:t>
      </w:r>
      <w:r w:rsidRPr="00143B7E">
        <w:rPr>
          <w:rFonts w:ascii="Helvetica" w:hAnsi="Helvetica" w:cs="Helvetica"/>
          <w:sz w:val="20"/>
        </w:rPr>
        <w:t>is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Pr="00143B7E">
        <w:rPr>
          <w:rFonts w:ascii="Helvetica" w:hAnsi="Helvetica" w:cs="Helvetica"/>
          <w:sz w:val="20"/>
        </w:rPr>
        <w:t>f</w:t>
      </w:r>
      <w:r w:rsidR="00A900DE" w:rsidRPr="00143B7E">
        <w:rPr>
          <w:rFonts w:ascii="Helvetica" w:hAnsi="Helvetica" w:cs="Helvetica"/>
          <w:sz w:val="20"/>
        </w:rPr>
        <w:t>en</w:t>
      </w:r>
      <w:r w:rsidRPr="00143B7E">
        <w:rPr>
          <w:rFonts w:ascii="Helvetica" w:hAnsi="Helvetica" w:cs="Helvetica"/>
          <w:sz w:val="20"/>
        </w:rPr>
        <w:t>i</w:t>
      </w:r>
      <w:r w:rsidR="00A900DE" w:rsidRPr="00143B7E">
        <w:rPr>
          <w:rFonts w:ascii="Helvetica" w:hAnsi="Helvetica" w:cs="Helvetica"/>
          <w:sz w:val="20"/>
        </w:rPr>
        <w:t>toin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Pr="00143B7E">
        <w:rPr>
          <w:rFonts w:ascii="Helvetica" w:hAnsi="Helvetica" w:cs="Helvetica"/>
          <w:sz w:val="20"/>
        </w:rPr>
        <w:t>kalio</w:t>
      </w:r>
      <w:r w:rsidR="00A900DE" w:rsidRPr="00143B7E">
        <w:rPr>
          <w:rFonts w:ascii="Helvetica" w:hAnsi="Helvetica" w:cs="Helvetica"/>
          <w:sz w:val="20"/>
        </w:rPr>
        <w:t xml:space="preserve"> bromid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pregabalin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primidon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retigabin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rufinamid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valpro</w:t>
      </w:r>
      <w:r w:rsidRPr="00143B7E">
        <w:rPr>
          <w:rFonts w:ascii="Helvetica" w:hAnsi="Helvetica" w:cs="Helvetica"/>
          <w:sz w:val="20"/>
        </w:rPr>
        <w:t xml:space="preserve"> rūgštis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Pr="00143B7E">
        <w:rPr>
          <w:rFonts w:ascii="Helvetica" w:hAnsi="Helvetica" w:cs="Helvetica"/>
          <w:sz w:val="20"/>
        </w:rPr>
        <w:t>natrio</w:t>
      </w:r>
      <w:r w:rsidR="00A900DE" w:rsidRPr="00143B7E">
        <w:rPr>
          <w:rFonts w:ascii="Helvetica" w:hAnsi="Helvetica" w:cs="Helvetica"/>
          <w:sz w:val="20"/>
        </w:rPr>
        <w:t xml:space="preserve"> valproat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stiripentol</w:t>
      </w:r>
      <w:r w:rsidRPr="00143B7E">
        <w:rPr>
          <w:rFonts w:ascii="Helvetica" w:hAnsi="Helvetica" w:cs="Helvetica"/>
          <w:sz w:val="20"/>
        </w:rPr>
        <w:t>is</w:t>
      </w:r>
      <w:r w:rsidR="00A900DE" w:rsidRPr="00143B7E">
        <w:rPr>
          <w:rFonts w:ascii="Helvetica" w:hAnsi="Helvetica" w:cs="Helvetica"/>
          <w:sz w:val="20"/>
        </w:rPr>
        <w:t>, tiagabin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topiramat</w:t>
      </w:r>
      <w:r w:rsidRPr="00143B7E">
        <w:rPr>
          <w:rFonts w:ascii="Helvetica" w:hAnsi="Helvetica" w:cs="Helvetica"/>
          <w:sz w:val="20"/>
        </w:rPr>
        <w:t>a</w:t>
      </w:r>
      <w:r w:rsidR="00375025" w:rsidRPr="00143B7E">
        <w:rPr>
          <w:rFonts w:ascii="Helvetica" w:hAnsi="Helvetica" w:cs="Helvetica"/>
          <w:sz w:val="20"/>
        </w:rPr>
        <w:t>s</w:t>
      </w:r>
      <w:r w:rsidR="00A900DE" w:rsidRPr="00143B7E">
        <w:rPr>
          <w:rFonts w:ascii="Helvetica" w:hAnsi="Helvetica" w:cs="Helvetica"/>
          <w:sz w:val="20"/>
        </w:rPr>
        <w:t>, vigabatrin</w:t>
      </w:r>
      <w:r w:rsidRPr="00143B7E">
        <w:rPr>
          <w:rFonts w:ascii="Helvetica" w:hAnsi="Helvetica" w:cs="Helvetica"/>
          <w:sz w:val="20"/>
        </w:rPr>
        <w:t>as arba</w:t>
      </w:r>
      <w:r w:rsidR="00A900DE" w:rsidRPr="00143B7E">
        <w:rPr>
          <w:rFonts w:ascii="Helvetica" w:hAnsi="Helvetica" w:cs="Helvetica"/>
          <w:sz w:val="20"/>
        </w:rPr>
        <w:t xml:space="preserve"> zonisamid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. </w:t>
      </w:r>
    </w:p>
    <w:p w14:paraId="7B43CF02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68F25761" w14:textId="736978BC" w:rsidR="00A900DE" w:rsidRPr="00143B7E" w:rsidRDefault="004F3852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12.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11 punktą, kur </w:t>
      </w:r>
      <w:r w:rsidR="00DD1700" w:rsidRPr="00143B7E">
        <w:rPr>
          <w:rFonts w:ascii="Helvetica" w:hAnsi="Helvetica" w:cs="Helvetica"/>
          <w:sz w:val="20"/>
        </w:rPr>
        <w:t xml:space="preserve">AED yra </w:t>
      </w:r>
      <w:r w:rsidR="00A900DE" w:rsidRPr="00143B7E">
        <w:rPr>
          <w:rFonts w:ascii="Helvetica" w:hAnsi="Helvetica" w:cs="Helvetica"/>
          <w:sz w:val="20"/>
        </w:rPr>
        <w:t>valpro</w:t>
      </w:r>
      <w:r w:rsidR="00DD1700" w:rsidRPr="00143B7E">
        <w:rPr>
          <w:rFonts w:ascii="Helvetica" w:hAnsi="Helvetica" w:cs="Helvetica"/>
          <w:sz w:val="20"/>
        </w:rPr>
        <w:t xml:space="preserve"> rūgštis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="00DD1700" w:rsidRPr="00143B7E">
        <w:rPr>
          <w:rFonts w:ascii="Helvetica" w:hAnsi="Helvetica" w:cs="Helvetica"/>
          <w:sz w:val="20"/>
        </w:rPr>
        <w:t>natrio</w:t>
      </w:r>
      <w:r w:rsidR="00A900DE" w:rsidRPr="00143B7E">
        <w:rPr>
          <w:rFonts w:ascii="Helvetica" w:hAnsi="Helvetica" w:cs="Helvetica"/>
          <w:sz w:val="20"/>
        </w:rPr>
        <w:t xml:space="preserve"> valproat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="00DD1700" w:rsidRPr="00143B7E">
        <w:rPr>
          <w:rFonts w:ascii="Helvetica" w:hAnsi="Helvetica" w:cs="Helvetica"/>
          <w:sz w:val="20"/>
        </w:rPr>
        <w:t>k</w:t>
      </w:r>
      <w:r w:rsidR="00A900DE" w:rsidRPr="00143B7E">
        <w:rPr>
          <w:rFonts w:ascii="Helvetica" w:hAnsi="Helvetica" w:cs="Helvetica"/>
          <w:sz w:val="20"/>
        </w:rPr>
        <w:t>lonazepam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etosu</w:t>
      </w:r>
      <w:r w:rsidR="00DD1700" w:rsidRPr="00143B7E">
        <w:rPr>
          <w:rFonts w:ascii="Helvetica" w:hAnsi="Helvetica" w:cs="Helvetica"/>
          <w:sz w:val="20"/>
        </w:rPr>
        <w:t>ks</w:t>
      </w:r>
      <w:r w:rsidR="00A900DE" w:rsidRPr="00143B7E">
        <w:rPr>
          <w:rFonts w:ascii="Helvetica" w:hAnsi="Helvetica" w:cs="Helvetica"/>
          <w:sz w:val="20"/>
        </w:rPr>
        <w:t>imid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felbamat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gabapentin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="00DD1700" w:rsidRPr="00143B7E">
        <w:rPr>
          <w:rFonts w:ascii="Helvetica" w:hAnsi="Helvetica" w:cs="Helvetica"/>
          <w:sz w:val="20"/>
        </w:rPr>
        <w:t>k</w:t>
      </w:r>
      <w:r w:rsidR="00A900DE" w:rsidRPr="00143B7E">
        <w:rPr>
          <w:rFonts w:ascii="Helvetica" w:hAnsi="Helvetica" w:cs="Helvetica"/>
          <w:sz w:val="20"/>
        </w:rPr>
        <w:t>arbamazepin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o</w:t>
      </w:r>
      <w:r w:rsidR="00DD1700" w:rsidRPr="00143B7E">
        <w:rPr>
          <w:rFonts w:ascii="Helvetica" w:hAnsi="Helvetica" w:cs="Helvetica"/>
          <w:sz w:val="20"/>
        </w:rPr>
        <w:t>ksk</w:t>
      </w:r>
      <w:r w:rsidR="00A900DE" w:rsidRPr="00143B7E">
        <w:rPr>
          <w:rFonts w:ascii="Helvetica" w:hAnsi="Helvetica" w:cs="Helvetica"/>
          <w:sz w:val="20"/>
        </w:rPr>
        <w:t>arbazepin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lamotrigin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levetiracetam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benzodiazepin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="00DD1700" w:rsidRPr="00143B7E">
        <w:rPr>
          <w:rFonts w:ascii="Helvetica" w:hAnsi="Helvetica" w:cs="Helvetica"/>
          <w:sz w:val="20"/>
        </w:rPr>
        <w:t>f</w:t>
      </w:r>
      <w:r w:rsidR="00A900DE" w:rsidRPr="00143B7E">
        <w:rPr>
          <w:rFonts w:ascii="Helvetica" w:hAnsi="Helvetica" w:cs="Helvetica"/>
          <w:sz w:val="20"/>
        </w:rPr>
        <w:t>enobarbital</w:t>
      </w:r>
      <w:r w:rsidR="00DD1700" w:rsidRPr="00143B7E">
        <w:rPr>
          <w:rFonts w:ascii="Helvetica" w:hAnsi="Helvetica" w:cs="Helvetica"/>
          <w:sz w:val="20"/>
        </w:rPr>
        <w:t>is,</w:t>
      </w:r>
      <w:r w:rsidR="00A900DE" w:rsidRPr="00143B7E">
        <w:rPr>
          <w:rFonts w:ascii="Helvetica" w:hAnsi="Helvetica" w:cs="Helvetica"/>
          <w:sz w:val="20"/>
        </w:rPr>
        <w:t xml:space="preserve"> pregabalin</w:t>
      </w:r>
      <w:r w:rsidR="00DD1700" w:rsidRPr="00143B7E">
        <w:rPr>
          <w:rFonts w:ascii="Helvetica" w:hAnsi="Helvetica" w:cs="Helvetica"/>
          <w:sz w:val="20"/>
        </w:rPr>
        <w:t>as, primidonas</w:t>
      </w:r>
      <w:r w:rsidR="00A900DE" w:rsidRPr="00143B7E">
        <w:rPr>
          <w:rFonts w:ascii="Helvetica" w:hAnsi="Helvetica" w:cs="Helvetica"/>
          <w:sz w:val="20"/>
        </w:rPr>
        <w:t>, tiagabin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topiramat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="00DD1700" w:rsidRPr="00143B7E">
        <w:rPr>
          <w:rFonts w:ascii="Helvetica" w:hAnsi="Helvetica" w:cs="Helvetica"/>
          <w:sz w:val="20"/>
        </w:rPr>
        <w:t>kalio</w:t>
      </w:r>
      <w:r w:rsidR="00A900DE" w:rsidRPr="00143B7E">
        <w:rPr>
          <w:rFonts w:ascii="Helvetica" w:hAnsi="Helvetica" w:cs="Helvetica"/>
          <w:sz w:val="20"/>
        </w:rPr>
        <w:t xml:space="preserve"> bromid</w:t>
      </w:r>
      <w:r w:rsidR="00DD1700" w:rsidRPr="00143B7E">
        <w:rPr>
          <w:rFonts w:ascii="Helvetica" w:hAnsi="Helvetica" w:cs="Helvetica"/>
          <w:sz w:val="20"/>
        </w:rPr>
        <w:t>as, f</w:t>
      </w:r>
      <w:r w:rsidR="00A900DE" w:rsidRPr="00143B7E">
        <w:rPr>
          <w:rFonts w:ascii="Helvetica" w:hAnsi="Helvetica" w:cs="Helvetica"/>
          <w:sz w:val="20"/>
        </w:rPr>
        <w:t>en</w:t>
      </w:r>
      <w:r w:rsidR="00DD1700" w:rsidRPr="00143B7E">
        <w:rPr>
          <w:rFonts w:ascii="Helvetica" w:hAnsi="Helvetica" w:cs="Helvetica"/>
          <w:sz w:val="20"/>
        </w:rPr>
        <w:t>i</w:t>
      </w:r>
      <w:r w:rsidR="00A900DE" w:rsidRPr="00143B7E">
        <w:rPr>
          <w:rFonts w:ascii="Helvetica" w:hAnsi="Helvetica" w:cs="Helvetica"/>
          <w:sz w:val="20"/>
        </w:rPr>
        <w:t>toin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stiripentol</w:t>
      </w:r>
      <w:r w:rsidR="00DD1700" w:rsidRPr="00143B7E">
        <w:rPr>
          <w:rFonts w:ascii="Helvetica" w:hAnsi="Helvetica" w:cs="Helvetica"/>
          <w:sz w:val="20"/>
        </w:rPr>
        <w:t>is</w:t>
      </w:r>
      <w:r w:rsidR="00A900DE" w:rsidRPr="00143B7E">
        <w:rPr>
          <w:rFonts w:ascii="Helvetica" w:hAnsi="Helvetica" w:cs="Helvetica"/>
          <w:sz w:val="20"/>
        </w:rPr>
        <w:t>, vigabatrin</w:t>
      </w:r>
      <w:r w:rsidR="00DD1700" w:rsidRPr="00143B7E">
        <w:rPr>
          <w:rFonts w:ascii="Helvetica" w:hAnsi="Helvetica" w:cs="Helvetica"/>
          <w:sz w:val="20"/>
        </w:rPr>
        <w:t>as arba</w:t>
      </w:r>
      <w:r w:rsidR="00A900DE" w:rsidRPr="00143B7E">
        <w:rPr>
          <w:rFonts w:ascii="Helvetica" w:hAnsi="Helvetica" w:cs="Helvetica"/>
          <w:sz w:val="20"/>
        </w:rPr>
        <w:t xml:space="preserve"> zonisamid</w:t>
      </w:r>
      <w:r w:rsidR="00DD1700"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. </w:t>
      </w:r>
    </w:p>
    <w:p w14:paraId="3049ABA0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340F262A" w14:textId="1549DF30" w:rsidR="00A900DE" w:rsidRPr="00143B7E" w:rsidRDefault="00DD1700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13.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11 punktą, kur AED yra valpro rūgštis, natrio valproatas, </w:t>
      </w:r>
      <w:r w:rsidR="00A900DE" w:rsidRPr="00143B7E">
        <w:rPr>
          <w:rFonts w:ascii="Helvetica" w:hAnsi="Helvetica" w:cs="Helvetica"/>
          <w:sz w:val="20"/>
        </w:rPr>
        <w:t>gabapentin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topiramat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, </w:t>
      </w:r>
      <w:r w:rsidRPr="00143B7E">
        <w:rPr>
          <w:rFonts w:ascii="Helvetica" w:hAnsi="Helvetica" w:cs="Helvetica"/>
          <w:sz w:val="20"/>
        </w:rPr>
        <w:t>k</w:t>
      </w:r>
      <w:r w:rsidR="00A900DE" w:rsidRPr="00143B7E">
        <w:rPr>
          <w:rFonts w:ascii="Helvetica" w:hAnsi="Helvetica" w:cs="Helvetica"/>
          <w:sz w:val="20"/>
        </w:rPr>
        <w:t>arbamazepin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>, o</w:t>
      </w:r>
      <w:r w:rsidRPr="00143B7E">
        <w:rPr>
          <w:rFonts w:ascii="Helvetica" w:hAnsi="Helvetica" w:cs="Helvetica"/>
          <w:sz w:val="20"/>
        </w:rPr>
        <w:t>k</w:t>
      </w:r>
      <w:r w:rsidR="001A774E" w:rsidRPr="00143B7E">
        <w:rPr>
          <w:rFonts w:ascii="Helvetica" w:hAnsi="Helvetica" w:cs="Helvetica"/>
          <w:sz w:val="20"/>
        </w:rPr>
        <w:t>sk</w:t>
      </w:r>
      <w:r w:rsidR="00A900DE" w:rsidRPr="00143B7E">
        <w:rPr>
          <w:rFonts w:ascii="Helvetica" w:hAnsi="Helvetica" w:cs="Helvetica"/>
          <w:sz w:val="20"/>
        </w:rPr>
        <w:t>arbazepin</w:t>
      </w:r>
      <w:r w:rsidRPr="00143B7E">
        <w:rPr>
          <w:rFonts w:ascii="Helvetica" w:hAnsi="Helvetica" w:cs="Helvetica"/>
          <w:sz w:val="20"/>
        </w:rPr>
        <w:t xml:space="preserve">as arba </w:t>
      </w:r>
      <w:r w:rsidR="00A900DE" w:rsidRPr="00143B7E">
        <w:rPr>
          <w:rFonts w:ascii="Helvetica" w:hAnsi="Helvetica" w:cs="Helvetica"/>
          <w:sz w:val="20"/>
        </w:rPr>
        <w:t>vigabatrin</w:t>
      </w:r>
      <w:r w:rsidRPr="00143B7E">
        <w:rPr>
          <w:rFonts w:ascii="Helvetica" w:hAnsi="Helvetica" w:cs="Helvetica"/>
          <w:sz w:val="20"/>
        </w:rPr>
        <w:t>as</w:t>
      </w:r>
      <w:r w:rsidR="00A900DE" w:rsidRPr="00143B7E">
        <w:rPr>
          <w:rFonts w:ascii="Helvetica" w:hAnsi="Helvetica" w:cs="Helvetica"/>
          <w:sz w:val="20"/>
        </w:rPr>
        <w:t xml:space="preserve">. </w:t>
      </w:r>
    </w:p>
    <w:p w14:paraId="4E03E18B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4437F1C0" w14:textId="05F078AD" w:rsidR="00DD1700" w:rsidRPr="00143B7E" w:rsidRDefault="00DD1700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14.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arba 5 punktą, 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="001A774E" w:rsidRPr="00143B7E">
        <w:rPr>
          <w:rFonts w:ascii="Helvetica" w:hAnsi="Helvetica" w:cs="Helvetica"/>
          <w:sz w:val="20"/>
        </w:rPr>
        <w:t xml:space="preserve"> </w:t>
      </w:r>
      <w:r w:rsidRPr="00143B7E">
        <w:rPr>
          <w:rFonts w:ascii="Helvetica" w:hAnsi="Helvetica" w:cs="Helvetica"/>
          <w:sz w:val="20"/>
        </w:rPr>
        <w:t>agonistas įvedamas minėtam subjektui doze nuo 10 mg iki 600 mg kilogramui kūno masės, kaip kasdienė dozė.</w:t>
      </w:r>
    </w:p>
    <w:p w14:paraId="75523CE4" w14:textId="77777777" w:rsidR="00143B7E" w:rsidRPr="00143B7E" w:rsidRDefault="00143B7E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31421A15" w14:textId="77777777" w:rsidR="00DD1700" w:rsidRPr="00143B7E" w:rsidRDefault="00DD1700" w:rsidP="00143B7E">
      <w:pPr>
        <w:spacing w:line="360" w:lineRule="auto"/>
        <w:ind w:firstLine="567"/>
        <w:jc w:val="both"/>
        <w:rPr>
          <w:rFonts w:ascii="Helvetica" w:hAnsi="Helvetica" w:cs="Helvetica"/>
          <w:sz w:val="20"/>
        </w:rPr>
      </w:pPr>
      <w:r w:rsidRPr="00143B7E">
        <w:rPr>
          <w:rFonts w:ascii="Helvetica" w:hAnsi="Helvetica" w:cs="Helvetica"/>
          <w:sz w:val="20"/>
        </w:rPr>
        <w:t xml:space="preserve">15.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Pr="00143B7E">
        <w:rPr>
          <w:rFonts w:ascii="Helvetica" w:hAnsi="Helvetica" w:cs="Helvetica"/>
          <w:sz w:val="20"/>
        </w:rPr>
        <w:t xml:space="preserve"> agonistas, skirtas naudoti pagal 1 arba 5 punktą, kur minėtas 5HT </w:t>
      </w:r>
      <w:r w:rsidR="00966E05" w:rsidRPr="00143B7E">
        <w:rPr>
          <w:rFonts w:ascii="Helvetica" w:hAnsi="Helvetica" w:cs="Helvetica"/>
          <w:sz w:val="20"/>
        </w:rPr>
        <w:t>receptorių</w:t>
      </w:r>
      <w:r w:rsidR="001A774E" w:rsidRPr="00143B7E">
        <w:rPr>
          <w:rFonts w:ascii="Helvetica" w:hAnsi="Helvetica" w:cs="Helvetica"/>
          <w:sz w:val="20"/>
        </w:rPr>
        <w:t xml:space="preserve"> </w:t>
      </w:r>
      <w:r w:rsidRPr="00143B7E">
        <w:rPr>
          <w:rFonts w:ascii="Helvetica" w:hAnsi="Helvetica" w:cs="Helvetica"/>
          <w:sz w:val="20"/>
        </w:rPr>
        <w:t>agonistas įvedamas minėtam subjektui doze nuo 0,1 mg iki 50 mg kilogramui kūno masės, kaip kasdienė dozė.</w:t>
      </w:r>
    </w:p>
    <w:sectPr w:rsidR="00DD1700" w:rsidRPr="00143B7E" w:rsidSect="00143B7E">
      <w:pgSz w:w="11907" w:h="16840" w:code="9"/>
      <w:pgMar w:top="1134" w:right="567" w:bottom="567" w:left="1701" w:header="567" w:footer="283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AFB1" w14:textId="77777777" w:rsidR="00926B78" w:rsidRDefault="00926B78" w:rsidP="005B1785">
      <w:r>
        <w:separator/>
      </w:r>
    </w:p>
  </w:endnote>
  <w:endnote w:type="continuationSeparator" w:id="0">
    <w:p w14:paraId="11FA41B0" w14:textId="77777777" w:rsidR="00926B78" w:rsidRDefault="00926B78" w:rsidP="005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687C" w14:textId="77777777" w:rsidR="00926B78" w:rsidRDefault="00926B78" w:rsidP="005B1785">
      <w:r>
        <w:separator/>
      </w:r>
    </w:p>
  </w:footnote>
  <w:footnote w:type="continuationSeparator" w:id="0">
    <w:p w14:paraId="6F7CBFA9" w14:textId="77777777" w:rsidR="00926B78" w:rsidRDefault="00926B78" w:rsidP="005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CDB"/>
    <w:multiLevelType w:val="hybridMultilevel"/>
    <w:tmpl w:val="49FA7C80"/>
    <w:lvl w:ilvl="0" w:tplc="9D08B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0D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C0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104B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CF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E9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98A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E0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22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876"/>
    <w:multiLevelType w:val="multilevel"/>
    <w:tmpl w:val="97C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A84"/>
    <w:multiLevelType w:val="hybridMultilevel"/>
    <w:tmpl w:val="916EBA14"/>
    <w:lvl w:ilvl="0" w:tplc="1AF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B4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43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3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5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1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1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CE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D5E70"/>
    <w:multiLevelType w:val="hybridMultilevel"/>
    <w:tmpl w:val="D55E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102F"/>
    <w:multiLevelType w:val="hybridMultilevel"/>
    <w:tmpl w:val="02723A4E"/>
    <w:lvl w:ilvl="0" w:tplc="4E8E2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88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C9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CB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EB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CF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2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24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B4582"/>
    <w:multiLevelType w:val="hybridMultilevel"/>
    <w:tmpl w:val="9184EFFC"/>
    <w:lvl w:ilvl="0" w:tplc="60CE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60A0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7AE8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494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B06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909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547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472E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56E6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D37637"/>
    <w:multiLevelType w:val="hybridMultilevel"/>
    <w:tmpl w:val="F954B24A"/>
    <w:lvl w:ilvl="0" w:tplc="684EF19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9785E"/>
    <w:multiLevelType w:val="hybridMultilevel"/>
    <w:tmpl w:val="0138337E"/>
    <w:lvl w:ilvl="0" w:tplc="FF1C8D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3D0FAE"/>
    <w:multiLevelType w:val="hybridMultilevel"/>
    <w:tmpl w:val="C470914A"/>
    <w:lvl w:ilvl="0" w:tplc="78B08B7E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52590134">
    <w:abstractNumId w:val="2"/>
  </w:num>
  <w:num w:numId="2" w16cid:durableId="654914284">
    <w:abstractNumId w:val="4"/>
  </w:num>
  <w:num w:numId="3" w16cid:durableId="1019888973">
    <w:abstractNumId w:val="5"/>
  </w:num>
  <w:num w:numId="4" w16cid:durableId="1818957995">
    <w:abstractNumId w:val="0"/>
  </w:num>
  <w:num w:numId="5" w16cid:durableId="2060934677">
    <w:abstractNumId w:val="1"/>
  </w:num>
  <w:num w:numId="6" w16cid:durableId="329987751">
    <w:abstractNumId w:val="7"/>
  </w:num>
  <w:num w:numId="7" w16cid:durableId="1972053791">
    <w:abstractNumId w:val="3"/>
  </w:num>
  <w:num w:numId="8" w16cid:durableId="2069376814">
    <w:abstractNumId w:val="8"/>
  </w:num>
  <w:num w:numId="9" w16cid:durableId="1110389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8FD"/>
    <w:rsid w:val="000041CB"/>
    <w:rsid w:val="00007AFB"/>
    <w:rsid w:val="000111ED"/>
    <w:rsid w:val="00011C30"/>
    <w:rsid w:val="000149DA"/>
    <w:rsid w:val="0002046F"/>
    <w:rsid w:val="00020F26"/>
    <w:rsid w:val="00040BCF"/>
    <w:rsid w:val="00041393"/>
    <w:rsid w:val="00047D34"/>
    <w:rsid w:val="00054D31"/>
    <w:rsid w:val="00074D86"/>
    <w:rsid w:val="00081DE0"/>
    <w:rsid w:val="00097AFE"/>
    <w:rsid w:val="000A7970"/>
    <w:rsid w:val="000A7B7A"/>
    <w:rsid w:val="000B38B5"/>
    <w:rsid w:val="000D21F2"/>
    <w:rsid w:val="000D2DD8"/>
    <w:rsid w:val="000D54AC"/>
    <w:rsid w:val="000E087B"/>
    <w:rsid w:val="000E0EF8"/>
    <w:rsid w:val="000F0994"/>
    <w:rsid w:val="00103E6C"/>
    <w:rsid w:val="001052F7"/>
    <w:rsid w:val="00106CE3"/>
    <w:rsid w:val="00106F7A"/>
    <w:rsid w:val="001114C3"/>
    <w:rsid w:val="001115DF"/>
    <w:rsid w:val="00111761"/>
    <w:rsid w:val="00120E93"/>
    <w:rsid w:val="001226C5"/>
    <w:rsid w:val="00143B7E"/>
    <w:rsid w:val="00145B18"/>
    <w:rsid w:val="00146882"/>
    <w:rsid w:val="00151C2A"/>
    <w:rsid w:val="00175BCE"/>
    <w:rsid w:val="00182D68"/>
    <w:rsid w:val="00186063"/>
    <w:rsid w:val="001957DD"/>
    <w:rsid w:val="001A06F3"/>
    <w:rsid w:val="001A1431"/>
    <w:rsid w:val="001A774E"/>
    <w:rsid w:val="001B51BC"/>
    <w:rsid w:val="001B5245"/>
    <w:rsid w:val="001C041D"/>
    <w:rsid w:val="001C7137"/>
    <w:rsid w:val="001D584B"/>
    <w:rsid w:val="001E736F"/>
    <w:rsid w:val="001F0668"/>
    <w:rsid w:val="002129AB"/>
    <w:rsid w:val="002228C2"/>
    <w:rsid w:val="00223CF4"/>
    <w:rsid w:val="00230D2E"/>
    <w:rsid w:val="0025192D"/>
    <w:rsid w:val="0025548D"/>
    <w:rsid w:val="002556BB"/>
    <w:rsid w:val="0027173F"/>
    <w:rsid w:val="0027246A"/>
    <w:rsid w:val="00272729"/>
    <w:rsid w:val="00273B4F"/>
    <w:rsid w:val="00276E53"/>
    <w:rsid w:val="002944E7"/>
    <w:rsid w:val="002A43BD"/>
    <w:rsid w:val="002B5E1F"/>
    <w:rsid w:val="002D43F2"/>
    <w:rsid w:val="003022EC"/>
    <w:rsid w:val="00307B4B"/>
    <w:rsid w:val="00334E82"/>
    <w:rsid w:val="003364CF"/>
    <w:rsid w:val="0034182A"/>
    <w:rsid w:val="0034511C"/>
    <w:rsid w:val="00354663"/>
    <w:rsid w:val="00363070"/>
    <w:rsid w:val="0036704A"/>
    <w:rsid w:val="00370497"/>
    <w:rsid w:val="00375025"/>
    <w:rsid w:val="0038034F"/>
    <w:rsid w:val="00384D75"/>
    <w:rsid w:val="00393B92"/>
    <w:rsid w:val="003A4188"/>
    <w:rsid w:val="003B6CAD"/>
    <w:rsid w:val="003C052D"/>
    <w:rsid w:val="003D6276"/>
    <w:rsid w:val="003D66A9"/>
    <w:rsid w:val="003D6F42"/>
    <w:rsid w:val="003D7DD5"/>
    <w:rsid w:val="003E1B45"/>
    <w:rsid w:val="004062D7"/>
    <w:rsid w:val="00411164"/>
    <w:rsid w:val="00427287"/>
    <w:rsid w:val="00431813"/>
    <w:rsid w:val="004377B3"/>
    <w:rsid w:val="00443572"/>
    <w:rsid w:val="004462B8"/>
    <w:rsid w:val="00447EA6"/>
    <w:rsid w:val="00451F00"/>
    <w:rsid w:val="004530B8"/>
    <w:rsid w:val="00453B1B"/>
    <w:rsid w:val="00472992"/>
    <w:rsid w:val="004A1C43"/>
    <w:rsid w:val="004A2442"/>
    <w:rsid w:val="004B0043"/>
    <w:rsid w:val="004C2BF6"/>
    <w:rsid w:val="004D579F"/>
    <w:rsid w:val="004D5BF3"/>
    <w:rsid w:val="004E4262"/>
    <w:rsid w:val="004F1924"/>
    <w:rsid w:val="004F3852"/>
    <w:rsid w:val="004F4720"/>
    <w:rsid w:val="00501F49"/>
    <w:rsid w:val="00501F63"/>
    <w:rsid w:val="00502EE8"/>
    <w:rsid w:val="005035E8"/>
    <w:rsid w:val="00504D3F"/>
    <w:rsid w:val="005067DC"/>
    <w:rsid w:val="0054170F"/>
    <w:rsid w:val="00542EEA"/>
    <w:rsid w:val="0055357B"/>
    <w:rsid w:val="00553C58"/>
    <w:rsid w:val="0056157B"/>
    <w:rsid w:val="00561C22"/>
    <w:rsid w:val="00573F47"/>
    <w:rsid w:val="00577255"/>
    <w:rsid w:val="00582C10"/>
    <w:rsid w:val="00596043"/>
    <w:rsid w:val="005A0CD2"/>
    <w:rsid w:val="005A7A10"/>
    <w:rsid w:val="005B1785"/>
    <w:rsid w:val="005C0BF5"/>
    <w:rsid w:val="005C28FD"/>
    <w:rsid w:val="005D5177"/>
    <w:rsid w:val="005E2492"/>
    <w:rsid w:val="005E57C8"/>
    <w:rsid w:val="005F01AA"/>
    <w:rsid w:val="005F156C"/>
    <w:rsid w:val="00602E52"/>
    <w:rsid w:val="00603B3F"/>
    <w:rsid w:val="00606010"/>
    <w:rsid w:val="00606676"/>
    <w:rsid w:val="00607041"/>
    <w:rsid w:val="006178BC"/>
    <w:rsid w:val="00645B23"/>
    <w:rsid w:val="006565DE"/>
    <w:rsid w:val="00660F6F"/>
    <w:rsid w:val="00681A93"/>
    <w:rsid w:val="00681ACD"/>
    <w:rsid w:val="006850DD"/>
    <w:rsid w:val="00695757"/>
    <w:rsid w:val="00697786"/>
    <w:rsid w:val="006A5593"/>
    <w:rsid w:val="006A77D9"/>
    <w:rsid w:val="006B7C68"/>
    <w:rsid w:val="006C0BEC"/>
    <w:rsid w:val="006D2E95"/>
    <w:rsid w:val="006D32B6"/>
    <w:rsid w:val="006D586A"/>
    <w:rsid w:val="006D7841"/>
    <w:rsid w:val="006F4809"/>
    <w:rsid w:val="0070018A"/>
    <w:rsid w:val="007021ED"/>
    <w:rsid w:val="00705CB5"/>
    <w:rsid w:val="0071588B"/>
    <w:rsid w:val="007163FE"/>
    <w:rsid w:val="00721872"/>
    <w:rsid w:val="00730AB3"/>
    <w:rsid w:val="00736422"/>
    <w:rsid w:val="00737CC7"/>
    <w:rsid w:val="00741D54"/>
    <w:rsid w:val="00743DED"/>
    <w:rsid w:val="00747457"/>
    <w:rsid w:val="00747E30"/>
    <w:rsid w:val="00754710"/>
    <w:rsid w:val="0076115E"/>
    <w:rsid w:val="007612F4"/>
    <w:rsid w:val="00774092"/>
    <w:rsid w:val="00775D4B"/>
    <w:rsid w:val="00776040"/>
    <w:rsid w:val="007767BF"/>
    <w:rsid w:val="00783B2C"/>
    <w:rsid w:val="007A68DD"/>
    <w:rsid w:val="007B5A79"/>
    <w:rsid w:val="007C1DC0"/>
    <w:rsid w:val="007C3102"/>
    <w:rsid w:val="007E1AB8"/>
    <w:rsid w:val="007E57D6"/>
    <w:rsid w:val="007F3243"/>
    <w:rsid w:val="007F7674"/>
    <w:rsid w:val="00800807"/>
    <w:rsid w:val="00804581"/>
    <w:rsid w:val="0081042F"/>
    <w:rsid w:val="00813CCC"/>
    <w:rsid w:val="00840000"/>
    <w:rsid w:val="00863080"/>
    <w:rsid w:val="008744FB"/>
    <w:rsid w:val="00882677"/>
    <w:rsid w:val="00883CE5"/>
    <w:rsid w:val="00885300"/>
    <w:rsid w:val="00892DE4"/>
    <w:rsid w:val="00892E62"/>
    <w:rsid w:val="008C6B27"/>
    <w:rsid w:val="008D17AC"/>
    <w:rsid w:val="008D4694"/>
    <w:rsid w:val="008D4EB1"/>
    <w:rsid w:val="008D5864"/>
    <w:rsid w:val="008E64A5"/>
    <w:rsid w:val="008E65D8"/>
    <w:rsid w:val="008F0AE3"/>
    <w:rsid w:val="008F5BF7"/>
    <w:rsid w:val="00902C2D"/>
    <w:rsid w:val="009051AB"/>
    <w:rsid w:val="009102EA"/>
    <w:rsid w:val="009158D4"/>
    <w:rsid w:val="00922E8F"/>
    <w:rsid w:val="0092500D"/>
    <w:rsid w:val="00925623"/>
    <w:rsid w:val="00926B78"/>
    <w:rsid w:val="0093258E"/>
    <w:rsid w:val="00943FEC"/>
    <w:rsid w:val="00951E09"/>
    <w:rsid w:val="00960AFD"/>
    <w:rsid w:val="009664B7"/>
    <w:rsid w:val="00966E05"/>
    <w:rsid w:val="00971D35"/>
    <w:rsid w:val="00971F1B"/>
    <w:rsid w:val="009938CE"/>
    <w:rsid w:val="009F1EB7"/>
    <w:rsid w:val="00A00A4B"/>
    <w:rsid w:val="00A03DC9"/>
    <w:rsid w:val="00A047CB"/>
    <w:rsid w:val="00A049DF"/>
    <w:rsid w:val="00A0570E"/>
    <w:rsid w:val="00A05F10"/>
    <w:rsid w:val="00A06A09"/>
    <w:rsid w:val="00A235BB"/>
    <w:rsid w:val="00A251E5"/>
    <w:rsid w:val="00A355B8"/>
    <w:rsid w:val="00A365D3"/>
    <w:rsid w:val="00A36A10"/>
    <w:rsid w:val="00A41BC9"/>
    <w:rsid w:val="00A43C42"/>
    <w:rsid w:val="00A45CF0"/>
    <w:rsid w:val="00A651F5"/>
    <w:rsid w:val="00A70015"/>
    <w:rsid w:val="00A71B6D"/>
    <w:rsid w:val="00A72358"/>
    <w:rsid w:val="00A82541"/>
    <w:rsid w:val="00A842FB"/>
    <w:rsid w:val="00A84F2D"/>
    <w:rsid w:val="00A8649E"/>
    <w:rsid w:val="00A900DE"/>
    <w:rsid w:val="00A94174"/>
    <w:rsid w:val="00A9526D"/>
    <w:rsid w:val="00AB5605"/>
    <w:rsid w:val="00AB769A"/>
    <w:rsid w:val="00AC1B71"/>
    <w:rsid w:val="00AC6F13"/>
    <w:rsid w:val="00AD36BC"/>
    <w:rsid w:val="00AD555E"/>
    <w:rsid w:val="00AF0885"/>
    <w:rsid w:val="00B03266"/>
    <w:rsid w:val="00B12059"/>
    <w:rsid w:val="00B121F0"/>
    <w:rsid w:val="00B17A20"/>
    <w:rsid w:val="00B32CFC"/>
    <w:rsid w:val="00B32ECF"/>
    <w:rsid w:val="00B40B69"/>
    <w:rsid w:val="00B42F22"/>
    <w:rsid w:val="00B54F6D"/>
    <w:rsid w:val="00B55157"/>
    <w:rsid w:val="00B665B0"/>
    <w:rsid w:val="00B80574"/>
    <w:rsid w:val="00BB4B48"/>
    <w:rsid w:val="00BC422A"/>
    <w:rsid w:val="00BC606C"/>
    <w:rsid w:val="00BD2935"/>
    <w:rsid w:val="00BD351A"/>
    <w:rsid w:val="00BD41CB"/>
    <w:rsid w:val="00BD627A"/>
    <w:rsid w:val="00BE1EB7"/>
    <w:rsid w:val="00BF3E3A"/>
    <w:rsid w:val="00BF4E83"/>
    <w:rsid w:val="00C06DE1"/>
    <w:rsid w:val="00C11C35"/>
    <w:rsid w:val="00C12FEA"/>
    <w:rsid w:val="00C151A0"/>
    <w:rsid w:val="00C16B78"/>
    <w:rsid w:val="00C26FD1"/>
    <w:rsid w:val="00C40A07"/>
    <w:rsid w:val="00C43F46"/>
    <w:rsid w:val="00C466DE"/>
    <w:rsid w:val="00C52F5E"/>
    <w:rsid w:val="00C54462"/>
    <w:rsid w:val="00C60BF7"/>
    <w:rsid w:val="00C66AA9"/>
    <w:rsid w:val="00C66D91"/>
    <w:rsid w:val="00C81113"/>
    <w:rsid w:val="00C95882"/>
    <w:rsid w:val="00CA0AB7"/>
    <w:rsid w:val="00CA39D4"/>
    <w:rsid w:val="00CA3EB5"/>
    <w:rsid w:val="00CB7EE2"/>
    <w:rsid w:val="00CC0AA2"/>
    <w:rsid w:val="00CC2C25"/>
    <w:rsid w:val="00CC4534"/>
    <w:rsid w:val="00CD212F"/>
    <w:rsid w:val="00CD25F5"/>
    <w:rsid w:val="00D05787"/>
    <w:rsid w:val="00D1608D"/>
    <w:rsid w:val="00D16728"/>
    <w:rsid w:val="00D32481"/>
    <w:rsid w:val="00D45664"/>
    <w:rsid w:val="00D5019A"/>
    <w:rsid w:val="00D52F04"/>
    <w:rsid w:val="00D60D08"/>
    <w:rsid w:val="00D6353D"/>
    <w:rsid w:val="00D64C60"/>
    <w:rsid w:val="00D7038E"/>
    <w:rsid w:val="00D70842"/>
    <w:rsid w:val="00D74BA1"/>
    <w:rsid w:val="00D763E5"/>
    <w:rsid w:val="00D776DA"/>
    <w:rsid w:val="00D80D31"/>
    <w:rsid w:val="00DB0AA6"/>
    <w:rsid w:val="00DB1D0E"/>
    <w:rsid w:val="00DB4CBF"/>
    <w:rsid w:val="00DB55AF"/>
    <w:rsid w:val="00DC2A4D"/>
    <w:rsid w:val="00DD1700"/>
    <w:rsid w:val="00DD21B0"/>
    <w:rsid w:val="00DD29FB"/>
    <w:rsid w:val="00DD2E4F"/>
    <w:rsid w:val="00DD5DA4"/>
    <w:rsid w:val="00DE5DC2"/>
    <w:rsid w:val="00E059B6"/>
    <w:rsid w:val="00E12CDB"/>
    <w:rsid w:val="00E32653"/>
    <w:rsid w:val="00E47392"/>
    <w:rsid w:val="00E523AD"/>
    <w:rsid w:val="00E5584E"/>
    <w:rsid w:val="00E560BC"/>
    <w:rsid w:val="00E7040C"/>
    <w:rsid w:val="00E7285A"/>
    <w:rsid w:val="00E836B3"/>
    <w:rsid w:val="00E8415E"/>
    <w:rsid w:val="00E90B09"/>
    <w:rsid w:val="00E94332"/>
    <w:rsid w:val="00EA557E"/>
    <w:rsid w:val="00EB271D"/>
    <w:rsid w:val="00EB7B76"/>
    <w:rsid w:val="00EC09A9"/>
    <w:rsid w:val="00EC1B1B"/>
    <w:rsid w:val="00EE09A1"/>
    <w:rsid w:val="00EE1D0B"/>
    <w:rsid w:val="00EF486F"/>
    <w:rsid w:val="00EF59EE"/>
    <w:rsid w:val="00EF7F45"/>
    <w:rsid w:val="00F055D7"/>
    <w:rsid w:val="00F06842"/>
    <w:rsid w:val="00F12DEE"/>
    <w:rsid w:val="00F26EC5"/>
    <w:rsid w:val="00F41735"/>
    <w:rsid w:val="00F428F5"/>
    <w:rsid w:val="00F465F5"/>
    <w:rsid w:val="00F62802"/>
    <w:rsid w:val="00F6368B"/>
    <w:rsid w:val="00F735DD"/>
    <w:rsid w:val="00F73B86"/>
    <w:rsid w:val="00F77530"/>
    <w:rsid w:val="00F91225"/>
    <w:rsid w:val="00F95349"/>
    <w:rsid w:val="00F966D7"/>
    <w:rsid w:val="00FA3251"/>
    <w:rsid w:val="00FA3A74"/>
    <w:rsid w:val="00FA48E3"/>
    <w:rsid w:val="00FA4A13"/>
    <w:rsid w:val="00FB6A01"/>
    <w:rsid w:val="00FB7C6C"/>
    <w:rsid w:val="00FC040D"/>
    <w:rsid w:val="00FC3CDE"/>
    <w:rsid w:val="00FF1822"/>
    <w:rsid w:val="00FF395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BA74F"/>
  <w15:chartTrackingRefBased/>
  <w15:docId w15:val="{34854C04-0BF9-4E32-97C5-78F01510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19"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rticleauthor1">
    <w:name w:val="article_author1"/>
    <w:rPr>
      <w:rFonts w:ascii="Georgia" w:hAnsi="Georgia" w:hint="default"/>
      <w:color w:val="AAAAA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Date">
    <w:name w:val="Dat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rticleauthor">
    <w:name w:val="article_author"/>
    <w:basedOn w:val="DefaultParagraphFont"/>
  </w:style>
  <w:style w:type="paragraph" w:customStyle="1" w:styleId="date0">
    <w:name w:val="date"/>
    <w:basedOn w:val="Normal"/>
    <w:rsid w:val="00427287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basedOn w:val="Normal"/>
    <w:link w:val="HeaderChar"/>
    <w:uiPriority w:val="99"/>
    <w:rsid w:val="005B17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1785"/>
    <w:rPr>
      <w:sz w:val="24"/>
      <w:szCs w:val="24"/>
      <w:lang w:val="lt-LT"/>
    </w:rPr>
  </w:style>
  <w:style w:type="paragraph" w:styleId="Footer">
    <w:name w:val="footer"/>
    <w:basedOn w:val="Normal"/>
    <w:link w:val="FooterChar"/>
    <w:rsid w:val="005B17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1785"/>
    <w:rPr>
      <w:sz w:val="24"/>
      <w:szCs w:val="24"/>
      <w:lang w:val="lt-LT"/>
    </w:rPr>
  </w:style>
  <w:style w:type="character" w:customStyle="1" w:styleId="live-min">
    <w:name w:val="live-min"/>
    <w:rsid w:val="00AC1B71"/>
  </w:style>
  <w:style w:type="character" w:customStyle="1" w:styleId="handicapped-header">
    <w:name w:val="handicapped-header"/>
    <w:rsid w:val="00AC1B71"/>
  </w:style>
  <w:style w:type="paragraph" w:styleId="Revision">
    <w:name w:val="Revision"/>
    <w:hidden/>
    <w:uiPriority w:val="99"/>
    <w:semiHidden/>
    <w:rsid w:val="00D6353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081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5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31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79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140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04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60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2324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2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57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6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85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396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88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60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68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6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754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17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0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179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366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26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33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90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4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9968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3379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278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079">
                      <w:marLeft w:val="0"/>
                      <w:marRight w:val="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47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98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404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613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59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6120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708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22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2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666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8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377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86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565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4102">
              <w:marLeft w:val="29"/>
              <w:marRight w:val="144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4025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„Kas mes esame</vt:lpstr>
    </vt:vector>
  </TitlesOfParts>
  <Company>Namai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„Kas mes esame</dc:title>
  <dc:subject/>
  <dc:creator>Mano</dc:creator>
  <cp:keywords/>
  <cp:lastModifiedBy>Raimonda Kvietkauskaitė</cp:lastModifiedBy>
  <cp:revision>2</cp:revision>
  <cp:lastPrinted>2022-03-01T07:27:00Z</cp:lastPrinted>
  <dcterms:created xsi:type="dcterms:W3CDTF">2022-06-20T11:28:00Z</dcterms:created>
  <dcterms:modified xsi:type="dcterms:W3CDTF">2022-06-20T11:28:00Z</dcterms:modified>
</cp:coreProperties>
</file>