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FFF2" w14:textId="03E32D45" w:rsidR="00C22594" w:rsidRPr="00C7547D" w:rsidRDefault="00BA2E9F"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 xml:space="preserve">1. </w:t>
      </w:r>
      <w:r w:rsidR="00C22594" w:rsidRPr="00C7547D">
        <w:rPr>
          <w:rFonts w:ascii="Helvetica" w:hAnsi="Helvetica" w:cs="Arial"/>
          <w:sz w:val="20"/>
          <w:szCs w:val="24"/>
          <w:lang w:val="lt-LT"/>
        </w:rPr>
        <w:t xml:space="preserve">Derinys, apimantis antikūną arba jo fragmentą, kuris specifiškai </w:t>
      </w:r>
      <w:r w:rsidR="008F0E66" w:rsidRPr="00C7547D">
        <w:rPr>
          <w:rFonts w:ascii="Helvetica" w:hAnsi="Helvetica" w:cs="Arial"/>
          <w:sz w:val="20"/>
          <w:szCs w:val="24"/>
          <w:lang w:val="lt-LT"/>
        </w:rPr>
        <w:t>riš</w:t>
      </w:r>
      <w:r w:rsidR="00C22594" w:rsidRPr="00C7547D">
        <w:rPr>
          <w:rFonts w:ascii="Helvetica" w:hAnsi="Helvetica" w:cs="Arial"/>
          <w:sz w:val="20"/>
          <w:szCs w:val="24"/>
          <w:lang w:val="lt-LT"/>
        </w:rPr>
        <w:t xml:space="preserve">asi </w:t>
      </w:r>
      <w:r w:rsidR="0088190D" w:rsidRPr="00C7547D">
        <w:rPr>
          <w:rFonts w:ascii="Helvetica" w:hAnsi="Helvetica" w:cs="Arial"/>
          <w:sz w:val="20"/>
          <w:szCs w:val="24"/>
          <w:lang w:val="lt-LT"/>
        </w:rPr>
        <w:t>prie</w:t>
      </w:r>
      <w:r w:rsidR="00C22594" w:rsidRPr="00C7547D">
        <w:rPr>
          <w:rFonts w:ascii="Helvetica" w:hAnsi="Helvetica" w:cs="Arial"/>
          <w:sz w:val="20"/>
          <w:szCs w:val="24"/>
          <w:lang w:val="lt-LT"/>
        </w:rPr>
        <w:t xml:space="preserve"> hOX40L, kur antikūnas arba fragmentas apima V</w:t>
      </w:r>
      <w:r w:rsidR="00C22594" w:rsidRPr="00C7547D">
        <w:rPr>
          <w:rFonts w:ascii="Helvetica" w:hAnsi="Helvetica" w:cs="Arial"/>
          <w:sz w:val="20"/>
          <w:szCs w:val="24"/>
          <w:vertAlign w:val="subscript"/>
          <w:lang w:val="lt-LT"/>
        </w:rPr>
        <w:t>H</w:t>
      </w:r>
      <w:r w:rsidR="00C22594" w:rsidRPr="00C7547D">
        <w:rPr>
          <w:rFonts w:ascii="Helvetica" w:hAnsi="Helvetica" w:cs="Arial"/>
          <w:sz w:val="20"/>
          <w:szCs w:val="24"/>
          <w:lang w:val="lt-LT"/>
        </w:rPr>
        <w:t xml:space="preserve"> domeną, kuris apima aminorūgščių seką SEQ ID Nr. 34; ir V</w:t>
      </w:r>
      <w:r w:rsidR="00C22594" w:rsidRPr="00C7547D">
        <w:rPr>
          <w:rFonts w:ascii="Helvetica" w:hAnsi="Helvetica" w:cs="Arial"/>
          <w:sz w:val="20"/>
          <w:szCs w:val="24"/>
          <w:vertAlign w:val="subscript"/>
          <w:lang w:val="lt-LT"/>
        </w:rPr>
        <w:t>L</w:t>
      </w:r>
      <w:r w:rsidR="00C22594" w:rsidRPr="00C7547D">
        <w:rPr>
          <w:rFonts w:ascii="Helvetica" w:hAnsi="Helvetica" w:cs="Arial"/>
          <w:sz w:val="20"/>
          <w:szCs w:val="24"/>
          <w:lang w:val="lt-LT"/>
        </w:rPr>
        <w:t xml:space="preserve"> domen</w:t>
      </w:r>
      <w:r w:rsidR="008F0E66" w:rsidRPr="00C7547D">
        <w:rPr>
          <w:rFonts w:ascii="Helvetica" w:hAnsi="Helvetica" w:cs="Arial"/>
          <w:sz w:val="20"/>
          <w:szCs w:val="24"/>
          <w:lang w:val="lt-LT"/>
        </w:rPr>
        <w:t>ą</w:t>
      </w:r>
      <w:r w:rsidR="00C22594" w:rsidRPr="00C7547D">
        <w:rPr>
          <w:rFonts w:ascii="Helvetica" w:hAnsi="Helvetica" w:cs="Arial"/>
          <w:sz w:val="20"/>
          <w:szCs w:val="24"/>
          <w:lang w:val="lt-LT"/>
        </w:rPr>
        <w:t xml:space="preserve">, </w:t>
      </w:r>
      <w:r w:rsidR="0088190D" w:rsidRPr="00C7547D">
        <w:rPr>
          <w:rFonts w:ascii="Helvetica" w:hAnsi="Helvetica" w:cs="Arial"/>
          <w:sz w:val="20"/>
          <w:szCs w:val="24"/>
          <w:lang w:val="lt-LT"/>
        </w:rPr>
        <w:t xml:space="preserve">kuris apima </w:t>
      </w:r>
      <w:r w:rsidR="00C22594" w:rsidRPr="00C7547D">
        <w:rPr>
          <w:rFonts w:ascii="Helvetica" w:hAnsi="Helvetica" w:cs="Arial"/>
          <w:sz w:val="20"/>
          <w:szCs w:val="24"/>
          <w:lang w:val="lt-LT"/>
        </w:rPr>
        <w:t xml:space="preserve">aminorūgščių seką SEQ ID Nr. 48, kur antikūnas yra IgG4 antikūnas, </w:t>
      </w:r>
    </w:p>
    <w:p w14:paraId="769F49AD" w14:textId="2E02F39D"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ir kit</w:t>
      </w:r>
      <w:r w:rsidR="008F0E66" w:rsidRPr="00C7547D">
        <w:rPr>
          <w:rFonts w:ascii="Helvetica" w:hAnsi="Helvetica" w:cs="Arial"/>
          <w:sz w:val="20"/>
          <w:szCs w:val="24"/>
          <w:lang w:val="lt-LT"/>
        </w:rPr>
        <w:t>ą</w:t>
      </w:r>
      <w:r w:rsidRPr="00C7547D">
        <w:rPr>
          <w:rFonts w:ascii="Helvetica" w:hAnsi="Helvetica" w:cs="Arial"/>
          <w:sz w:val="20"/>
          <w:szCs w:val="24"/>
          <w:lang w:val="lt-LT"/>
        </w:rPr>
        <w:t xml:space="preserve"> terapin</w:t>
      </w:r>
      <w:r w:rsidR="008F0E66" w:rsidRPr="00C7547D">
        <w:rPr>
          <w:rFonts w:ascii="Helvetica" w:hAnsi="Helvetica" w:cs="Arial"/>
          <w:sz w:val="20"/>
          <w:szCs w:val="24"/>
          <w:lang w:val="lt-LT"/>
        </w:rPr>
        <w:t>į</w:t>
      </w:r>
      <w:r w:rsidRPr="00C7547D">
        <w:rPr>
          <w:rFonts w:ascii="Helvetica" w:hAnsi="Helvetica" w:cs="Arial"/>
          <w:sz w:val="20"/>
          <w:szCs w:val="24"/>
          <w:lang w:val="lt-LT"/>
        </w:rPr>
        <w:t xml:space="preserve"> agent</w:t>
      </w:r>
      <w:r w:rsidR="008F0E66" w:rsidRPr="00C7547D">
        <w:rPr>
          <w:rFonts w:ascii="Helvetica" w:hAnsi="Helvetica" w:cs="Arial"/>
          <w:sz w:val="20"/>
          <w:szCs w:val="24"/>
          <w:lang w:val="lt-LT"/>
        </w:rPr>
        <w:t>ą</w:t>
      </w:r>
      <w:r w:rsidRPr="00C7547D">
        <w:rPr>
          <w:rFonts w:ascii="Helvetica" w:hAnsi="Helvetica" w:cs="Arial"/>
          <w:sz w:val="20"/>
          <w:szCs w:val="24"/>
          <w:lang w:val="lt-LT"/>
        </w:rPr>
        <w:t>, nepriklausomai parinkt</w:t>
      </w:r>
      <w:r w:rsidR="008F0E66" w:rsidRPr="00C7547D">
        <w:rPr>
          <w:rFonts w:ascii="Helvetica" w:hAnsi="Helvetica" w:cs="Arial"/>
          <w:sz w:val="20"/>
          <w:szCs w:val="24"/>
          <w:lang w:val="lt-LT"/>
        </w:rPr>
        <w:t>ą</w:t>
      </w:r>
      <w:r w:rsidRPr="00C7547D">
        <w:rPr>
          <w:rFonts w:ascii="Helvetica" w:hAnsi="Helvetica" w:cs="Arial"/>
          <w:sz w:val="20"/>
          <w:szCs w:val="24"/>
          <w:lang w:val="lt-LT"/>
        </w:rPr>
        <w:t xml:space="preserve"> iš grupės, susidedančios iš </w:t>
      </w:r>
      <w:proofErr w:type="spellStart"/>
      <w:r w:rsidRPr="00C7547D">
        <w:rPr>
          <w:rFonts w:ascii="Helvetica" w:hAnsi="Helvetica" w:cs="Arial"/>
          <w:sz w:val="20"/>
          <w:szCs w:val="24"/>
          <w:lang w:val="lt-LT"/>
        </w:rPr>
        <w:t>rapamicino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sirolimuzo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takrolimuzo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ciklosporino</w:t>
      </w:r>
      <w:proofErr w:type="spellEnd"/>
      <w:r w:rsidRPr="00C7547D">
        <w:rPr>
          <w:rFonts w:ascii="Helvetica" w:hAnsi="Helvetica" w:cs="Arial"/>
          <w:sz w:val="20"/>
          <w:szCs w:val="24"/>
          <w:lang w:val="lt-LT"/>
        </w:rPr>
        <w:t xml:space="preserve">, kortikosteroidų (pvz., </w:t>
      </w:r>
      <w:proofErr w:type="spellStart"/>
      <w:r w:rsidRPr="00C7547D">
        <w:rPr>
          <w:rFonts w:ascii="Helvetica" w:hAnsi="Helvetica" w:cs="Arial"/>
          <w:sz w:val="20"/>
          <w:szCs w:val="24"/>
          <w:lang w:val="lt-LT"/>
        </w:rPr>
        <w:t>metilprednizolono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baziliksumab</w:t>
      </w:r>
      <w:r w:rsidR="0088190D" w:rsidRPr="00C7547D">
        <w:rPr>
          <w:rFonts w:ascii="Helvetica" w:hAnsi="Helvetica" w:cs="Arial"/>
          <w:sz w:val="20"/>
          <w:szCs w:val="24"/>
          <w:lang w:val="lt-LT"/>
        </w:rPr>
        <w:t>o</w:t>
      </w:r>
      <w:proofErr w:type="spellEnd"/>
      <w:r w:rsidRPr="00C7547D">
        <w:rPr>
          <w:rFonts w:ascii="Helvetica" w:hAnsi="Helvetica" w:cs="Arial"/>
          <w:sz w:val="20"/>
          <w:szCs w:val="24"/>
          <w:lang w:val="lt-LT"/>
        </w:rPr>
        <w:t xml:space="preserve"> ir </w:t>
      </w:r>
      <w:proofErr w:type="spellStart"/>
      <w:r w:rsidRPr="00C7547D">
        <w:rPr>
          <w:rFonts w:ascii="Helvetica" w:hAnsi="Helvetica" w:cs="Arial"/>
          <w:sz w:val="20"/>
          <w:szCs w:val="24"/>
          <w:lang w:val="lt-LT"/>
        </w:rPr>
        <w:t>daklizumab</w:t>
      </w:r>
      <w:r w:rsidR="0088190D" w:rsidRPr="00C7547D">
        <w:rPr>
          <w:rFonts w:ascii="Helvetica" w:hAnsi="Helvetica" w:cs="Arial"/>
          <w:sz w:val="20"/>
          <w:szCs w:val="24"/>
          <w:lang w:val="lt-LT"/>
        </w:rPr>
        <w:t>o</w:t>
      </w:r>
      <w:proofErr w:type="spellEnd"/>
      <w:r w:rsidRPr="00C7547D">
        <w:rPr>
          <w:rFonts w:ascii="Helvetica" w:hAnsi="Helvetica" w:cs="Arial"/>
          <w:sz w:val="20"/>
          <w:szCs w:val="24"/>
          <w:lang w:val="lt-LT"/>
        </w:rPr>
        <w:t>.</w:t>
      </w:r>
    </w:p>
    <w:p w14:paraId="24978C37" w14:textId="77777777" w:rsidR="00C22594" w:rsidRPr="00C7547D" w:rsidRDefault="00C22594" w:rsidP="00C7547D">
      <w:pPr>
        <w:spacing w:after="0" w:line="360" w:lineRule="auto"/>
        <w:jc w:val="both"/>
        <w:rPr>
          <w:rFonts w:ascii="Helvetica" w:hAnsi="Helvetica" w:cs="Arial"/>
          <w:sz w:val="20"/>
          <w:szCs w:val="24"/>
          <w:lang w:val="lt-LT"/>
        </w:rPr>
      </w:pPr>
    </w:p>
    <w:p w14:paraId="4C2E9CEC" w14:textId="54EFE65F"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2. Derinys pagal 1 punktą, kur antikūnas arba fragmentas apima pirmąją ir antrąją minėto V</w:t>
      </w:r>
      <w:r w:rsidRPr="00C7547D">
        <w:rPr>
          <w:rFonts w:ascii="Helvetica" w:hAnsi="Helvetica" w:cs="Arial"/>
          <w:sz w:val="20"/>
          <w:szCs w:val="24"/>
          <w:vertAlign w:val="subscript"/>
          <w:lang w:val="lt-LT"/>
        </w:rPr>
        <w:t>H</w:t>
      </w:r>
      <w:r w:rsidRPr="00C7547D">
        <w:rPr>
          <w:rFonts w:ascii="Helvetica" w:hAnsi="Helvetica" w:cs="Arial"/>
          <w:sz w:val="20"/>
          <w:szCs w:val="24"/>
          <w:lang w:val="lt-LT"/>
        </w:rPr>
        <w:t xml:space="preserve"> domeno kopijas</w:t>
      </w:r>
      <w:r w:rsidR="00FC7545" w:rsidRPr="00C7547D">
        <w:rPr>
          <w:rFonts w:ascii="Helvetica" w:hAnsi="Helvetica" w:cs="Arial"/>
          <w:sz w:val="20"/>
          <w:szCs w:val="24"/>
          <w:lang w:val="lt-LT"/>
        </w:rPr>
        <w:t>,</w:t>
      </w:r>
      <w:r w:rsidRPr="00C7547D">
        <w:rPr>
          <w:rFonts w:ascii="Helvetica" w:hAnsi="Helvetica" w:cs="Arial"/>
          <w:sz w:val="20"/>
          <w:szCs w:val="24"/>
          <w:lang w:val="lt-LT"/>
        </w:rPr>
        <w:t xml:space="preserve"> </w:t>
      </w:r>
      <w:r w:rsidR="00FC7545" w:rsidRPr="00C7547D">
        <w:rPr>
          <w:rFonts w:ascii="Helvetica" w:hAnsi="Helvetica" w:cs="Arial"/>
          <w:sz w:val="20"/>
          <w:szCs w:val="24"/>
          <w:lang w:val="lt-LT"/>
        </w:rPr>
        <w:t>ir (arba)</w:t>
      </w:r>
      <w:r w:rsidRPr="00C7547D">
        <w:rPr>
          <w:rFonts w:ascii="Helvetica" w:hAnsi="Helvetica" w:cs="Arial"/>
          <w:sz w:val="20"/>
          <w:szCs w:val="24"/>
          <w:lang w:val="lt-LT"/>
        </w:rPr>
        <w:t xml:space="preserve"> kur antikūnas arba fragmentas apima pirmąją ir antrąją minėto V</w:t>
      </w:r>
      <w:r w:rsidRPr="00C7547D">
        <w:rPr>
          <w:rFonts w:ascii="Helvetica" w:hAnsi="Helvetica" w:cs="Arial"/>
          <w:sz w:val="20"/>
          <w:szCs w:val="24"/>
          <w:vertAlign w:val="subscript"/>
          <w:lang w:val="lt-LT"/>
        </w:rPr>
        <w:t>L</w:t>
      </w:r>
      <w:r w:rsidRPr="00C7547D">
        <w:rPr>
          <w:rFonts w:ascii="Helvetica" w:hAnsi="Helvetica" w:cs="Arial"/>
          <w:sz w:val="20"/>
          <w:szCs w:val="24"/>
          <w:lang w:val="lt-LT"/>
        </w:rPr>
        <w:t xml:space="preserve"> domeno kopijas.</w:t>
      </w:r>
    </w:p>
    <w:p w14:paraId="27BEEB1A" w14:textId="77777777" w:rsidR="00C22594" w:rsidRPr="00C7547D" w:rsidRDefault="00C22594" w:rsidP="00C7547D">
      <w:pPr>
        <w:spacing w:after="0" w:line="360" w:lineRule="auto"/>
        <w:jc w:val="both"/>
        <w:rPr>
          <w:rFonts w:ascii="Helvetica" w:hAnsi="Helvetica" w:cs="Arial"/>
          <w:sz w:val="20"/>
          <w:szCs w:val="24"/>
          <w:lang w:val="lt-LT"/>
        </w:rPr>
      </w:pPr>
    </w:p>
    <w:p w14:paraId="69E15E15" w14:textId="77777777"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 xml:space="preserve">3. Derinys pagal 1 arba 2 punktą, kur </w:t>
      </w:r>
    </w:p>
    <w:p w14:paraId="44E5289E" w14:textId="1265B390"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 xml:space="preserve">(a) antikūnas arba fragmentas apima kapa lengvąją grandinę; </w:t>
      </w:r>
      <w:r w:rsidR="00FC7545" w:rsidRPr="00C7547D">
        <w:rPr>
          <w:rFonts w:ascii="Helvetica" w:hAnsi="Helvetica" w:cs="Arial"/>
          <w:sz w:val="20"/>
          <w:szCs w:val="24"/>
          <w:lang w:val="lt-LT"/>
        </w:rPr>
        <w:t>ir (arba)</w:t>
      </w:r>
    </w:p>
    <w:p w14:paraId="265403ED" w14:textId="33F084B5"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(b) lengv</w:t>
      </w:r>
      <w:r w:rsidR="00FC7545" w:rsidRPr="00C7547D">
        <w:rPr>
          <w:rFonts w:ascii="Helvetica" w:hAnsi="Helvetica" w:cs="Arial"/>
          <w:sz w:val="20"/>
          <w:szCs w:val="24"/>
          <w:lang w:val="lt-LT"/>
        </w:rPr>
        <w:t>oji</w:t>
      </w:r>
      <w:r w:rsidRPr="00C7547D">
        <w:rPr>
          <w:rFonts w:ascii="Helvetica" w:hAnsi="Helvetica" w:cs="Arial"/>
          <w:sz w:val="20"/>
          <w:szCs w:val="24"/>
          <w:lang w:val="lt-LT"/>
        </w:rPr>
        <w:t xml:space="preserve"> grandin</w:t>
      </w:r>
      <w:r w:rsidR="00FC7545" w:rsidRPr="00C7547D">
        <w:rPr>
          <w:rFonts w:ascii="Helvetica" w:hAnsi="Helvetica" w:cs="Arial"/>
          <w:sz w:val="20"/>
          <w:szCs w:val="24"/>
          <w:lang w:val="lt-LT"/>
        </w:rPr>
        <w:t>ė</w:t>
      </w:r>
      <w:r w:rsidRPr="00C7547D">
        <w:rPr>
          <w:rFonts w:ascii="Helvetica" w:hAnsi="Helvetica" w:cs="Arial"/>
          <w:sz w:val="20"/>
          <w:szCs w:val="24"/>
          <w:lang w:val="lt-LT"/>
        </w:rPr>
        <w:t xml:space="preserve"> </w:t>
      </w:r>
      <w:r w:rsidR="00FC7545" w:rsidRPr="00C7547D">
        <w:rPr>
          <w:rFonts w:ascii="Helvetica" w:hAnsi="Helvetica" w:cs="Arial"/>
          <w:sz w:val="20"/>
          <w:szCs w:val="24"/>
          <w:lang w:val="lt-LT"/>
        </w:rPr>
        <w:t>apima</w:t>
      </w:r>
      <w:r w:rsidRPr="00C7547D">
        <w:rPr>
          <w:rFonts w:ascii="Helvetica" w:hAnsi="Helvetica" w:cs="Arial"/>
          <w:sz w:val="20"/>
          <w:szCs w:val="24"/>
          <w:lang w:val="lt-LT"/>
        </w:rPr>
        <w:t xml:space="preserve"> graužiko, žiurkės, pelės, žmogaus, triušio, vištos, kupranugari</w:t>
      </w:r>
      <w:r w:rsidR="0088190D" w:rsidRPr="00C7547D">
        <w:rPr>
          <w:rFonts w:ascii="Helvetica" w:hAnsi="Helvetica" w:cs="Arial"/>
          <w:sz w:val="20"/>
          <w:szCs w:val="24"/>
          <w:lang w:val="lt-LT"/>
        </w:rPr>
        <w:t>o</w:t>
      </w:r>
      <w:r w:rsidRPr="00C7547D">
        <w:rPr>
          <w:rFonts w:ascii="Helvetica" w:hAnsi="Helvetica" w:cs="Arial"/>
          <w:sz w:val="20"/>
          <w:szCs w:val="24"/>
          <w:lang w:val="lt-LT"/>
        </w:rPr>
        <w:t>, avi</w:t>
      </w:r>
      <w:r w:rsidR="0088190D" w:rsidRPr="00C7547D">
        <w:rPr>
          <w:rFonts w:ascii="Helvetica" w:hAnsi="Helvetica" w:cs="Arial"/>
          <w:sz w:val="20"/>
          <w:szCs w:val="24"/>
          <w:lang w:val="lt-LT"/>
        </w:rPr>
        <w:t>es</w:t>
      </w:r>
      <w:r w:rsidRPr="00C7547D">
        <w:rPr>
          <w:rFonts w:ascii="Helvetica" w:hAnsi="Helvetica" w:cs="Arial"/>
          <w:sz w:val="20"/>
          <w:szCs w:val="24"/>
          <w:lang w:val="lt-LT"/>
        </w:rPr>
        <w:t>, galvij</w:t>
      </w:r>
      <w:r w:rsidR="0088190D" w:rsidRPr="00C7547D">
        <w:rPr>
          <w:rFonts w:ascii="Helvetica" w:hAnsi="Helvetica" w:cs="Arial"/>
          <w:sz w:val="20"/>
          <w:szCs w:val="24"/>
          <w:lang w:val="lt-LT"/>
        </w:rPr>
        <w:t>o</w:t>
      </w:r>
      <w:r w:rsidRPr="00C7547D">
        <w:rPr>
          <w:rFonts w:ascii="Helvetica" w:hAnsi="Helvetica" w:cs="Arial"/>
          <w:sz w:val="20"/>
          <w:szCs w:val="24"/>
          <w:lang w:val="lt-LT"/>
        </w:rPr>
        <w:t>, primato</w:t>
      </w:r>
      <w:r w:rsidR="00BD0DEB" w:rsidRPr="00C7547D">
        <w:rPr>
          <w:rFonts w:ascii="Helvetica" w:hAnsi="Helvetica" w:cs="Arial"/>
          <w:sz w:val="20"/>
          <w:szCs w:val="24"/>
          <w:lang w:val="lt-LT"/>
        </w:rPr>
        <w:t>, išskyrus žmogų,</w:t>
      </w:r>
      <w:r w:rsidRPr="00C7547D">
        <w:rPr>
          <w:rFonts w:ascii="Helvetica" w:hAnsi="Helvetica" w:cs="Arial"/>
          <w:sz w:val="20"/>
          <w:szCs w:val="24"/>
          <w:lang w:val="lt-LT"/>
        </w:rPr>
        <w:t xml:space="preserve"> arba ryklio pastovi</w:t>
      </w:r>
      <w:r w:rsidR="00FC7545" w:rsidRPr="00C7547D">
        <w:rPr>
          <w:rFonts w:ascii="Helvetica" w:hAnsi="Helvetica" w:cs="Arial"/>
          <w:sz w:val="20"/>
          <w:szCs w:val="24"/>
          <w:lang w:val="lt-LT"/>
        </w:rPr>
        <w:t>ąją</w:t>
      </w:r>
      <w:r w:rsidRPr="00C7547D">
        <w:rPr>
          <w:rFonts w:ascii="Helvetica" w:hAnsi="Helvetica" w:cs="Arial"/>
          <w:sz w:val="20"/>
          <w:szCs w:val="24"/>
          <w:lang w:val="lt-LT"/>
        </w:rPr>
        <w:t xml:space="preserve"> srit</w:t>
      </w:r>
      <w:r w:rsidR="00FC7545" w:rsidRPr="00C7547D">
        <w:rPr>
          <w:rFonts w:ascii="Helvetica" w:hAnsi="Helvetica" w:cs="Arial"/>
          <w:sz w:val="20"/>
          <w:szCs w:val="24"/>
          <w:lang w:val="lt-LT"/>
        </w:rPr>
        <w:t>į</w:t>
      </w:r>
      <w:r w:rsidRPr="00C7547D">
        <w:rPr>
          <w:rFonts w:ascii="Helvetica" w:hAnsi="Helvetica" w:cs="Arial"/>
          <w:sz w:val="20"/>
          <w:szCs w:val="24"/>
          <w:lang w:val="lt-LT"/>
        </w:rPr>
        <w:t xml:space="preserve">; </w:t>
      </w:r>
      <w:r w:rsidR="00FC7545" w:rsidRPr="00C7547D">
        <w:rPr>
          <w:rFonts w:ascii="Helvetica" w:hAnsi="Helvetica" w:cs="Arial"/>
          <w:sz w:val="20"/>
          <w:szCs w:val="24"/>
          <w:lang w:val="lt-LT"/>
        </w:rPr>
        <w:t>ir (arba)</w:t>
      </w:r>
    </w:p>
    <w:p w14:paraId="00275C5D" w14:textId="36499A8B"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 xml:space="preserve">(c) antikūnas arba fragmentas </w:t>
      </w:r>
      <w:r w:rsidR="00FC7545" w:rsidRPr="00C7547D">
        <w:rPr>
          <w:rFonts w:ascii="Helvetica" w:hAnsi="Helvetica" w:cs="Arial"/>
          <w:sz w:val="20"/>
          <w:szCs w:val="24"/>
          <w:lang w:val="lt-LT"/>
        </w:rPr>
        <w:t>dar</w:t>
      </w:r>
      <w:r w:rsidRPr="00C7547D">
        <w:rPr>
          <w:rFonts w:ascii="Helvetica" w:hAnsi="Helvetica" w:cs="Arial"/>
          <w:sz w:val="20"/>
          <w:szCs w:val="24"/>
          <w:lang w:val="lt-LT"/>
        </w:rPr>
        <w:t xml:space="preserve"> apima žmogaus arba humanizuotos lengvosios grandinės </w:t>
      </w:r>
      <w:r w:rsidR="00BD0DEB" w:rsidRPr="00C7547D">
        <w:rPr>
          <w:rFonts w:ascii="Helvetica" w:hAnsi="Helvetica" w:cs="Arial"/>
          <w:sz w:val="20"/>
          <w:szCs w:val="24"/>
          <w:lang w:val="lt-LT"/>
        </w:rPr>
        <w:t>pastoviąsias</w:t>
      </w:r>
      <w:r w:rsidRPr="00C7547D">
        <w:rPr>
          <w:rFonts w:ascii="Helvetica" w:hAnsi="Helvetica" w:cs="Arial"/>
          <w:sz w:val="20"/>
          <w:szCs w:val="24"/>
          <w:lang w:val="lt-LT"/>
        </w:rPr>
        <w:t xml:space="preserve"> sritis, pvz. žmogaus CL; </w:t>
      </w:r>
      <w:r w:rsidR="00FC7545" w:rsidRPr="00C7547D">
        <w:rPr>
          <w:rFonts w:ascii="Helvetica" w:hAnsi="Helvetica" w:cs="Arial"/>
          <w:sz w:val="20"/>
          <w:szCs w:val="24"/>
          <w:lang w:val="lt-LT"/>
        </w:rPr>
        <w:t>ir (arba)</w:t>
      </w:r>
    </w:p>
    <w:p w14:paraId="010F1748" w14:textId="3BAF34EE"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(d) antikūnas arba fragmentas apima kapa lengvąją grandinę, apimančią pastovią</w:t>
      </w:r>
      <w:r w:rsidR="009633D1" w:rsidRPr="00C7547D">
        <w:rPr>
          <w:rFonts w:ascii="Helvetica" w:hAnsi="Helvetica" w:cs="Arial"/>
          <w:sz w:val="20"/>
          <w:szCs w:val="24"/>
          <w:lang w:val="lt-LT"/>
        </w:rPr>
        <w:t>ją</w:t>
      </w:r>
      <w:r w:rsidRPr="00C7547D">
        <w:rPr>
          <w:rFonts w:ascii="Helvetica" w:hAnsi="Helvetica" w:cs="Arial"/>
          <w:sz w:val="20"/>
          <w:szCs w:val="24"/>
          <w:lang w:val="lt-LT"/>
        </w:rPr>
        <w:t xml:space="preserve"> sritį, parinktą iš grupės, susidedančios iš kapa lengvosios grandinės pastovios</w:t>
      </w:r>
      <w:r w:rsidR="009633D1" w:rsidRPr="00C7547D">
        <w:rPr>
          <w:rFonts w:ascii="Helvetica" w:hAnsi="Helvetica" w:cs="Arial"/>
          <w:sz w:val="20"/>
          <w:szCs w:val="24"/>
          <w:lang w:val="lt-LT"/>
        </w:rPr>
        <w:t>ios</w:t>
      </w:r>
      <w:r w:rsidRPr="00C7547D">
        <w:rPr>
          <w:rFonts w:ascii="Helvetica" w:hAnsi="Helvetica" w:cs="Arial"/>
          <w:sz w:val="20"/>
          <w:szCs w:val="24"/>
          <w:lang w:val="lt-LT"/>
        </w:rPr>
        <w:t xml:space="preserve"> srities aminorūgščių sekų, kurių ID Nr. 136, 138, 140, 142 ir 144; </w:t>
      </w:r>
      <w:r w:rsidR="00FC7545" w:rsidRPr="00C7547D">
        <w:rPr>
          <w:rFonts w:ascii="Helvetica" w:hAnsi="Helvetica" w:cs="Arial"/>
          <w:sz w:val="20"/>
          <w:szCs w:val="24"/>
          <w:lang w:val="lt-LT"/>
        </w:rPr>
        <w:t>ir (arba)</w:t>
      </w:r>
    </w:p>
    <w:p w14:paraId="3AFCE12D" w14:textId="723C8F50"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 xml:space="preserve">(e) antikūnas yra </w:t>
      </w:r>
      <w:r w:rsidR="009633D1" w:rsidRPr="00C7547D">
        <w:rPr>
          <w:rFonts w:ascii="Helvetica" w:hAnsi="Helvetica" w:cs="Arial"/>
          <w:sz w:val="20"/>
          <w:szCs w:val="24"/>
          <w:lang w:val="lt-LT"/>
        </w:rPr>
        <w:t>pilnai</w:t>
      </w:r>
      <w:r w:rsidRPr="00C7547D">
        <w:rPr>
          <w:rFonts w:ascii="Helvetica" w:hAnsi="Helvetica" w:cs="Arial"/>
          <w:sz w:val="20"/>
          <w:szCs w:val="24"/>
          <w:lang w:val="lt-LT"/>
        </w:rPr>
        <w:t xml:space="preserve"> žmogaus antikūnas; </w:t>
      </w:r>
      <w:r w:rsidR="00FC7545" w:rsidRPr="00C7547D">
        <w:rPr>
          <w:rFonts w:ascii="Helvetica" w:hAnsi="Helvetica" w:cs="Arial"/>
          <w:sz w:val="20"/>
          <w:szCs w:val="24"/>
          <w:lang w:val="lt-LT"/>
        </w:rPr>
        <w:t>ir (arba)</w:t>
      </w:r>
    </w:p>
    <w:p w14:paraId="12575028" w14:textId="20DBA7B2"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(f) antikūnas apima žmogaus gama 4 pastovią</w:t>
      </w:r>
      <w:r w:rsidR="009633D1" w:rsidRPr="00C7547D">
        <w:rPr>
          <w:rFonts w:ascii="Helvetica" w:hAnsi="Helvetica" w:cs="Arial"/>
          <w:sz w:val="20"/>
          <w:szCs w:val="24"/>
          <w:lang w:val="lt-LT"/>
        </w:rPr>
        <w:t>ją</w:t>
      </w:r>
      <w:r w:rsidRPr="00C7547D">
        <w:rPr>
          <w:rFonts w:ascii="Helvetica" w:hAnsi="Helvetica" w:cs="Arial"/>
          <w:sz w:val="20"/>
          <w:szCs w:val="24"/>
          <w:lang w:val="lt-LT"/>
        </w:rPr>
        <w:t xml:space="preserve"> sritį, pasirinktinai sunkiosios grandinės pastovią</w:t>
      </w:r>
      <w:r w:rsidR="009633D1" w:rsidRPr="00C7547D">
        <w:rPr>
          <w:rFonts w:ascii="Helvetica" w:hAnsi="Helvetica" w:cs="Arial"/>
          <w:sz w:val="20"/>
          <w:szCs w:val="24"/>
          <w:lang w:val="lt-LT"/>
        </w:rPr>
        <w:t xml:space="preserve">ją </w:t>
      </w:r>
      <w:r w:rsidR="00BD0DEB" w:rsidRPr="00C7547D">
        <w:rPr>
          <w:rFonts w:ascii="Helvetica" w:hAnsi="Helvetica" w:cs="Arial"/>
          <w:sz w:val="20"/>
          <w:szCs w:val="24"/>
          <w:lang w:val="lt-LT"/>
        </w:rPr>
        <w:t xml:space="preserve">sritį </w:t>
      </w:r>
      <w:r w:rsidRPr="00C7547D">
        <w:rPr>
          <w:rFonts w:ascii="Helvetica" w:hAnsi="Helvetica" w:cs="Arial"/>
          <w:sz w:val="20"/>
          <w:szCs w:val="24"/>
          <w:lang w:val="lt-LT"/>
        </w:rPr>
        <w:t>SEQ ID Nr. 128.</w:t>
      </w:r>
    </w:p>
    <w:p w14:paraId="2C95C26A" w14:textId="77777777" w:rsidR="00C22594" w:rsidRPr="00C7547D" w:rsidRDefault="00C22594" w:rsidP="00C7547D">
      <w:pPr>
        <w:spacing w:after="0" w:line="360" w:lineRule="auto"/>
        <w:jc w:val="both"/>
        <w:rPr>
          <w:rFonts w:ascii="Helvetica" w:hAnsi="Helvetica" w:cs="Arial"/>
          <w:sz w:val="20"/>
          <w:szCs w:val="24"/>
          <w:lang w:val="lt-LT"/>
        </w:rPr>
      </w:pPr>
    </w:p>
    <w:p w14:paraId="65BC3083" w14:textId="698C55E3"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4. Derinys pagal bet kurį iš ankstesnių punktų, kur antikūnas arba fragmentas apima sunkiąją grandinę, apimančią aminorūgščių seką, susidedančią iš sekos SEQ ID Nr. 62, ir lengvąją grandinę, apimančią aminorūgščių seką, susidedančią iš sekos SEQ ID Nr. 64.</w:t>
      </w:r>
    </w:p>
    <w:p w14:paraId="19C6E543" w14:textId="77777777" w:rsidR="00C22594" w:rsidRPr="00C7547D" w:rsidRDefault="00C22594" w:rsidP="00C7547D">
      <w:pPr>
        <w:spacing w:after="0" w:line="360" w:lineRule="auto"/>
        <w:jc w:val="both"/>
        <w:rPr>
          <w:rFonts w:ascii="Helvetica" w:hAnsi="Helvetica" w:cs="Arial"/>
          <w:sz w:val="20"/>
          <w:szCs w:val="24"/>
          <w:lang w:val="lt-LT"/>
        </w:rPr>
      </w:pPr>
    </w:p>
    <w:p w14:paraId="54C9E596" w14:textId="75052285"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 xml:space="preserve">5. Derinys pagal bet kurį ankstesnį punktą, </w:t>
      </w:r>
      <w:r w:rsidR="009633D1" w:rsidRPr="00C7547D">
        <w:rPr>
          <w:rFonts w:ascii="Helvetica" w:hAnsi="Helvetica" w:cs="Arial"/>
          <w:sz w:val="20"/>
          <w:szCs w:val="24"/>
          <w:lang w:val="lt-LT"/>
        </w:rPr>
        <w:t>sukompon</w:t>
      </w:r>
      <w:r w:rsidRPr="00C7547D">
        <w:rPr>
          <w:rFonts w:ascii="Helvetica" w:hAnsi="Helvetica" w:cs="Arial"/>
          <w:sz w:val="20"/>
          <w:szCs w:val="24"/>
          <w:lang w:val="lt-LT"/>
        </w:rPr>
        <w:t xml:space="preserve">uotas </w:t>
      </w:r>
      <w:proofErr w:type="spellStart"/>
      <w:r w:rsidRPr="00C7547D">
        <w:rPr>
          <w:rFonts w:ascii="Helvetica" w:hAnsi="Helvetica" w:cs="Arial"/>
          <w:sz w:val="20"/>
          <w:szCs w:val="24"/>
          <w:lang w:val="lt-LT"/>
        </w:rPr>
        <w:t>parenteriniam</w:t>
      </w:r>
      <w:proofErr w:type="spellEnd"/>
      <w:r w:rsidRPr="00C7547D">
        <w:rPr>
          <w:rFonts w:ascii="Helvetica" w:hAnsi="Helvetica" w:cs="Arial"/>
          <w:sz w:val="20"/>
          <w:szCs w:val="24"/>
          <w:lang w:val="lt-LT"/>
        </w:rPr>
        <w:t xml:space="preserve"> vartojimui, parinktam iš intraveninio arba poodinio </w:t>
      </w:r>
      <w:r w:rsidR="009633D1" w:rsidRPr="00C7547D">
        <w:rPr>
          <w:rFonts w:ascii="Helvetica" w:hAnsi="Helvetica" w:cs="Arial"/>
          <w:sz w:val="20"/>
          <w:szCs w:val="24"/>
          <w:lang w:val="lt-LT"/>
        </w:rPr>
        <w:t>įvedimo</w:t>
      </w:r>
      <w:r w:rsidRPr="00C7547D">
        <w:rPr>
          <w:rFonts w:ascii="Helvetica" w:hAnsi="Helvetica" w:cs="Arial"/>
          <w:sz w:val="20"/>
          <w:szCs w:val="24"/>
          <w:lang w:val="lt-LT"/>
        </w:rPr>
        <w:t>.</w:t>
      </w:r>
    </w:p>
    <w:p w14:paraId="6BFBC4AC" w14:textId="77777777" w:rsidR="00C22594" w:rsidRPr="00C7547D" w:rsidRDefault="00C22594" w:rsidP="00C7547D">
      <w:pPr>
        <w:spacing w:after="0" w:line="360" w:lineRule="auto"/>
        <w:jc w:val="both"/>
        <w:rPr>
          <w:rFonts w:ascii="Helvetica" w:hAnsi="Helvetica" w:cs="Arial"/>
          <w:sz w:val="20"/>
          <w:szCs w:val="24"/>
          <w:lang w:val="lt-LT"/>
        </w:rPr>
      </w:pPr>
    </w:p>
    <w:p w14:paraId="36A1FEBB" w14:textId="76ADF9C5"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 xml:space="preserve">6. Rinkinys, </w:t>
      </w:r>
      <w:r w:rsidR="009633D1" w:rsidRPr="00C7547D">
        <w:rPr>
          <w:rFonts w:ascii="Helvetica" w:hAnsi="Helvetica" w:cs="Arial"/>
          <w:sz w:val="20"/>
          <w:szCs w:val="24"/>
          <w:lang w:val="lt-LT"/>
        </w:rPr>
        <w:t>apimantis</w:t>
      </w:r>
      <w:r w:rsidRPr="00C7547D">
        <w:rPr>
          <w:rFonts w:ascii="Helvetica" w:hAnsi="Helvetica" w:cs="Arial"/>
          <w:sz w:val="20"/>
          <w:szCs w:val="24"/>
          <w:lang w:val="lt-LT"/>
        </w:rPr>
        <w:t>:</w:t>
      </w:r>
    </w:p>
    <w:p w14:paraId="7FB614FC" w14:textId="391AF004"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(i) antikūn</w:t>
      </w:r>
      <w:r w:rsidR="009633D1" w:rsidRPr="00C7547D">
        <w:rPr>
          <w:rFonts w:ascii="Helvetica" w:hAnsi="Helvetica" w:cs="Arial"/>
          <w:sz w:val="20"/>
          <w:szCs w:val="24"/>
          <w:lang w:val="lt-LT"/>
        </w:rPr>
        <w:t>ą</w:t>
      </w:r>
      <w:r w:rsidRPr="00C7547D">
        <w:rPr>
          <w:rFonts w:ascii="Helvetica" w:hAnsi="Helvetica" w:cs="Arial"/>
          <w:sz w:val="20"/>
          <w:szCs w:val="24"/>
          <w:lang w:val="lt-LT"/>
        </w:rPr>
        <w:t xml:space="preserve"> arba jo fragment</w:t>
      </w:r>
      <w:r w:rsidR="009633D1" w:rsidRPr="00C7547D">
        <w:rPr>
          <w:rFonts w:ascii="Helvetica" w:hAnsi="Helvetica" w:cs="Arial"/>
          <w:sz w:val="20"/>
          <w:szCs w:val="24"/>
          <w:lang w:val="lt-LT"/>
        </w:rPr>
        <w:t>ą</w:t>
      </w:r>
      <w:r w:rsidRPr="00C7547D">
        <w:rPr>
          <w:rFonts w:ascii="Helvetica" w:hAnsi="Helvetica" w:cs="Arial"/>
          <w:sz w:val="20"/>
          <w:szCs w:val="24"/>
          <w:lang w:val="lt-LT"/>
        </w:rPr>
        <w:t>, kaip apibrėžta bet kuriame ankstesniame punkte; ir</w:t>
      </w:r>
    </w:p>
    <w:p w14:paraId="07500B93" w14:textId="4694B8AC"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 xml:space="preserve">(ii) </w:t>
      </w:r>
      <w:r w:rsidR="009633D1" w:rsidRPr="00C7547D">
        <w:rPr>
          <w:rFonts w:ascii="Helvetica" w:hAnsi="Helvetica" w:cs="Arial"/>
          <w:sz w:val="20"/>
          <w:szCs w:val="24"/>
          <w:lang w:val="lt-LT"/>
        </w:rPr>
        <w:t>kit</w:t>
      </w:r>
      <w:r w:rsidR="00BD0DEB" w:rsidRPr="00C7547D">
        <w:rPr>
          <w:rFonts w:ascii="Helvetica" w:hAnsi="Helvetica" w:cs="Arial"/>
          <w:sz w:val="20"/>
          <w:szCs w:val="24"/>
          <w:lang w:val="lt-LT"/>
        </w:rPr>
        <w:t>ą</w:t>
      </w:r>
      <w:r w:rsidRPr="00C7547D">
        <w:rPr>
          <w:rFonts w:ascii="Helvetica" w:hAnsi="Helvetica" w:cs="Arial"/>
          <w:sz w:val="20"/>
          <w:szCs w:val="24"/>
          <w:lang w:val="lt-LT"/>
        </w:rPr>
        <w:t xml:space="preserve"> terapin</w:t>
      </w:r>
      <w:r w:rsidR="009633D1" w:rsidRPr="00C7547D">
        <w:rPr>
          <w:rFonts w:ascii="Helvetica" w:hAnsi="Helvetica" w:cs="Arial"/>
          <w:sz w:val="20"/>
          <w:szCs w:val="24"/>
          <w:lang w:val="lt-LT"/>
        </w:rPr>
        <w:t>į</w:t>
      </w:r>
      <w:r w:rsidRPr="00C7547D">
        <w:rPr>
          <w:rFonts w:ascii="Helvetica" w:hAnsi="Helvetica" w:cs="Arial"/>
          <w:sz w:val="20"/>
          <w:szCs w:val="24"/>
          <w:lang w:val="lt-LT"/>
        </w:rPr>
        <w:t xml:space="preserve"> agent</w:t>
      </w:r>
      <w:r w:rsidR="009633D1" w:rsidRPr="00C7547D">
        <w:rPr>
          <w:rFonts w:ascii="Helvetica" w:hAnsi="Helvetica" w:cs="Arial"/>
          <w:sz w:val="20"/>
          <w:szCs w:val="24"/>
          <w:lang w:val="lt-LT"/>
        </w:rPr>
        <w:t>ą</w:t>
      </w:r>
      <w:r w:rsidRPr="00C7547D">
        <w:rPr>
          <w:rFonts w:ascii="Helvetica" w:hAnsi="Helvetica" w:cs="Arial"/>
          <w:sz w:val="20"/>
          <w:szCs w:val="24"/>
          <w:lang w:val="lt-LT"/>
        </w:rPr>
        <w:t>, nepriklausomai parinkt</w:t>
      </w:r>
      <w:r w:rsidR="009633D1" w:rsidRPr="00C7547D">
        <w:rPr>
          <w:rFonts w:ascii="Helvetica" w:hAnsi="Helvetica" w:cs="Arial"/>
          <w:sz w:val="20"/>
          <w:szCs w:val="24"/>
          <w:lang w:val="lt-LT"/>
        </w:rPr>
        <w:t>ą</w:t>
      </w:r>
      <w:r w:rsidRPr="00C7547D">
        <w:rPr>
          <w:rFonts w:ascii="Helvetica" w:hAnsi="Helvetica" w:cs="Arial"/>
          <w:sz w:val="20"/>
          <w:szCs w:val="24"/>
          <w:lang w:val="lt-LT"/>
        </w:rPr>
        <w:t xml:space="preserve"> iš grupės, susidedančios iš </w:t>
      </w:r>
      <w:proofErr w:type="spellStart"/>
      <w:r w:rsidRPr="00C7547D">
        <w:rPr>
          <w:rFonts w:ascii="Helvetica" w:hAnsi="Helvetica" w:cs="Arial"/>
          <w:sz w:val="20"/>
          <w:szCs w:val="24"/>
          <w:lang w:val="lt-LT"/>
        </w:rPr>
        <w:t>rapamicino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sirolimuzo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takrolimuzo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ciklosporino</w:t>
      </w:r>
      <w:proofErr w:type="spellEnd"/>
      <w:r w:rsidRPr="00C7547D">
        <w:rPr>
          <w:rFonts w:ascii="Helvetica" w:hAnsi="Helvetica" w:cs="Arial"/>
          <w:sz w:val="20"/>
          <w:szCs w:val="24"/>
          <w:lang w:val="lt-LT"/>
        </w:rPr>
        <w:t xml:space="preserve">, kortikosteroidų (pvz., </w:t>
      </w:r>
      <w:proofErr w:type="spellStart"/>
      <w:r w:rsidRPr="00C7547D">
        <w:rPr>
          <w:rFonts w:ascii="Helvetica" w:hAnsi="Helvetica" w:cs="Arial"/>
          <w:sz w:val="20"/>
          <w:szCs w:val="24"/>
          <w:lang w:val="lt-LT"/>
        </w:rPr>
        <w:t>metilprednizolono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baziliksumabo</w:t>
      </w:r>
      <w:proofErr w:type="spellEnd"/>
      <w:r w:rsidRPr="00C7547D">
        <w:rPr>
          <w:rFonts w:ascii="Helvetica" w:hAnsi="Helvetica" w:cs="Arial"/>
          <w:sz w:val="20"/>
          <w:szCs w:val="24"/>
          <w:lang w:val="lt-LT"/>
        </w:rPr>
        <w:t xml:space="preserve"> ir </w:t>
      </w:r>
      <w:proofErr w:type="spellStart"/>
      <w:r w:rsidRPr="00C7547D">
        <w:rPr>
          <w:rFonts w:ascii="Helvetica" w:hAnsi="Helvetica" w:cs="Arial"/>
          <w:sz w:val="20"/>
          <w:szCs w:val="24"/>
          <w:lang w:val="lt-LT"/>
        </w:rPr>
        <w:t>daklizumabo</w:t>
      </w:r>
      <w:proofErr w:type="spellEnd"/>
      <w:r w:rsidRPr="00C7547D">
        <w:rPr>
          <w:rFonts w:ascii="Helvetica" w:hAnsi="Helvetica" w:cs="Arial"/>
          <w:sz w:val="20"/>
          <w:szCs w:val="24"/>
          <w:lang w:val="lt-LT"/>
        </w:rPr>
        <w:t>.</w:t>
      </w:r>
    </w:p>
    <w:p w14:paraId="71C80BBB" w14:textId="77777777" w:rsidR="00C22594" w:rsidRPr="00C7547D" w:rsidRDefault="00C22594" w:rsidP="00C7547D">
      <w:pPr>
        <w:spacing w:after="0" w:line="360" w:lineRule="auto"/>
        <w:jc w:val="both"/>
        <w:rPr>
          <w:rFonts w:ascii="Helvetica" w:hAnsi="Helvetica" w:cs="Arial"/>
          <w:sz w:val="20"/>
          <w:szCs w:val="24"/>
          <w:lang w:val="lt-LT"/>
        </w:rPr>
      </w:pPr>
    </w:p>
    <w:p w14:paraId="0E71368B" w14:textId="05370D9D" w:rsidR="00D828D9"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7. Rinkinys pagal 6 punktą, kur rinkinys apima etiketę arba instrukcijas, kur etiketė arba instrukcijos yra skirt</w:t>
      </w:r>
      <w:r w:rsidR="00C076C7" w:rsidRPr="00C7547D">
        <w:rPr>
          <w:rFonts w:ascii="Helvetica" w:hAnsi="Helvetica" w:cs="Arial"/>
          <w:sz w:val="20"/>
          <w:szCs w:val="24"/>
          <w:lang w:val="lt-LT"/>
        </w:rPr>
        <w:t>os</w:t>
      </w:r>
      <w:r w:rsidRPr="00C7547D">
        <w:rPr>
          <w:rFonts w:ascii="Helvetica" w:hAnsi="Helvetica" w:cs="Arial"/>
          <w:sz w:val="20"/>
          <w:szCs w:val="24"/>
          <w:lang w:val="lt-LT"/>
        </w:rPr>
        <w:t xml:space="preserve"> </w:t>
      </w:r>
      <w:r w:rsidR="00C076C7" w:rsidRPr="00C7547D">
        <w:rPr>
          <w:rFonts w:ascii="Helvetica" w:hAnsi="Helvetica" w:cs="Arial"/>
          <w:sz w:val="20"/>
          <w:szCs w:val="24"/>
          <w:lang w:val="lt-LT"/>
        </w:rPr>
        <w:t xml:space="preserve">naudoti taikant </w:t>
      </w:r>
      <w:r w:rsidRPr="00C7547D">
        <w:rPr>
          <w:rFonts w:ascii="Helvetica" w:hAnsi="Helvetica" w:cs="Arial"/>
          <w:sz w:val="20"/>
          <w:szCs w:val="24"/>
          <w:lang w:val="lt-LT"/>
        </w:rPr>
        <w:t>gydy</w:t>
      </w:r>
      <w:r w:rsidR="00C076C7" w:rsidRPr="00C7547D">
        <w:rPr>
          <w:rFonts w:ascii="Helvetica" w:hAnsi="Helvetica" w:cs="Arial"/>
          <w:sz w:val="20"/>
          <w:szCs w:val="24"/>
          <w:lang w:val="lt-LT"/>
        </w:rPr>
        <w:t>mą</w:t>
      </w:r>
      <w:r w:rsidRPr="00C7547D">
        <w:rPr>
          <w:rFonts w:ascii="Helvetica" w:hAnsi="Helvetica" w:cs="Arial"/>
          <w:sz w:val="20"/>
          <w:szCs w:val="24"/>
          <w:lang w:val="lt-LT"/>
        </w:rPr>
        <w:t xml:space="preserve"> </w:t>
      </w:r>
      <w:r w:rsidR="00FC7545" w:rsidRPr="00C7547D">
        <w:rPr>
          <w:rFonts w:ascii="Helvetica" w:hAnsi="Helvetica" w:cs="Arial"/>
          <w:sz w:val="20"/>
          <w:szCs w:val="24"/>
          <w:lang w:val="lt-LT"/>
        </w:rPr>
        <w:t>ir (arba)</w:t>
      </w:r>
      <w:r w:rsidRPr="00C7547D">
        <w:rPr>
          <w:rFonts w:ascii="Helvetica" w:hAnsi="Helvetica" w:cs="Arial"/>
          <w:sz w:val="20"/>
          <w:szCs w:val="24"/>
          <w:lang w:val="lt-LT"/>
        </w:rPr>
        <w:t xml:space="preserve"> </w:t>
      </w:r>
      <w:r w:rsidR="00C076C7" w:rsidRPr="00C7547D">
        <w:rPr>
          <w:rFonts w:ascii="Helvetica" w:hAnsi="Helvetica" w:cs="Arial"/>
          <w:sz w:val="20"/>
          <w:szCs w:val="24"/>
          <w:lang w:val="lt-LT"/>
        </w:rPr>
        <w:t>pr</w:t>
      </w:r>
      <w:r w:rsidR="00E66FDA" w:rsidRPr="00C7547D">
        <w:rPr>
          <w:rFonts w:ascii="Helvetica" w:hAnsi="Helvetica" w:cs="Arial"/>
          <w:sz w:val="20"/>
          <w:szCs w:val="24"/>
          <w:lang w:val="lt-LT"/>
        </w:rPr>
        <w:t>ofilaktik</w:t>
      </w:r>
      <w:r w:rsidR="00D828D9" w:rsidRPr="00C7547D">
        <w:rPr>
          <w:rFonts w:ascii="Helvetica" w:hAnsi="Helvetica" w:cs="Arial"/>
          <w:sz w:val="20"/>
          <w:szCs w:val="24"/>
          <w:lang w:val="lt-LT"/>
        </w:rPr>
        <w:t>ą</w:t>
      </w:r>
      <w:r w:rsidRPr="00C7547D">
        <w:rPr>
          <w:rFonts w:ascii="Helvetica" w:hAnsi="Helvetica" w:cs="Arial"/>
          <w:sz w:val="20"/>
          <w:szCs w:val="24"/>
          <w:lang w:val="lt-LT"/>
        </w:rPr>
        <w:t xml:space="preserve"> hOX40L sąlygo</w:t>
      </w:r>
      <w:r w:rsidR="00C076C7" w:rsidRPr="00C7547D">
        <w:rPr>
          <w:rFonts w:ascii="Helvetica" w:hAnsi="Helvetica" w:cs="Arial"/>
          <w:sz w:val="20"/>
          <w:szCs w:val="24"/>
          <w:lang w:val="lt-LT"/>
        </w:rPr>
        <w:t>jamos</w:t>
      </w:r>
      <w:r w:rsidRPr="00C7547D">
        <w:rPr>
          <w:rFonts w:ascii="Helvetica" w:hAnsi="Helvetica" w:cs="Arial"/>
          <w:sz w:val="20"/>
          <w:szCs w:val="24"/>
          <w:lang w:val="lt-LT"/>
        </w:rPr>
        <w:t xml:space="preserve"> būkl</w:t>
      </w:r>
      <w:r w:rsidR="00C076C7" w:rsidRPr="00C7547D">
        <w:rPr>
          <w:rFonts w:ascii="Helvetica" w:hAnsi="Helvetica" w:cs="Arial"/>
          <w:sz w:val="20"/>
          <w:szCs w:val="24"/>
          <w:lang w:val="lt-LT"/>
        </w:rPr>
        <w:t>ės</w:t>
      </w:r>
      <w:r w:rsidRPr="00C7547D">
        <w:rPr>
          <w:rFonts w:ascii="Helvetica" w:hAnsi="Helvetica" w:cs="Arial"/>
          <w:sz w:val="20"/>
          <w:szCs w:val="24"/>
          <w:lang w:val="lt-LT"/>
        </w:rPr>
        <w:t xml:space="preserve"> arba lig</w:t>
      </w:r>
      <w:r w:rsidR="00C076C7" w:rsidRPr="00C7547D">
        <w:rPr>
          <w:rFonts w:ascii="Helvetica" w:hAnsi="Helvetica" w:cs="Arial"/>
          <w:sz w:val="20"/>
          <w:szCs w:val="24"/>
          <w:lang w:val="lt-LT"/>
        </w:rPr>
        <w:t>os</w:t>
      </w:r>
      <w:r w:rsidRPr="00C7547D">
        <w:rPr>
          <w:rFonts w:ascii="Helvetica" w:hAnsi="Helvetica" w:cs="Arial"/>
          <w:sz w:val="20"/>
          <w:szCs w:val="24"/>
          <w:lang w:val="lt-LT"/>
        </w:rPr>
        <w:t>, parinkt</w:t>
      </w:r>
      <w:r w:rsidR="00D828D9" w:rsidRPr="00C7547D">
        <w:rPr>
          <w:rFonts w:ascii="Helvetica" w:hAnsi="Helvetica" w:cs="Arial"/>
          <w:sz w:val="20"/>
          <w:szCs w:val="24"/>
          <w:lang w:val="lt-LT"/>
        </w:rPr>
        <w:t>os</w:t>
      </w:r>
      <w:r w:rsidRPr="00C7547D">
        <w:rPr>
          <w:rFonts w:ascii="Helvetica" w:hAnsi="Helvetica" w:cs="Arial"/>
          <w:sz w:val="20"/>
          <w:szCs w:val="24"/>
          <w:lang w:val="lt-LT"/>
        </w:rPr>
        <w:t xml:space="preserve"> iš autoimuninės ligos ar</w:t>
      </w:r>
      <w:r w:rsidR="00D828D9" w:rsidRPr="00C7547D">
        <w:rPr>
          <w:rFonts w:ascii="Helvetica" w:hAnsi="Helvetica" w:cs="Arial"/>
          <w:sz w:val="20"/>
          <w:szCs w:val="24"/>
          <w:lang w:val="lt-LT"/>
        </w:rPr>
        <w:t>ba</w:t>
      </w:r>
      <w:r w:rsidRPr="00C7547D">
        <w:rPr>
          <w:rFonts w:ascii="Helvetica" w:hAnsi="Helvetica" w:cs="Arial"/>
          <w:sz w:val="20"/>
          <w:szCs w:val="24"/>
          <w:lang w:val="lt-LT"/>
        </w:rPr>
        <w:t xml:space="preserve"> būklės, sisteminės uždegiminės ligos arba būklė</w:t>
      </w:r>
      <w:r w:rsidR="00D828D9" w:rsidRPr="00C7547D">
        <w:rPr>
          <w:rFonts w:ascii="Helvetica" w:hAnsi="Helvetica" w:cs="Arial"/>
          <w:sz w:val="20"/>
          <w:szCs w:val="24"/>
          <w:lang w:val="lt-LT"/>
        </w:rPr>
        <w:t>s,</w:t>
      </w:r>
      <w:r w:rsidRPr="00C7547D">
        <w:rPr>
          <w:rFonts w:ascii="Helvetica" w:hAnsi="Helvetica" w:cs="Arial"/>
          <w:sz w:val="20"/>
          <w:szCs w:val="24"/>
          <w:lang w:val="lt-LT"/>
        </w:rPr>
        <w:t xml:space="preserve"> arba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atmetim</w:t>
      </w:r>
      <w:r w:rsidR="00D828D9" w:rsidRPr="00C7547D">
        <w:rPr>
          <w:rFonts w:ascii="Helvetica" w:hAnsi="Helvetica" w:cs="Arial"/>
          <w:sz w:val="20"/>
          <w:szCs w:val="24"/>
          <w:lang w:val="lt-LT"/>
        </w:rPr>
        <w:t>o</w:t>
      </w:r>
      <w:r w:rsidRPr="00C7547D">
        <w:rPr>
          <w:rFonts w:ascii="Helvetica" w:hAnsi="Helvetica" w:cs="Arial"/>
          <w:sz w:val="20"/>
          <w:szCs w:val="24"/>
          <w:lang w:val="lt-LT"/>
        </w:rPr>
        <w:t>; pavyzdžiui, uždegiminė</w:t>
      </w:r>
      <w:r w:rsidR="00D828D9" w:rsidRPr="00C7547D">
        <w:rPr>
          <w:rFonts w:ascii="Helvetica" w:hAnsi="Helvetica" w:cs="Arial"/>
          <w:sz w:val="20"/>
          <w:szCs w:val="24"/>
          <w:lang w:val="lt-LT"/>
        </w:rPr>
        <w:t>s</w:t>
      </w:r>
      <w:r w:rsidRPr="00C7547D">
        <w:rPr>
          <w:rFonts w:ascii="Helvetica" w:hAnsi="Helvetica" w:cs="Arial"/>
          <w:sz w:val="20"/>
          <w:szCs w:val="24"/>
          <w:lang w:val="lt-LT"/>
        </w:rPr>
        <w:t xml:space="preserve"> žarnyno lig</w:t>
      </w:r>
      <w:r w:rsidR="00D828D9" w:rsidRPr="00C7547D">
        <w:rPr>
          <w:rFonts w:ascii="Helvetica" w:hAnsi="Helvetica" w:cs="Arial"/>
          <w:sz w:val="20"/>
          <w:szCs w:val="24"/>
          <w:lang w:val="lt-LT"/>
        </w:rPr>
        <w:t>os</w:t>
      </w:r>
      <w:r w:rsidRPr="00C7547D">
        <w:rPr>
          <w:rFonts w:ascii="Helvetica" w:hAnsi="Helvetica" w:cs="Arial"/>
          <w:sz w:val="20"/>
          <w:szCs w:val="24"/>
          <w:lang w:val="lt-LT"/>
        </w:rPr>
        <w:t xml:space="preserve"> (IBD), Krono lig</w:t>
      </w:r>
      <w:r w:rsidR="00D828D9" w:rsidRPr="00C7547D">
        <w:rPr>
          <w:rFonts w:ascii="Helvetica" w:hAnsi="Helvetica" w:cs="Arial"/>
          <w:sz w:val="20"/>
          <w:szCs w:val="24"/>
          <w:lang w:val="lt-LT"/>
        </w:rPr>
        <w:t>os</w:t>
      </w:r>
      <w:r w:rsidRPr="00C7547D">
        <w:rPr>
          <w:rFonts w:ascii="Helvetica" w:hAnsi="Helvetica" w:cs="Arial"/>
          <w:sz w:val="20"/>
          <w:szCs w:val="24"/>
          <w:lang w:val="lt-LT"/>
        </w:rPr>
        <w:t>, reumatoidini</w:t>
      </w:r>
      <w:r w:rsidR="00D828D9" w:rsidRPr="00C7547D">
        <w:rPr>
          <w:rFonts w:ascii="Helvetica" w:hAnsi="Helvetica" w:cs="Arial"/>
          <w:sz w:val="20"/>
          <w:szCs w:val="24"/>
          <w:lang w:val="lt-LT"/>
        </w:rPr>
        <w:t>o</w:t>
      </w:r>
      <w:r w:rsidRPr="00C7547D">
        <w:rPr>
          <w:rFonts w:ascii="Helvetica" w:hAnsi="Helvetica" w:cs="Arial"/>
          <w:sz w:val="20"/>
          <w:szCs w:val="24"/>
          <w:lang w:val="lt-LT"/>
        </w:rPr>
        <w:t xml:space="preserve"> artrit</w:t>
      </w:r>
      <w:r w:rsidR="00D828D9" w:rsidRPr="00C7547D">
        <w:rPr>
          <w:rFonts w:ascii="Helvetica" w:hAnsi="Helvetica" w:cs="Arial"/>
          <w:sz w:val="20"/>
          <w:szCs w:val="24"/>
          <w:lang w:val="lt-LT"/>
        </w:rPr>
        <w:t>o</w:t>
      </w:r>
      <w:r w:rsidRPr="00C7547D">
        <w:rPr>
          <w:rFonts w:ascii="Helvetica" w:hAnsi="Helvetica" w:cs="Arial"/>
          <w:sz w:val="20"/>
          <w:szCs w:val="24"/>
          <w:lang w:val="lt-LT"/>
        </w:rPr>
        <w:t>, alogenini</w:t>
      </w:r>
      <w:r w:rsidR="00D828D9" w:rsidRPr="00C7547D">
        <w:rPr>
          <w:rFonts w:ascii="Helvetica" w:hAnsi="Helvetica" w:cs="Arial"/>
          <w:sz w:val="20"/>
          <w:szCs w:val="24"/>
          <w:lang w:val="lt-LT"/>
        </w:rPr>
        <w:t>o</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atmetim</w:t>
      </w:r>
      <w:r w:rsidR="00D828D9" w:rsidRPr="00C7547D">
        <w:rPr>
          <w:rFonts w:ascii="Helvetica" w:hAnsi="Helvetica" w:cs="Arial"/>
          <w:sz w:val="20"/>
          <w:szCs w:val="24"/>
          <w:lang w:val="lt-LT"/>
        </w:rPr>
        <w:t>o</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prieš šeimininką lig</w:t>
      </w:r>
      <w:r w:rsidR="00D828D9" w:rsidRPr="00C7547D">
        <w:rPr>
          <w:rFonts w:ascii="Helvetica" w:hAnsi="Helvetica" w:cs="Arial"/>
          <w:sz w:val="20"/>
          <w:szCs w:val="24"/>
          <w:lang w:val="lt-LT"/>
        </w:rPr>
        <w:t>os</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GvHD</w:t>
      </w:r>
      <w:proofErr w:type="spellEnd"/>
      <w:r w:rsidRPr="00C7547D">
        <w:rPr>
          <w:rFonts w:ascii="Helvetica" w:hAnsi="Helvetica" w:cs="Arial"/>
          <w:sz w:val="20"/>
          <w:szCs w:val="24"/>
          <w:lang w:val="lt-LT"/>
        </w:rPr>
        <w:t>), opini</w:t>
      </w:r>
      <w:r w:rsidR="00D828D9" w:rsidRPr="00C7547D">
        <w:rPr>
          <w:rFonts w:ascii="Helvetica" w:hAnsi="Helvetica" w:cs="Arial"/>
          <w:sz w:val="20"/>
          <w:szCs w:val="24"/>
          <w:lang w:val="lt-LT"/>
        </w:rPr>
        <w:t>o</w:t>
      </w:r>
      <w:r w:rsidRPr="00C7547D">
        <w:rPr>
          <w:rFonts w:ascii="Helvetica" w:hAnsi="Helvetica" w:cs="Arial"/>
          <w:sz w:val="20"/>
          <w:szCs w:val="24"/>
          <w:lang w:val="lt-LT"/>
        </w:rPr>
        <w:t xml:space="preserve"> kolit</w:t>
      </w:r>
      <w:r w:rsidR="00D828D9" w:rsidRPr="00C7547D">
        <w:rPr>
          <w:rFonts w:ascii="Helvetica" w:hAnsi="Helvetica" w:cs="Arial"/>
          <w:sz w:val="20"/>
          <w:szCs w:val="24"/>
          <w:lang w:val="lt-LT"/>
        </w:rPr>
        <w:t>o</w:t>
      </w:r>
      <w:r w:rsidRPr="00C7547D">
        <w:rPr>
          <w:rFonts w:ascii="Helvetica" w:hAnsi="Helvetica" w:cs="Arial"/>
          <w:sz w:val="20"/>
          <w:szCs w:val="24"/>
          <w:lang w:val="lt-LT"/>
        </w:rPr>
        <w:t>, sisteminė</w:t>
      </w:r>
      <w:r w:rsidR="00D828D9" w:rsidRPr="00C7547D">
        <w:rPr>
          <w:rFonts w:ascii="Helvetica" w:hAnsi="Helvetica" w:cs="Arial"/>
          <w:sz w:val="20"/>
          <w:szCs w:val="24"/>
          <w:lang w:val="lt-LT"/>
        </w:rPr>
        <w:t>s</w:t>
      </w:r>
      <w:r w:rsidRPr="00C7547D">
        <w:rPr>
          <w:rFonts w:ascii="Helvetica" w:hAnsi="Helvetica" w:cs="Arial"/>
          <w:sz w:val="20"/>
          <w:szCs w:val="24"/>
          <w:lang w:val="lt-LT"/>
        </w:rPr>
        <w:t xml:space="preserve"> raudono</w:t>
      </w:r>
      <w:r w:rsidR="00D828D9" w:rsidRPr="00C7547D">
        <w:rPr>
          <w:rFonts w:ascii="Helvetica" w:hAnsi="Helvetica" w:cs="Arial"/>
          <w:sz w:val="20"/>
          <w:szCs w:val="24"/>
          <w:lang w:val="lt-LT"/>
        </w:rPr>
        <w:t>sios</w:t>
      </w:r>
      <w:r w:rsidRPr="00C7547D">
        <w:rPr>
          <w:rFonts w:ascii="Helvetica" w:hAnsi="Helvetica" w:cs="Arial"/>
          <w:sz w:val="20"/>
          <w:szCs w:val="24"/>
          <w:lang w:val="lt-LT"/>
        </w:rPr>
        <w:t xml:space="preserve"> vilkligė</w:t>
      </w:r>
      <w:r w:rsidR="00D828D9" w:rsidRPr="00C7547D">
        <w:rPr>
          <w:rFonts w:ascii="Helvetica" w:hAnsi="Helvetica" w:cs="Arial"/>
          <w:sz w:val="20"/>
          <w:szCs w:val="24"/>
          <w:lang w:val="lt-LT"/>
        </w:rPr>
        <w:t>s</w:t>
      </w:r>
      <w:r w:rsidRPr="00C7547D">
        <w:rPr>
          <w:rFonts w:ascii="Helvetica" w:hAnsi="Helvetica" w:cs="Arial"/>
          <w:sz w:val="20"/>
          <w:szCs w:val="24"/>
          <w:lang w:val="lt-LT"/>
        </w:rPr>
        <w:t xml:space="preserve"> (SRV), diabet</w:t>
      </w:r>
      <w:r w:rsidR="00D828D9" w:rsidRPr="00C7547D">
        <w:rPr>
          <w:rFonts w:ascii="Helvetica" w:hAnsi="Helvetica" w:cs="Arial"/>
          <w:sz w:val="20"/>
          <w:szCs w:val="24"/>
          <w:lang w:val="lt-LT"/>
        </w:rPr>
        <w:t>o</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uveit</w:t>
      </w:r>
      <w:r w:rsidR="00D828D9" w:rsidRPr="00C7547D">
        <w:rPr>
          <w:rFonts w:ascii="Helvetica" w:hAnsi="Helvetica" w:cs="Arial"/>
          <w:sz w:val="20"/>
          <w:szCs w:val="24"/>
          <w:lang w:val="lt-LT"/>
        </w:rPr>
        <w:t>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ankilozuojan</w:t>
      </w:r>
      <w:r w:rsidR="00D828D9" w:rsidRPr="00C7547D">
        <w:rPr>
          <w:rFonts w:ascii="Helvetica" w:hAnsi="Helvetica" w:cs="Arial"/>
          <w:sz w:val="20"/>
          <w:szCs w:val="24"/>
          <w:lang w:val="lt-LT"/>
        </w:rPr>
        <w:t>čio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spondilit</w:t>
      </w:r>
      <w:r w:rsidR="00D828D9" w:rsidRPr="00C7547D">
        <w:rPr>
          <w:rFonts w:ascii="Helvetica" w:hAnsi="Helvetica" w:cs="Arial"/>
          <w:sz w:val="20"/>
          <w:szCs w:val="24"/>
          <w:lang w:val="lt-LT"/>
        </w:rPr>
        <w:t>o</w:t>
      </w:r>
      <w:proofErr w:type="spellEnd"/>
      <w:r w:rsidRPr="00C7547D">
        <w:rPr>
          <w:rFonts w:ascii="Helvetica" w:hAnsi="Helvetica" w:cs="Arial"/>
          <w:sz w:val="20"/>
          <w:szCs w:val="24"/>
          <w:lang w:val="lt-LT"/>
        </w:rPr>
        <w:t>, kontaktini</w:t>
      </w:r>
      <w:r w:rsidR="00D828D9" w:rsidRPr="00C7547D">
        <w:rPr>
          <w:rFonts w:ascii="Helvetica" w:hAnsi="Helvetica" w:cs="Arial"/>
          <w:sz w:val="20"/>
          <w:szCs w:val="24"/>
          <w:lang w:val="lt-LT"/>
        </w:rPr>
        <w:t>o</w:t>
      </w:r>
      <w:r w:rsidRPr="00C7547D">
        <w:rPr>
          <w:rFonts w:ascii="Helvetica" w:hAnsi="Helvetica" w:cs="Arial"/>
          <w:sz w:val="20"/>
          <w:szCs w:val="24"/>
          <w:lang w:val="lt-LT"/>
        </w:rPr>
        <w:t xml:space="preserve"> </w:t>
      </w:r>
      <w:proofErr w:type="spellStart"/>
      <w:r w:rsidR="00D828D9" w:rsidRPr="00C7547D">
        <w:rPr>
          <w:rFonts w:ascii="Helvetica" w:hAnsi="Helvetica" w:cs="Arial"/>
          <w:sz w:val="20"/>
          <w:szCs w:val="24"/>
          <w:lang w:val="lt-LT"/>
        </w:rPr>
        <w:t>hiper</w:t>
      </w:r>
      <w:r w:rsidRPr="00C7547D">
        <w:rPr>
          <w:rFonts w:ascii="Helvetica" w:hAnsi="Helvetica" w:cs="Arial"/>
          <w:sz w:val="20"/>
          <w:szCs w:val="24"/>
          <w:lang w:val="lt-LT"/>
        </w:rPr>
        <w:t>jautrum</w:t>
      </w:r>
      <w:r w:rsidR="00D828D9" w:rsidRPr="00C7547D">
        <w:rPr>
          <w:rFonts w:ascii="Helvetica" w:hAnsi="Helvetica" w:cs="Arial"/>
          <w:sz w:val="20"/>
          <w:szCs w:val="24"/>
          <w:lang w:val="lt-LT"/>
        </w:rPr>
        <w:t>o</w:t>
      </w:r>
      <w:proofErr w:type="spellEnd"/>
      <w:r w:rsidRPr="00C7547D">
        <w:rPr>
          <w:rFonts w:ascii="Helvetica" w:hAnsi="Helvetica" w:cs="Arial"/>
          <w:sz w:val="20"/>
          <w:szCs w:val="24"/>
          <w:lang w:val="lt-LT"/>
        </w:rPr>
        <w:t xml:space="preserve">, </w:t>
      </w:r>
      <w:r w:rsidR="00D828D9" w:rsidRPr="00C7547D">
        <w:rPr>
          <w:rFonts w:ascii="Helvetica" w:hAnsi="Helvetica" w:cs="Arial"/>
          <w:sz w:val="20"/>
          <w:szCs w:val="24"/>
          <w:lang w:val="lt-LT"/>
        </w:rPr>
        <w:t>išsėtinės</w:t>
      </w:r>
      <w:r w:rsidRPr="00C7547D">
        <w:rPr>
          <w:rFonts w:ascii="Helvetica" w:hAnsi="Helvetica" w:cs="Arial"/>
          <w:sz w:val="20"/>
          <w:szCs w:val="24"/>
          <w:lang w:val="lt-LT"/>
        </w:rPr>
        <w:t xml:space="preserve"> sklerozė</w:t>
      </w:r>
      <w:r w:rsidR="00D828D9" w:rsidRPr="00C7547D">
        <w:rPr>
          <w:rFonts w:ascii="Helvetica" w:hAnsi="Helvetica" w:cs="Arial"/>
          <w:sz w:val="20"/>
          <w:szCs w:val="24"/>
          <w:lang w:val="lt-LT"/>
        </w:rPr>
        <w:t>s</w:t>
      </w:r>
      <w:r w:rsidRPr="00C7547D">
        <w:rPr>
          <w:rFonts w:ascii="Helvetica" w:hAnsi="Helvetica" w:cs="Arial"/>
          <w:sz w:val="20"/>
          <w:szCs w:val="24"/>
          <w:lang w:val="lt-LT"/>
        </w:rPr>
        <w:t xml:space="preserve"> ir aterosklerozė</w:t>
      </w:r>
      <w:r w:rsidR="00D828D9" w:rsidRPr="00C7547D">
        <w:rPr>
          <w:rFonts w:ascii="Helvetica" w:hAnsi="Helvetica" w:cs="Arial"/>
          <w:sz w:val="20"/>
          <w:szCs w:val="24"/>
          <w:lang w:val="lt-LT"/>
        </w:rPr>
        <w:t>s</w:t>
      </w:r>
      <w:r w:rsidRPr="00C7547D">
        <w:rPr>
          <w:rFonts w:ascii="Helvetica" w:hAnsi="Helvetica" w:cs="Arial"/>
          <w:sz w:val="20"/>
          <w:szCs w:val="24"/>
          <w:lang w:val="lt-LT"/>
        </w:rPr>
        <w:t xml:space="preserve">, ypač </w:t>
      </w:r>
      <w:proofErr w:type="spellStart"/>
      <w:r w:rsidRPr="00C7547D">
        <w:rPr>
          <w:rFonts w:ascii="Helvetica" w:hAnsi="Helvetica" w:cs="Arial"/>
          <w:sz w:val="20"/>
          <w:szCs w:val="24"/>
          <w:lang w:val="lt-LT"/>
        </w:rPr>
        <w:t>GvHD</w:t>
      </w:r>
      <w:proofErr w:type="spellEnd"/>
      <w:r w:rsidRPr="00C7547D">
        <w:rPr>
          <w:rFonts w:ascii="Helvetica" w:hAnsi="Helvetica" w:cs="Arial"/>
          <w:sz w:val="20"/>
          <w:szCs w:val="24"/>
          <w:lang w:val="lt-LT"/>
        </w:rPr>
        <w:t xml:space="preserve">, pasirinktinai, </w:t>
      </w:r>
    </w:p>
    <w:p w14:paraId="68CC3078" w14:textId="2F47240C"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 xml:space="preserve">kur etiketė arba instrukcijos </w:t>
      </w:r>
      <w:r w:rsidR="00D828D9" w:rsidRPr="00C7547D">
        <w:rPr>
          <w:rFonts w:ascii="Helvetica" w:hAnsi="Helvetica" w:cs="Arial"/>
          <w:sz w:val="20"/>
          <w:szCs w:val="24"/>
          <w:lang w:val="lt-LT"/>
        </w:rPr>
        <w:t>apima</w:t>
      </w:r>
      <w:r w:rsidRPr="00C7547D">
        <w:rPr>
          <w:rFonts w:ascii="Helvetica" w:hAnsi="Helvetica" w:cs="Arial"/>
          <w:sz w:val="20"/>
          <w:szCs w:val="24"/>
          <w:lang w:val="lt-LT"/>
        </w:rPr>
        <w:t xml:space="preserve"> rinkodaros leidimo numer</w:t>
      </w:r>
      <w:r w:rsidR="00D828D9" w:rsidRPr="00C7547D">
        <w:rPr>
          <w:rFonts w:ascii="Helvetica" w:hAnsi="Helvetica" w:cs="Arial"/>
          <w:sz w:val="20"/>
          <w:szCs w:val="24"/>
          <w:lang w:val="lt-LT"/>
        </w:rPr>
        <w:t>į</w:t>
      </w:r>
      <w:r w:rsidRPr="00C7547D">
        <w:rPr>
          <w:rFonts w:ascii="Helvetica" w:hAnsi="Helvetica" w:cs="Arial"/>
          <w:sz w:val="20"/>
          <w:szCs w:val="24"/>
          <w:lang w:val="lt-LT"/>
        </w:rPr>
        <w:t xml:space="preserve"> (pvz., FDA arba EMA leidimo numer</w:t>
      </w:r>
      <w:r w:rsidR="00D828D9" w:rsidRPr="00C7547D">
        <w:rPr>
          <w:rFonts w:ascii="Helvetica" w:hAnsi="Helvetica" w:cs="Arial"/>
          <w:sz w:val="20"/>
          <w:szCs w:val="24"/>
          <w:lang w:val="lt-LT"/>
        </w:rPr>
        <w:t>į</w:t>
      </w:r>
      <w:r w:rsidRPr="00C7547D">
        <w:rPr>
          <w:rFonts w:ascii="Helvetica" w:hAnsi="Helvetica" w:cs="Arial"/>
          <w:sz w:val="20"/>
          <w:szCs w:val="24"/>
          <w:lang w:val="lt-LT"/>
        </w:rPr>
        <w:t>).</w:t>
      </w:r>
    </w:p>
    <w:p w14:paraId="26DB4EAC" w14:textId="77777777" w:rsidR="00C22594" w:rsidRPr="00C7547D" w:rsidRDefault="00C22594" w:rsidP="00C7547D">
      <w:pPr>
        <w:spacing w:after="0" w:line="360" w:lineRule="auto"/>
        <w:jc w:val="both"/>
        <w:rPr>
          <w:rFonts w:ascii="Helvetica" w:hAnsi="Helvetica" w:cs="Arial"/>
          <w:sz w:val="20"/>
          <w:szCs w:val="24"/>
          <w:lang w:val="lt-LT"/>
        </w:rPr>
      </w:pPr>
    </w:p>
    <w:p w14:paraId="059E97C4" w14:textId="03131C4A"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lastRenderedPageBreak/>
        <w:t xml:space="preserve">8. Rinkinys pagal bet kurį iš 6 arba 7 punktų, kuris apima IV arba injekcijos </w:t>
      </w:r>
      <w:r w:rsidR="00D828D9" w:rsidRPr="00C7547D">
        <w:rPr>
          <w:rFonts w:ascii="Helvetica" w:hAnsi="Helvetica" w:cs="Arial"/>
          <w:sz w:val="20"/>
          <w:szCs w:val="24"/>
          <w:lang w:val="lt-LT"/>
        </w:rPr>
        <w:t>priemonę</w:t>
      </w:r>
      <w:r w:rsidRPr="00C7547D">
        <w:rPr>
          <w:rFonts w:ascii="Helvetica" w:hAnsi="Helvetica" w:cs="Arial"/>
          <w:sz w:val="20"/>
          <w:szCs w:val="24"/>
          <w:lang w:val="lt-LT"/>
        </w:rPr>
        <w:t xml:space="preserve">, </w:t>
      </w:r>
      <w:r w:rsidR="00E66FDA" w:rsidRPr="00C7547D">
        <w:rPr>
          <w:rFonts w:ascii="Helvetica" w:hAnsi="Helvetica" w:cs="Arial"/>
          <w:sz w:val="20"/>
          <w:szCs w:val="24"/>
          <w:lang w:val="lt-LT"/>
        </w:rPr>
        <w:t xml:space="preserve">kuri </w:t>
      </w:r>
      <w:r w:rsidRPr="00C7547D">
        <w:rPr>
          <w:rFonts w:ascii="Helvetica" w:hAnsi="Helvetica" w:cs="Arial"/>
          <w:sz w:val="20"/>
          <w:szCs w:val="24"/>
          <w:lang w:val="lt-LT"/>
        </w:rPr>
        <w:t>apima antikūną arba jo fragmentą.</w:t>
      </w:r>
    </w:p>
    <w:p w14:paraId="63CDDD6A" w14:textId="77777777" w:rsidR="00C22594" w:rsidRPr="00C7547D" w:rsidRDefault="00C22594" w:rsidP="00C7547D">
      <w:pPr>
        <w:spacing w:after="0" w:line="360" w:lineRule="auto"/>
        <w:jc w:val="both"/>
        <w:rPr>
          <w:rFonts w:ascii="Helvetica" w:hAnsi="Helvetica" w:cs="Arial"/>
          <w:sz w:val="20"/>
          <w:szCs w:val="24"/>
          <w:lang w:val="lt-LT"/>
        </w:rPr>
      </w:pPr>
    </w:p>
    <w:p w14:paraId="02DBF579" w14:textId="003E17BF"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9. Derinys pagal bet kurį iš 1</w:t>
      </w:r>
      <w:r w:rsidR="0007771D" w:rsidRPr="00C7547D">
        <w:rPr>
          <w:rFonts w:ascii="Helvetica" w:hAnsi="Helvetica" w:cs="Arial"/>
          <w:sz w:val="20"/>
          <w:szCs w:val="24"/>
          <w:lang w:val="lt-LT"/>
        </w:rPr>
        <w:t xml:space="preserve"> </w:t>
      </w:r>
      <w:r w:rsidRPr="00C7547D">
        <w:rPr>
          <w:rFonts w:ascii="Helvetica" w:hAnsi="Helvetica" w:cs="Arial"/>
          <w:sz w:val="20"/>
          <w:szCs w:val="24"/>
          <w:lang w:val="lt-LT"/>
        </w:rPr>
        <w:t>-</w:t>
      </w:r>
      <w:r w:rsidR="0007771D" w:rsidRPr="00C7547D">
        <w:rPr>
          <w:rFonts w:ascii="Helvetica" w:hAnsi="Helvetica" w:cs="Arial"/>
          <w:sz w:val="20"/>
          <w:szCs w:val="24"/>
          <w:lang w:val="lt-LT"/>
        </w:rPr>
        <w:t xml:space="preserve"> </w:t>
      </w:r>
      <w:r w:rsidRPr="00C7547D">
        <w:rPr>
          <w:rFonts w:ascii="Helvetica" w:hAnsi="Helvetica" w:cs="Arial"/>
          <w:sz w:val="20"/>
          <w:szCs w:val="24"/>
          <w:lang w:val="lt-LT"/>
        </w:rPr>
        <w:t xml:space="preserve">5 punktų, skirtas naudoti hOX40L sąlygojamos ligos, parinktos iš autoimuninės ligos, sisteminės uždegiminės ligos arba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atmetimo, gydymui </w:t>
      </w:r>
      <w:r w:rsidR="00FC7545" w:rsidRPr="00C7547D">
        <w:rPr>
          <w:rFonts w:ascii="Helvetica" w:hAnsi="Helvetica" w:cs="Arial"/>
          <w:sz w:val="20"/>
          <w:szCs w:val="24"/>
          <w:lang w:val="lt-LT"/>
        </w:rPr>
        <w:t>ir (arba)</w:t>
      </w:r>
      <w:r w:rsidRPr="00C7547D">
        <w:rPr>
          <w:rFonts w:ascii="Helvetica" w:hAnsi="Helvetica" w:cs="Arial"/>
          <w:sz w:val="20"/>
          <w:szCs w:val="24"/>
          <w:lang w:val="lt-LT"/>
        </w:rPr>
        <w:t xml:space="preserve"> </w:t>
      </w:r>
      <w:r w:rsidR="00E66FDA" w:rsidRPr="00C7547D">
        <w:rPr>
          <w:rFonts w:ascii="Helvetica" w:hAnsi="Helvetica" w:cs="Arial"/>
          <w:sz w:val="20"/>
          <w:szCs w:val="24"/>
          <w:lang w:val="lt-LT"/>
        </w:rPr>
        <w:t>profilaktikai</w:t>
      </w:r>
      <w:r w:rsidRPr="00C7547D">
        <w:rPr>
          <w:rFonts w:ascii="Helvetica" w:hAnsi="Helvetica" w:cs="Arial"/>
          <w:sz w:val="20"/>
          <w:szCs w:val="24"/>
          <w:lang w:val="lt-LT"/>
        </w:rPr>
        <w:t>.</w:t>
      </w:r>
    </w:p>
    <w:p w14:paraId="6145EBE9" w14:textId="77777777" w:rsidR="00C22594" w:rsidRPr="00C7547D" w:rsidRDefault="00C22594" w:rsidP="00C7547D">
      <w:pPr>
        <w:spacing w:after="0" w:line="360" w:lineRule="auto"/>
        <w:jc w:val="both"/>
        <w:rPr>
          <w:rFonts w:ascii="Helvetica" w:hAnsi="Helvetica" w:cs="Arial"/>
          <w:sz w:val="20"/>
          <w:szCs w:val="24"/>
          <w:lang w:val="lt-LT"/>
        </w:rPr>
      </w:pPr>
    </w:p>
    <w:p w14:paraId="271CB3D0" w14:textId="748D05E2"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10. Antikūnas arba jo fragmentas, kaip apibrėžta bet kuriame iš 1</w:t>
      </w:r>
      <w:r w:rsidR="0007771D" w:rsidRPr="00C7547D">
        <w:rPr>
          <w:rFonts w:ascii="Helvetica" w:hAnsi="Helvetica" w:cs="Arial"/>
          <w:sz w:val="20"/>
          <w:szCs w:val="24"/>
          <w:lang w:val="lt-LT"/>
        </w:rPr>
        <w:t xml:space="preserve"> </w:t>
      </w:r>
      <w:r w:rsidRPr="00C7547D">
        <w:rPr>
          <w:rFonts w:ascii="Helvetica" w:hAnsi="Helvetica" w:cs="Arial"/>
          <w:sz w:val="20"/>
          <w:szCs w:val="24"/>
          <w:lang w:val="lt-LT"/>
        </w:rPr>
        <w:t>-</w:t>
      </w:r>
      <w:r w:rsidR="0007771D" w:rsidRPr="00C7547D">
        <w:rPr>
          <w:rFonts w:ascii="Helvetica" w:hAnsi="Helvetica" w:cs="Arial"/>
          <w:sz w:val="20"/>
          <w:szCs w:val="24"/>
          <w:lang w:val="lt-LT"/>
        </w:rPr>
        <w:t xml:space="preserve"> </w:t>
      </w:r>
      <w:r w:rsidRPr="00C7547D">
        <w:rPr>
          <w:rFonts w:ascii="Helvetica" w:hAnsi="Helvetica" w:cs="Arial"/>
          <w:sz w:val="20"/>
          <w:szCs w:val="24"/>
          <w:lang w:val="lt-LT"/>
        </w:rPr>
        <w:t xml:space="preserve">5 punktų, skirtas naudoti hOX40L </w:t>
      </w:r>
      <w:r w:rsidR="0007771D" w:rsidRPr="00C7547D">
        <w:rPr>
          <w:rFonts w:ascii="Helvetica" w:hAnsi="Helvetica" w:cs="Arial"/>
          <w:sz w:val="20"/>
          <w:szCs w:val="24"/>
          <w:lang w:val="lt-LT"/>
        </w:rPr>
        <w:t>sąlygojamos</w:t>
      </w:r>
      <w:r w:rsidRPr="00C7547D">
        <w:rPr>
          <w:rFonts w:ascii="Helvetica" w:hAnsi="Helvetica" w:cs="Arial"/>
          <w:sz w:val="20"/>
          <w:szCs w:val="24"/>
          <w:lang w:val="lt-LT"/>
        </w:rPr>
        <w:t xml:space="preserve"> </w:t>
      </w:r>
      <w:r w:rsidR="0025234D" w:rsidRPr="00C7547D">
        <w:rPr>
          <w:rFonts w:ascii="Helvetica" w:hAnsi="Helvetica" w:cs="Arial"/>
          <w:sz w:val="20"/>
          <w:szCs w:val="24"/>
          <w:lang w:val="lt-LT"/>
        </w:rPr>
        <w:t xml:space="preserve">subjekto </w:t>
      </w:r>
      <w:r w:rsidRPr="00C7547D">
        <w:rPr>
          <w:rFonts w:ascii="Helvetica" w:hAnsi="Helvetica" w:cs="Arial"/>
          <w:sz w:val="20"/>
          <w:szCs w:val="24"/>
          <w:lang w:val="lt-LT"/>
        </w:rPr>
        <w:t xml:space="preserve">ligos, parinktos iš autoimuninės ligos, sisteminės uždegiminės ligos arba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atmetimo, gydymui arba </w:t>
      </w:r>
      <w:r w:rsidR="00E66FDA" w:rsidRPr="00C7547D">
        <w:rPr>
          <w:rFonts w:ascii="Helvetica" w:hAnsi="Helvetica" w:cs="Arial"/>
          <w:sz w:val="20"/>
          <w:szCs w:val="24"/>
          <w:lang w:val="lt-LT"/>
        </w:rPr>
        <w:t>profilaktikai</w:t>
      </w:r>
      <w:r w:rsidRPr="00C7547D">
        <w:rPr>
          <w:rFonts w:ascii="Helvetica" w:hAnsi="Helvetica" w:cs="Arial"/>
          <w:sz w:val="20"/>
          <w:szCs w:val="24"/>
          <w:lang w:val="lt-LT"/>
        </w:rPr>
        <w:t xml:space="preserve">, </w:t>
      </w:r>
    </w:p>
    <w:p w14:paraId="64BE0FE9" w14:textId="2A042DFC" w:rsidR="00C22594" w:rsidRPr="00C7547D" w:rsidRDefault="00C22594" w:rsidP="00C7547D">
      <w:pPr>
        <w:spacing w:after="0" w:line="360" w:lineRule="auto"/>
        <w:jc w:val="both"/>
        <w:rPr>
          <w:rFonts w:ascii="Helvetica" w:hAnsi="Helvetica" w:cs="Arial"/>
          <w:sz w:val="20"/>
          <w:szCs w:val="24"/>
          <w:lang w:val="lt-LT"/>
        </w:rPr>
      </w:pPr>
      <w:r w:rsidRPr="00C7547D">
        <w:rPr>
          <w:rFonts w:ascii="Helvetica" w:hAnsi="Helvetica" w:cs="Arial"/>
          <w:sz w:val="20"/>
          <w:szCs w:val="24"/>
          <w:lang w:val="lt-LT"/>
        </w:rPr>
        <w:t>kur subjekt</w:t>
      </w:r>
      <w:r w:rsidR="0007771D" w:rsidRPr="00C7547D">
        <w:rPr>
          <w:rFonts w:ascii="Helvetica" w:hAnsi="Helvetica" w:cs="Arial"/>
          <w:sz w:val="20"/>
          <w:szCs w:val="24"/>
          <w:lang w:val="lt-LT"/>
        </w:rPr>
        <w:t>ui</w:t>
      </w:r>
      <w:r w:rsidRPr="00C7547D">
        <w:rPr>
          <w:rFonts w:ascii="Helvetica" w:hAnsi="Helvetica" w:cs="Arial"/>
          <w:sz w:val="20"/>
          <w:szCs w:val="24"/>
          <w:lang w:val="lt-LT"/>
        </w:rPr>
        <w:t xml:space="preserve"> taip pat buvo </w:t>
      </w:r>
      <w:r w:rsidR="0025234D" w:rsidRPr="00C7547D">
        <w:rPr>
          <w:rFonts w:ascii="Helvetica" w:hAnsi="Helvetica" w:cs="Arial"/>
          <w:sz w:val="20"/>
          <w:szCs w:val="24"/>
          <w:lang w:val="lt-LT"/>
        </w:rPr>
        <w:t>į</w:t>
      </w:r>
      <w:r w:rsidR="0007771D" w:rsidRPr="00C7547D">
        <w:rPr>
          <w:rFonts w:ascii="Helvetica" w:hAnsi="Helvetica" w:cs="Arial"/>
          <w:sz w:val="20"/>
          <w:szCs w:val="24"/>
          <w:lang w:val="lt-LT"/>
        </w:rPr>
        <w:t>vedamas</w:t>
      </w:r>
      <w:r w:rsidRPr="00C7547D">
        <w:rPr>
          <w:rFonts w:ascii="Helvetica" w:hAnsi="Helvetica" w:cs="Arial"/>
          <w:sz w:val="20"/>
          <w:szCs w:val="24"/>
          <w:lang w:val="lt-LT"/>
        </w:rPr>
        <w:t xml:space="preserve"> kit</w:t>
      </w:r>
      <w:r w:rsidR="0025234D" w:rsidRPr="00C7547D">
        <w:rPr>
          <w:rFonts w:ascii="Helvetica" w:hAnsi="Helvetica" w:cs="Arial"/>
          <w:sz w:val="20"/>
          <w:szCs w:val="24"/>
          <w:lang w:val="lt-LT"/>
        </w:rPr>
        <w:t>a</w:t>
      </w:r>
      <w:r w:rsidR="0007771D" w:rsidRPr="00C7547D">
        <w:rPr>
          <w:rFonts w:ascii="Helvetica" w:hAnsi="Helvetica" w:cs="Arial"/>
          <w:sz w:val="20"/>
          <w:szCs w:val="24"/>
          <w:lang w:val="lt-LT"/>
        </w:rPr>
        <w:t>s</w:t>
      </w:r>
      <w:r w:rsidRPr="00C7547D">
        <w:rPr>
          <w:rFonts w:ascii="Helvetica" w:hAnsi="Helvetica" w:cs="Arial"/>
          <w:sz w:val="20"/>
          <w:szCs w:val="24"/>
          <w:lang w:val="lt-LT"/>
        </w:rPr>
        <w:t xml:space="preserve"> terapinis agentas, nepriklausomai parinktas iš grupės, susidedančios iš </w:t>
      </w:r>
      <w:proofErr w:type="spellStart"/>
      <w:r w:rsidRPr="00C7547D">
        <w:rPr>
          <w:rFonts w:ascii="Helvetica" w:hAnsi="Helvetica" w:cs="Arial"/>
          <w:sz w:val="20"/>
          <w:szCs w:val="24"/>
          <w:lang w:val="lt-LT"/>
        </w:rPr>
        <w:t>rapamicino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sirolimuzo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takrolimuzo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ciklosporino</w:t>
      </w:r>
      <w:proofErr w:type="spellEnd"/>
      <w:r w:rsidRPr="00C7547D">
        <w:rPr>
          <w:rFonts w:ascii="Helvetica" w:hAnsi="Helvetica" w:cs="Arial"/>
          <w:sz w:val="20"/>
          <w:szCs w:val="24"/>
          <w:lang w:val="lt-LT"/>
        </w:rPr>
        <w:t xml:space="preserve">, kortikosteroidų (pvz., </w:t>
      </w:r>
      <w:proofErr w:type="spellStart"/>
      <w:r w:rsidRPr="00C7547D">
        <w:rPr>
          <w:rFonts w:ascii="Helvetica" w:hAnsi="Helvetica" w:cs="Arial"/>
          <w:sz w:val="20"/>
          <w:szCs w:val="24"/>
          <w:lang w:val="lt-LT"/>
        </w:rPr>
        <w:t>metilprednizolono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baziliksumabo</w:t>
      </w:r>
      <w:proofErr w:type="spellEnd"/>
      <w:r w:rsidRPr="00C7547D">
        <w:rPr>
          <w:rFonts w:ascii="Helvetica" w:hAnsi="Helvetica" w:cs="Arial"/>
          <w:sz w:val="20"/>
          <w:szCs w:val="24"/>
          <w:lang w:val="lt-LT"/>
        </w:rPr>
        <w:t xml:space="preserve"> ir </w:t>
      </w:r>
      <w:proofErr w:type="spellStart"/>
      <w:r w:rsidRPr="00C7547D">
        <w:rPr>
          <w:rFonts w:ascii="Helvetica" w:hAnsi="Helvetica" w:cs="Arial"/>
          <w:sz w:val="20"/>
          <w:szCs w:val="24"/>
          <w:lang w:val="lt-LT"/>
        </w:rPr>
        <w:t>daklizumabo</w:t>
      </w:r>
      <w:proofErr w:type="spellEnd"/>
      <w:r w:rsidRPr="00C7547D">
        <w:rPr>
          <w:rFonts w:ascii="Helvetica" w:hAnsi="Helvetica" w:cs="Arial"/>
          <w:sz w:val="20"/>
          <w:szCs w:val="24"/>
          <w:lang w:val="lt-LT"/>
        </w:rPr>
        <w:t>.</w:t>
      </w:r>
    </w:p>
    <w:p w14:paraId="758A7CF5" w14:textId="77777777" w:rsidR="00C22594" w:rsidRPr="00C7547D" w:rsidRDefault="00C22594" w:rsidP="00C7547D">
      <w:pPr>
        <w:spacing w:after="0" w:line="360" w:lineRule="auto"/>
        <w:jc w:val="both"/>
        <w:rPr>
          <w:rFonts w:ascii="Helvetica" w:hAnsi="Helvetica" w:cs="Arial"/>
          <w:sz w:val="20"/>
          <w:szCs w:val="24"/>
          <w:lang w:val="lt-LT"/>
        </w:rPr>
      </w:pPr>
    </w:p>
    <w:p w14:paraId="23A642CE" w14:textId="7E712F82"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 xml:space="preserve">11. Derinys, skirtas naudoti pagal 9 punktą, arba antikūnas arba fragmentas, skirtas naudoti pagal 10 punktą, kur hOX40L sąlygojama liga yra parinkta iš uždegiminės žarnyno ligos (IBD), Krono ligos, reumatoidinio artrito, alogeninio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atmetimo, </w:t>
      </w:r>
      <w:proofErr w:type="spellStart"/>
      <w:r w:rsidRPr="00C7547D">
        <w:rPr>
          <w:rFonts w:ascii="Helvetica" w:hAnsi="Helvetica" w:cs="Arial"/>
          <w:sz w:val="20"/>
          <w:szCs w:val="24"/>
          <w:lang w:val="lt-LT"/>
        </w:rPr>
        <w:t>transplantato</w:t>
      </w:r>
      <w:proofErr w:type="spellEnd"/>
      <w:r w:rsidRPr="00C7547D">
        <w:rPr>
          <w:rFonts w:ascii="Helvetica" w:hAnsi="Helvetica" w:cs="Arial"/>
          <w:sz w:val="20"/>
          <w:szCs w:val="24"/>
          <w:lang w:val="lt-LT"/>
        </w:rPr>
        <w:t xml:space="preserve"> prieš šeiminink</w:t>
      </w:r>
      <w:r w:rsidR="0007771D" w:rsidRPr="00C7547D">
        <w:rPr>
          <w:rFonts w:ascii="Helvetica" w:hAnsi="Helvetica" w:cs="Arial"/>
          <w:sz w:val="20"/>
          <w:szCs w:val="24"/>
          <w:lang w:val="lt-LT"/>
        </w:rPr>
        <w:t>ą</w:t>
      </w:r>
      <w:r w:rsidRPr="00C7547D">
        <w:rPr>
          <w:rFonts w:ascii="Helvetica" w:hAnsi="Helvetica" w:cs="Arial"/>
          <w:sz w:val="20"/>
          <w:szCs w:val="24"/>
          <w:lang w:val="lt-LT"/>
        </w:rPr>
        <w:t xml:space="preserve"> lig</w:t>
      </w:r>
      <w:r w:rsidR="0007771D" w:rsidRPr="00C7547D">
        <w:rPr>
          <w:rFonts w:ascii="Helvetica" w:hAnsi="Helvetica" w:cs="Arial"/>
          <w:sz w:val="20"/>
          <w:szCs w:val="24"/>
          <w:lang w:val="lt-LT"/>
        </w:rPr>
        <w:t>os</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GvHD</w:t>
      </w:r>
      <w:proofErr w:type="spellEnd"/>
      <w:r w:rsidRPr="00C7547D">
        <w:rPr>
          <w:rFonts w:ascii="Helvetica" w:hAnsi="Helvetica" w:cs="Arial"/>
          <w:sz w:val="20"/>
          <w:szCs w:val="24"/>
          <w:lang w:val="lt-LT"/>
        </w:rPr>
        <w:t>), opini</w:t>
      </w:r>
      <w:r w:rsidR="0007771D" w:rsidRPr="00C7547D">
        <w:rPr>
          <w:rFonts w:ascii="Helvetica" w:hAnsi="Helvetica" w:cs="Arial"/>
          <w:sz w:val="20"/>
          <w:szCs w:val="24"/>
          <w:lang w:val="lt-LT"/>
        </w:rPr>
        <w:t>o</w:t>
      </w:r>
      <w:r w:rsidRPr="00C7547D">
        <w:rPr>
          <w:rFonts w:ascii="Helvetica" w:hAnsi="Helvetica" w:cs="Arial"/>
          <w:sz w:val="20"/>
          <w:szCs w:val="24"/>
          <w:lang w:val="lt-LT"/>
        </w:rPr>
        <w:t xml:space="preserve"> kolit</w:t>
      </w:r>
      <w:r w:rsidR="0007771D" w:rsidRPr="00C7547D">
        <w:rPr>
          <w:rFonts w:ascii="Helvetica" w:hAnsi="Helvetica" w:cs="Arial"/>
          <w:sz w:val="20"/>
          <w:szCs w:val="24"/>
          <w:lang w:val="lt-LT"/>
        </w:rPr>
        <w:t>o</w:t>
      </w:r>
      <w:r w:rsidRPr="00C7547D">
        <w:rPr>
          <w:rFonts w:ascii="Helvetica" w:hAnsi="Helvetica" w:cs="Arial"/>
          <w:sz w:val="20"/>
          <w:szCs w:val="24"/>
          <w:lang w:val="lt-LT"/>
        </w:rPr>
        <w:t>, sisteminė</w:t>
      </w:r>
      <w:r w:rsidR="0007771D" w:rsidRPr="00C7547D">
        <w:rPr>
          <w:rFonts w:ascii="Helvetica" w:hAnsi="Helvetica" w:cs="Arial"/>
          <w:sz w:val="20"/>
          <w:szCs w:val="24"/>
          <w:lang w:val="lt-LT"/>
        </w:rPr>
        <w:t>s</w:t>
      </w:r>
      <w:r w:rsidRPr="00C7547D">
        <w:rPr>
          <w:rFonts w:ascii="Helvetica" w:hAnsi="Helvetica" w:cs="Arial"/>
          <w:sz w:val="20"/>
          <w:szCs w:val="24"/>
          <w:lang w:val="lt-LT"/>
        </w:rPr>
        <w:t xml:space="preserve"> raudono</w:t>
      </w:r>
      <w:r w:rsidR="0007771D" w:rsidRPr="00C7547D">
        <w:rPr>
          <w:rFonts w:ascii="Helvetica" w:hAnsi="Helvetica" w:cs="Arial"/>
          <w:sz w:val="20"/>
          <w:szCs w:val="24"/>
          <w:lang w:val="lt-LT"/>
        </w:rPr>
        <w:t>sios</w:t>
      </w:r>
      <w:r w:rsidRPr="00C7547D">
        <w:rPr>
          <w:rFonts w:ascii="Helvetica" w:hAnsi="Helvetica" w:cs="Arial"/>
          <w:sz w:val="20"/>
          <w:szCs w:val="24"/>
          <w:lang w:val="lt-LT"/>
        </w:rPr>
        <w:t xml:space="preserve"> vilkligė</w:t>
      </w:r>
      <w:r w:rsidR="0007771D" w:rsidRPr="00C7547D">
        <w:rPr>
          <w:rFonts w:ascii="Helvetica" w:hAnsi="Helvetica" w:cs="Arial"/>
          <w:sz w:val="20"/>
          <w:szCs w:val="24"/>
          <w:lang w:val="lt-LT"/>
        </w:rPr>
        <w:t>s</w:t>
      </w:r>
      <w:r w:rsidRPr="00C7547D">
        <w:rPr>
          <w:rFonts w:ascii="Helvetica" w:hAnsi="Helvetica" w:cs="Arial"/>
          <w:sz w:val="20"/>
          <w:szCs w:val="24"/>
          <w:lang w:val="lt-LT"/>
        </w:rPr>
        <w:t xml:space="preserve"> (SRV), diabet</w:t>
      </w:r>
      <w:r w:rsidR="0007771D" w:rsidRPr="00C7547D">
        <w:rPr>
          <w:rFonts w:ascii="Helvetica" w:hAnsi="Helvetica" w:cs="Arial"/>
          <w:sz w:val="20"/>
          <w:szCs w:val="24"/>
          <w:lang w:val="lt-LT"/>
        </w:rPr>
        <w:t>o</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uveit</w:t>
      </w:r>
      <w:r w:rsidR="0007771D" w:rsidRPr="00C7547D">
        <w:rPr>
          <w:rFonts w:ascii="Helvetica" w:hAnsi="Helvetica" w:cs="Arial"/>
          <w:sz w:val="20"/>
          <w:szCs w:val="24"/>
          <w:lang w:val="lt-LT"/>
        </w:rPr>
        <w:t>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ankilozuojan</w:t>
      </w:r>
      <w:r w:rsidR="0007771D" w:rsidRPr="00C7547D">
        <w:rPr>
          <w:rFonts w:ascii="Helvetica" w:hAnsi="Helvetica" w:cs="Arial"/>
          <w:sz w:val="20"/>
          <w:szCs w:val="24"/>
          <w:lang w:val="lt-LT"/>
        </w:rPr>
        <w:t>čio</w:t>
      </w:r>
      <w:proofErr w:type="spellEnd"/>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spondilit</w:t>
      </w:r>
      <w:r w:rsidR="0007771D" w:rsidRPr="00C7547D">
        <w:rPr>
          <w:rFonts w:ascii="Helvetica" w:hAnsi="Helvetica" w:cs="Arial"/>
          <w:sz w:val="20"/>
          <w:szCs w:val="24"/>
          <w:lang w:val="lt-LT"/>
        </w:rPr>
        <w:t>o</w:t>
      </w:r>
      <w:proofErr w:type="spellEnd"/>
      <w:r w:rsidRPr="00C7547D">
        <w:rPr>
          <w:rFonts w:ascii="Helvetica" w:hAnsi="Helvetica" w:cs="Arial"/>
          <w:sz w:val="20"/>
          <w:szCs w:val="24"/>
          <w:lang w:val="lt-LT"/>
        </w:rPr>
        <w:t>, kontaktini</w:t>
      </w:r>
      <w:r w:rsidR="0007771D" w:rsidRPr="00C7547D">
        <w:rPr>
          <w:rFonts w:ascii="Helvetica" w:hAnsi="Helvetica" w:cs="Arial"/>
          <w:sz w:val="20"/>
          <w:szCs w:val="24"/>
          <w:lang w:val="lt-LT"/>
        </w:rPr>
        <w:t>o</w:t>
      </w:r>
      <w:r w:rsidRPr="00C7547D">
        <w:rPr>
          <w:rFonts w:ascii="Helvetica" w:hAnsi="Helvetica" w:cs="Arial"/>
          <w:sz w:val="20"/>
          <w:szCs w:val="24"/>
          <w:lang w:val="lt-LT"/>
        </w:rPr>
        <w:t xml:space="preserve"> </w:t>
      </w:r>
      <w:proofErr w:type="spellStart"/>
      <w:r w:rsidR="0007771D" w:rsidRPr="00C7547D">
        <w:rPr>
          <w:rFonts w:ascii="Helvetica" w:hAnsi="Helvetica" w:cs="Arial"/>
          <w:sz w:val="20"/>
          <w:szCs w:val="24"/>
          <w:lang w:val="lt-LT"/>
        </w:rPr>
        <w:t>hiper</w:t>
      </w:r>
      <w:r w:rsidRPr="00C7547D">
        <w:rPr>
          <w:rFonts w:ascii="Helvetica" w:hAnsi="Helvetica" w:cs="Arial"/>
          <w:sz w:val="20"/>
          <w:szCs w:val="24"/>
          <w:lang w:val="lt-LT"/>
        </w:rPr>
        <w:t>jautrum</w:t>
      </w:r>
      <w:r w:rsidR="0007771D" w:rsidRPr="00C7547D">
        <w:rPr>
          <w:rFonts w:ascii="Helvetica" w:hAnsi="Helvetica" w:cs="Arial"/>
          <w:sz w:val="20"/>
          <w:szCs w:val="24"/>
          <w:lang w:val="lt-LT"/>
        </w:rPr>
        <w:t>o</w:t>
      </w:r>
      <w:proofErr w:type="spellEnd"/>
      <w:r w:rsidRPr="00C7547D">
        <w:rPr>
          <w:rFonts w:ascii="Helvetica" w:hAnsi="Helvetica" w:cs="Arial"/>
          <w:sz w:val="20"/>
          <w:szCs w:val="24"/>
          <w:lang w:val="lt-LT"/>
        </w:rPr>
        <w:t>, išsėtinė</w:t>
      </w:r>
      <w:r w:rsidR="0007771D" w:rsidRPr="00C7547D">
        <w:rPr>
          <w:rFonts w:ascii="Helvetica" w:hAnsi="Helvetica" w:cs="Arial"/>
          <w:sz w:val="20"/>
          <w:szCs w:val="24"/>
          <w:lang w:val="lt-LT"/>
        </w:rPr>
        <w:t>s</w:t>
      </w:r>
      <w:r w:rsidRPr="00C7547D">
        <w:rPr>
          <w:rFonts w:ascii="Helvetica" w:hAnsi="Helvetica" w:cs="Arial"/>
          <w:sz w:val="20"/>
          <w:szCs w:val="24"/>
          <w:lang w:val="lt-LT"/>
        </w:rPr>
        <w:t xml:space="preserve"> sklerozė</w:t>
      </w:r>
      <w:r w:rsidR="0007771D" w:rsidRPr="00C7547D">
        <w:rPr>
          <w:rFonts w:ascii="Helvetica" w:hAnsi="Helvetica" w:cs="Arial"/>
          <w:sz w:val="20"/>
          <w:szCs w:val="24"/>
          <w:lang w:val="lt-LT"/>
        </w:rPr>
        <w:t>s</w:t>
      </w:r>
      <w:r w:rsidRPr="00C7547D">
        <w:rPr>
          <w:rFonts w:ascii="Helvetica" w:hAnsi="Helvetica" w:cs="Arial"/>
          <w:sz w:val="20"/>
          <w:szCs w:val="24"/>
          <w:lang w:val="lt-LT"/>
        </w:rPr>
        <w:t xml:space="preserve"> ir aterosklerozė</w:t>
      </w:r>
      <w:r w:rsidR="0007771D" w:rsidRPr="00C7547D">
        <w:rPr>
          <w:rFonts w:ascii="Helvetica" w:hAnsi="Helvetica" w:cs="Arial"/>
          <w:sz w:val="20"/>
          <w:szCs w:val="24"/>
          <w:lang w:val="lt-LT"/>
        </w:rPr>
        <w:t>s</w:t>
      </w:r>
      <w:r w:rsidRPr="00C7547D">
        <w:rPr>
          <w:rFonts w:ascii="Helvetica" w:hAnsi="Helvetica" w:cs="Arial"/>
          <w:sz w:val="20"/>
          <w:szCs w:val="24"/>
          <w:lang w:val="lt-LT"/>
        </w:rPr>
        <w:t>.</w:t>
      </w:r>
    </w:p>
    <w:p w14:paraId="0C4B4EDE" w14:textId="77777777" w:rsidR="00C22594" w:rsidRPr="00C7547D" w:rsidRDefault="00C22594" w:rsidP="00C7547D">
      <w:pPr>
        <w:spacing w:after="0" w:line="360" w:lineRule="auto"/>
        <w:jc w:val="both"/>
        <w:rPr>
          <w:rFonts w:ascii="Helvetica" w:hAnsi="Helvetica" w:cs="Arial"/>
          <w:sz w:val="20"/>
          <w:szCs w:val="24"/>
          <w:lang w:val="lt-LT"/>
        </w:rPr>
      </w:pPr>
    </w:p>
    <w:p w14:paraId="07A1E275" w14:textId="2A43645A"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12. Derinys, skirtas naudoti pagal 9 punktą, arba antikūnas</w:t>
      </w:r>
      <w:r w:rsidR="0007771D" w:rsidRPr="00C7547D">
        <w:rPr>
          <w:rFonts w:ascii="Helvetica" w:hAnsi="Helvetica" w:cs="Arial"/>
          <w:sz w:val="20"/>
          <w:szCs w:val="24"/>
          <w:lang w:val="lt-LT"/>
        </w:rPr>
        <w:t>,</w:t>
      </w:r>
      <w:r w:rsidRPr="00C7547D">
        <w:rPr>
          <w:rFonts w:ascii="Helvetica" w:hAnsi="Helvetica" w:cs="Arial"/>
          <w:sz w:val="20"/>
          <w:szCs w:val="24"/>
          <w:lang w:val="lt-LT"/>
        </w:rPr>
        <w:t xml:space="preserve"> arba fragmentas, skirtas naudoti pagal 10 punktą, kur hOX40L sąlygo</w:t>
      </w:r>
      <w:r w:rsidR="0007771D" w:rsidRPr="00C7547D">
        <w:rPr>
          <w:rFonts w:ascii="Helvetica" w:hAnsi="Helvetica" w:cs="Arial"/>
          <w:sz w:val="20"/>
          <w:szCs w:val="24"/>
          <w:lang w:val="lt-LT"/>
        </w:rPr>
        <w:t>jama</w:t>
      </w:r>
      <w:r w:rsidRPr="00C7547D">
        <w:rPr>
          <w:rFonts w:ascii="Helvetica" w:hAnsi="Helvetica" w:cs="Arial"/>
          <w:sz w:val="20"/>
          <w:szCs w:val="24"/>
          <w:lang w:val="lt-LT"/>
        </w:rPr>
        <w:t xml:space="preserve"> liga yra dermatitas.</w:t>
      </w:r>
    </w:p>
    <w:p w14:paraId="08B543B1" w14:textId="77777777" w:rsidR="00C22594" w:rsidRPr="00C7547D" w:rsidRDefault="00C22594" w:rsidP="00C7547D">
      <w:pPr>
        <w:spacing w:after="0" w:line="360" w:lineRule="auto"/>
        <w:jc w:val="both"/>
        <w:rPr>
          <w:rFonts w:ascii="Helvetica" w:hAnsi="Helvetica" w:cs="Arial"/>
          <w:sz w:val="20"/>
          <w:szCs w:val="24"/>
          <w:lang w:val="lt-LT"/>
        </w:rPr>
      </w:pPr>
    </w:p>
    <w:p w14:paraId="03229A82" w14:textId="6AA3BF99" w:rsidR="00C22594"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13. Derinys, skirtas naudoti pagal bet kurį iš 9, 11 ir 12 punktų, arba antikūnas</w:t>
      </w:r>
      <w:r w:rsidR="0007771D" w:rsidRPr="00C7547D">
        <w:rPr>
          <w:rFonts w:ascii="Helvetica" w:hAnsi="Helvetica" w:cs="Arial"/>
          <w:sz w:val="20"/>
          <w:szCs w:val="24"/>
          <w:lang w:val="lt-LT"/>
        </w:rPr>
        <w:t>,</w:t>
      </w:r>
      <w:r w:rsidRPr="00C7547D">
        <w:rPr>
          <w:rFonts w:ascii="Helvetica" w:hAnsi="Helvetica" w:cs="Arial"/>
          <w:sz w:val="20"/>
          <w:szCs w:val="24"/>
          <w:lang w:val="lt-LT"/>
        </w:rPr>
        <w:t xml:space="preserve"> arba fragmentas, skirtas naudoti pagal bet kurį iš 10</w:t>
      </w:r>
      <w:r w:rsidR="0007771D" w:rsidRPr="00C7547D">
        <w:rPr>
          <w:rFonts w:ascii="Helvetica" w:hAnsi="Helvetica" w:cs="Arial"/>
          <w:sz w:val="20"/>
          <w:szCs w:val="24"/>
          <w:lang w:val="lt-LT"/>
        </w:rPr>
        <w:t xml:space="preserve"> </w:t>
      </w:r>
      <w:r w:rsidRPr="00C7547D">
        <w:rPr>
          <w:rFonts w:ascii="Helvetica" w:hAnsi="Helvetica" w:cs="Arial"/>
          <w:sz w:val="20"/>
          <w:szCs w:val="24"/>
          <w:lang w:val="lt-LT"/>
        </w:rPr>
        <w:t>-</w:t>
      </w:r>
      <w:r w:rsidR="0007771D" w:rsidRPr="00C7547D">
        <w:rPr>
          <w:rFonts w:ascii="Helvetica" w:hAnsi="Helvetica" w:cs="Arial"/>
          <w:sz w:val="20"/>
          <w:szCs w:val="24"/>
          <w:lang w:val="lt-LT"/>
        </w:rPr>
        <w:t xml:space="preserve"> </w:t>
      </w:r>
      <w:r w:rsidRPr="00C7547D">
        <w:rPr>
          <w:rFonts w:ascii="Helvetica" w:hAnsi="Helvetica" w:cs="Arial"/>
          <w:sz w:val="20"/>
          <w:szCs w:val="24"/>
          <w:lang w:val="lt-LT"/>
        </w:rPr>
        <w:t xml:space="preserve">12 punktų, kur antikūnas arba fragmentas yra </w:t>
      </w:r>
      <w:r w:rsidR="0025234D" w:rsidRPr="00C7547D">
        <w:rPr>
          <w:rFonts w:ascii="Helvetica" w:hAnsi="Helvetica" w:cs="Arial"/>
          <w:sz w:val="20"/>
          <w:szCs w:val="24"/>
          <w:lang w:val="lt-LT"/>
        </w:rPr>
        <w:t>vartojamas</w:t>
      </w:r>
      <w:r w:rsidRPr="00C7547D">
        <w:rPr>
          <w:rFonts w:ascii="Helvetica" w:hAnsi="Helvetica" w:cs="Arial"/>
          <w:sz w:val="20"/>
          <w:szCs w:val="24"/>
          <w:lang w:val="lt-LT"/>
        </w:rPr>
        <w:t xml:space="preserve"> </w:t>
      </w:r>
      <w:proofErr w:type="spellStart"/>
      <w:r w:rsidRPr="00C7547D">
        <w:rPr>
          <w:rFonts w:ascii="Helvetica" w:hAnsi="Helvetica" w:cs="Arial"/>
          <w:sz w:val="20"/>
          <w:szCs w:val="24"/>
          <w:lang w:val="lt-LT"/>
        </w:rPr>
        <w:t>parenteraliai</w:t>
      </w:r>
      <w:proofErr w:type="spellEnd"/>
      <w:r w:rsidRPr="00C7547D">
        <w:rPr>
          <w:rFonts w:ascii="Helvetica" w:hAnsi="Helvetica" w:cs="Arial"/>
          <w:sz w:val="20"/>
          <w:szCs w:val="24"/>
          <w:lang w:val="lt-LT"/>
        </w:rPr>
        <w:t>, pavyzdžiui,</w:t>
      </w:r>
      <w:r w:rsidR="0025234D" w:rsidRPr="00C7547D">
        <w:rPr>
          <w:rFonts w:ascii="Helvetica" w:hAnsi="Helvetica" w:cs="Arial"/>
          <w:sz w:val="20"/>
          <w:szCs w:val="24"/>
          <w:lang w:val="lt-LT"/>
        </w:rPr>
        <w:t xml:space="preserve"> įvedant</w:t>
      </w:r>
      <w:r w:rsidRPr="00C7547D">
        <w:rPr>
          <w:rFonts w:ascii="Helvetica" w:hAnsi="Helvetica" w:cs="Arial"/>
          <w:sz w:val="20"/>
          <w:szCs w:val="24"/>
          <w:lang w:val="lt-LT"/>
        </w:rPr>
        <w:t xml:space="preserve"> į veną arba po oda.</w:t>
      </w:r>
    </w:p>
    <w:p w14:paraId="461910D8" w14:textId="77777777" w:rsidR="00C22594" w:rsidRPr="00C7547D" w:rsidRDefault="00C22594" w:rsidP="00C7547D">
      <w:pPr>
        <w:spacing w:after="0" w:line="360" w:lineRule="auto"/>
        <w:jc w:val="both"/>
        <w:rPr>
          <w:rFonts w:ascii="Helvetica" w:hAnsi="Helvetica" w:cs="Arial"/>
          <w:sz w:val="20"/>
          <w:szCs w:val="24"/>
          <w:lang w:val="lt-LT"/>
        </w:rPr>
      </w:pPr>
    </w:p>
    <w:p w14:paraId="19111045" w14:textId="1D9502C6" w:rsidR="00B67649" w:rsidRPr="00C7547D" w:rsidRDefault="00C22594" w:rsidP="00C7547D">
      <w:pPr>
        <w:spacing w:after="0" w:line="360" w:lineRule="auto"/>
        <w:ind w:firstLine="567"/>
        <w:jc w:val="both"/>
        <w:rPr>
          <w:rFonts w:ascii="Helvetica" w:hAnsi="Helvetica" w:cs="Arial"/>
          <w:sz w:val="20"/>
          <w:szCs w:val="24"/>
          <w:lang w:val="lt-LT"/>
        </w:rPr>
      </w:pPr>
      <w:r w:rsidRPr="00C7547D">
        <w:rPr>
          <w:rFonts w:ascii="Helvetica" w:hAnsi="Helvetica" w:cs="Arial"/>
          <w:sz w:val="20"/>
          <w:szCs w:val="24"/>
          <w:lang w:val="lt-LT"/>
        </w:rPr>
        <w:t>14. Derinys</w:t>
      </w:r>
      <w:r w:rsidR="0007771D" w:rsidRPr="00C7547D">
        <w:rPr>
          <w:rFonts w:ascii="Helvetica" w:hAnsi="Helvetica" w:cs="Arial"/>
          <w:sz w:val="20"/>
          <w:szCs w:val="24"/>
          <w:lang w:val="lt-LT"/>
        </w:rPr>
        <w:t>,</w:t>
      </w:r>
      <w:r w:rsidRPr="00C7547D">
        <w:rPr>
          <w:rFonts w:ascii="Helvetica" w:hAnsi="Helvetica" w:cs="Arial"/>
          <w:sz w:val="20"/>
          <w:szCs w:val="24"/>
          <w:lang w:val="lt-LT"/>
        </w:rPr>
        <w:t xml:space="preserve"> </w:t>
      </w:r>
      <w:r w:rsidR="0007771D" w:rsidRPr="00C7547D">
        <w:rPr>
          <w:rFonts w:ascii="Helvetica" w:hAnsi="Helvetica" w:cs="Arial"/>
          <w:sz w:val="20"/>
          <w:szCs w:val="24"/>
          <w:lang w:val="lt-LT"/>
        </w:rPr>
        <w:t>kaip apibrėžta bet kuriame iš 1 - 5 punktų</w:t>
      </w:r>
      <w:r w:rsidRPr="00C7547D">
        <w:rPr>
          <w:rFonts w:ascii="Helvetica" w:hAnsi="Helvetica" w:cs="Arial"/>
          <w:sz w:val="20"/>
          <w:szCs w:val="24"/>
          <w:lang w:val="lt-LT"/>
        </w:rPr>
        <w:t>, skirtas naudoti terapijoje.</w:t>
      </w:r>
    </w:p>
    <w:sectPr w:rsidR="00B67649" w:rsidRPr="00C7547D" w:rsidSect="00C7547D">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8EF6" w14:textId="77777777" w:rsidR="004D3050" w:rsidRDefault="004D3050" w:rsidP="007B0A41">
      <w:pPr>
        <w:spacing w:after="0" w:line="240" w:lineRule="auto"/>
      </w:pPr>
      <w:r>
        <w:separator/>
      </w:r>
    </w:p>
  </w:endnote>
  <w:endnote w:type="continuationSeparator" w:id="0">
    <w:p w14:paraId="60A3CD66" w14:textId="77777777" w:rsidR="004D3050" w:rsidRDefault="004D3050"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02D5" w14:textId="77777777" w:rsidR="004D3050" w:rsidRDefault="004D3050" w:rsidP="007B0A41">
      <w:pPr>
        <w:spacing w:after="0" w:line="240" w:lineRule="auto"/>
      </w:pPr>
      <w:r>
        <w:separator/>
      </w:r>
    </w:p>
  </w:footnote>
  <w:footnote w:type="continuationSeparator" w:id="0">
    <w:p w14:paraId="28F0CA04" w14:textId="77777777" w:rsidR="004D3050" w:rsidRDefault="004D3050"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07436"/>
    <w:rsid w:val="00010A56"/>
    <w:rsid w:val="00035E1E"/>
    <w:rsid w:val="00052CC3"/>
    <w:rsid w:val="00065F0D"/>
    <w:rsid w:val="00070D8A"/>
    <w:rsid w:val="0007771D"/>
    <w:rsid w:val="000816AE"/>
    <w:rsid w:val="00092D0B"/>
    <w:rsid w:val="00120AC9"/>
    <w:rsid w:val="00121D84"/>
    <w:rsid w:val="001308ED"/>
    <w:rsid w:val="00145EBC"/>
    <w:rsid w:val="001668DF"/>
    <w:rsid w:val="00192F10"/>
    <w:rsid w:val="001A0135"/>
    <w:rsid w:val="001A3E8E"/>
    <w:rsid w:val="001B7105"/>
    <w:rsid w:val="001C33D1"/>
    <w:rsid w:val="001F266E"/>
    <w:rsid w:val="00206546"/>
    <w:rsid w:val="00215E69"/>
    <w:rsid w:val="00220DDC"/>
    <w:rsid w:val="00223910"/>
    <w:rsid w:val="00234E11"/>
    <w:rsid w:val="0025234D"/>
    <w:rsid w:val="0025675F"/>
    <w:rsid w:val="00260D4E"/>
    <w:rsid w:val="00263A3E"/>
    <w:rsid w:val="00270962"/>
    <w:rsid w:val="002837FC"/>
    <w:rsid w:val="002D21AE"/>
    <w:rsid w:val="00316FB7"/>
    <w:rsid w:val="0033671B"/>
    <w:rsid w:val="00360E2B"/>
    <w:rsid w:val="003700E9"/>
    <w:rsid w:val="003825E2"/>
    <w:rsid w:val="003924B8"/>
    <w:rsid w:val="003A0D71"/>
    <w:rsid w:val="003A1B2E"/>
    <w:rsid w:val="003B53A5"/>
    <w:rsid w:val="003B5C0B"/>
    <w:rsid w:val="003C6957"/>
    <w:rsid w:val="003D4001"/>
    <w:rsid w:val="003E5E6D"/>
    <w:rsid w:val="00412B35"/>
    <w:rsid w:val="004138E9"/>
    <w:rsid w:val="00416928"/>
    <w:rsid w:val="00431822"/>
    <w:rsid w:val="004361EB"/>
    <w:rsid w:val="00437D3F"/>
    <w:rsid w:val="00442300"/>
    <w:rsid w:val="00490D98"/>
    <w:rsid w:val="004A61A4"/>
    <w:rsid w:val="004B6E5E"/>
    <w:rsid w:val="004C1469"/>
    <w:rsid w:val="004D3050"/>
    <w:rsid w:val="004D6BC3"/>
    <w:rsid w:val="004E0077"/>
    <w:rsid w:val="004F35B0"/>
    <w:rsid w:val="00501F3F"/>
    <w:rsid w:val="00510879"/>
    <w:rsid w:val="00520A99"/>
    <w:rsid w:val="0053063C"/>
    <w:rsid w:val="0053198F"/>
    <w:rsid w:val="0054327A"/>
    <w:rsid w:val="00560B7D"/>
    <w:rsid w:val="00564911"/>
    <w:rsid w:val="00570509"/>
    <w:rsid w:val="00593A5A"/>
    <w:rsid w:val="0059478E"/>
    <w:rsid w:val="005A0BED"/>
    <w:rsid w:val="005A1D19"/>
    <w:rsid w:val="005A76A5"/>
    <w:rsid w:val="005A7E9F"/>
    <w:rsid w:val="005C4A77"/>
    <w:rsid w:val="005D37DF"/>
    <w:rsid w:val="005E21CB"/>
    <w:rsid w:val="005F62B9"/>
    <w:rsid w:val="00601E69"/>
    <w:rsid w:val="006049CC"/>
    <w:rsid w:val="00617E21"/>
    <w:rsid w:val="00620797"/>
    <w:rsid w:val="00634389"/>
    <w:rsid w:val="006375BB"/>
    <w:rsid w:val="00675FB8"/>
    <w:rsid w:val="00683EAE"/>
    <w:rsid w:val="006A1354"/>
    <w:rsid w:val="006A20BA"/>
    <w:rsid w:val="006A5176"/>
    <w:rsid w:val="006B1A30"/>
    <w:rsid w:val="006C3CD4"/>
    <w:rsid w:val="006C5EA4"/>
    <w:rsid w:val="006C673E"/>
    <w:rsid w:val="006D15AB"/>
    <w:rsid w:val="006F52F9"/>
    <w:rsid w:val="00703E54"/>
    <w:rsid w:val="007265BB"/>
    <w:rsid w:val="007752B9"/>
    <w:rsid w:val="007760A8"/>
    <w:rsid w:val="00780575"/>
    <w:rsid w:val="00790202"/>
    <w:rsid w:val="00792C7E"/>
    <w:rsid w:val="00795D58"/>
    <w:rsid w:val="007A4B6F"/>
    <w:rsid w:val="007B0A41"/>
    <w:rsid w:val="007C0A0D"/>
    <w:rsid w:val="007C18AB"/>
    <w:rsid w:val="007C60FE"/>
    <w:rsid w:val="007C6593"/>
    <w:rsid w:val="007D7E01"/>
    <w:rsid w:val="007E2261"/>
    <w:rsid w:val="007E3FCB"/>
    <w:rsid w:val="00806BE5"/>
    <w:rsid w:val="00807DB6"/>
    <w:rsid w:val="008109C4"/>
    <w:rsid w:val="008261A6"/>
    <w:rsid w:val="008309E7"/>
    <w:rsid w:val="00837B1E"/>
    <w:rsid w:val="00843F06"/>
    <w:rsid w:val="00851ABA"/>
    <w:rsid w:val="008632E9"/>
    <w:rsid w:val="00864E7D"/>
    <w:rsid w:val="008650E7"/>
    <w:rsid w:val="0088190D"/>
    <w:rsid w:val="00886FF4"/>
    <w:rsid w:val="008A7B6E"/>
    <w:rsid w:val="008B41AC"/>
    <w:rsid w:val="008C60D6"/>
    <w:rsid w:val="008D4E61"/>
    <w:rsid w:val="008E0E9E"/>
    <w:rsid w:val="008F0E66"/>
    <w:rsid w:val="0090596D"/>
    <w:rsid w:val="00907FD8"/>
    <w:rsid w:val="00916226"/>
    <w:rsid w:val="00947ACD"/>
    <w:rsid w:val="009633D1"/>
    <w:rsid w:val="00963C86"/>
    <w:rsid w:val="00971B8A"/>
    <w:rsid w:val="00972206"/>
    <w:rsid w:val="009766FA"/>
    <w:rsid w:val="0098532A"/>
    <w:rsid w:val="00986B97"/>
    <w:rsid w:val="00992879"/>
    <w:rsid w:val="009B2E35"/>
    <w:rsid w:val="009B6C12"/>
    <w:rsid w:val="009C10C1"/>
    <w:rsid w:val="009D77D6"/>
    <w:rsid w:val="00A02F0C"/>
    <w:rsid w:val="00A07615"/>
    <w:rsid w:val="00A22BBD"/>
    <w:rsid w:val="00A4282B"/>
    <w:rsid w:val="00A51B6C"/>
    <w:rsid w:val="00A534B9"/>
    <w:rsid w:val="00AA3A1F"/>
    <w:rsid w:val="00AD4691"/>
    <w:rsid w:val="00AE1ECB"/>
    <w:rsid w:val="00AE51EA"/>
    <w:rsid w:val="00B226B6"/>
    <w:rsid w:val="00B347CF"/>
    <w:rsid w:val="00B456BD"/>
    <w:rsid w:val="00B60A59"/>
    <w:rsid w:val="00B6516C"/>
    <w:rsid w:val="00B67649"/>
    <w:rsid w:val="00B70727"/>
    <w:rsid w:val="00B81287"/>
    <w:rsid w:val="00B81AB2"/>
    <w:rsid w:val="00B86C5A"/>
    <w:rsid w:val="00BA0DAE"/>
    <w:rsid w:val="00BA2E9F"/>
    <w:rsid w:val="00BD0DEB"/>
    <w:rsid w:val="00BD2789"/>
    <w:rsid w:val="00BE60D0"/>
    <w:rsid w:val="00C076C7"/>
    <w:rsid w:val="00C1001A"/>
    <w:rsid w:val="00C156FA"/>
    <w:rsid w:val="00C22594"/>
    <w:rsid w:val="00C26B30"/>
    <w:rsid w:val="00C26C67"/>
    <w:rsid w:val="00C30968"/>
    <w:rsid w:val="00C323DA"/>
    <w:rsid w:val="00C34317"/>
    <w:rsid w:val="00C72847"/>
    <w:rsid w:val="00C7547D"/>
    <w:rsid w:val="00C86DA9"/>
    <w:rsid w:val="00C91715"/>
    <w:rsid w:val="00C93BF9"/>
    <w:rsid w:val="00C94E78"/>
    <w:rsid w:val="00CC28BC"/>
    <w:rsid w:val="00CD04F3"/>
    <w:rsid w:val="00CD47A4"/>
    <w:rsid w:val="00CE09D3"/>
    <w:rsid w:val="00CE12E8"/>
    <w:rsid w:val="00CE42D1"/>
    <w:rsid w:val="00CF70D6"/>
    <w:rsid w:val="00D15412"/>
    <w:rsid w:val="00D26E30"/>
    <w:rsid w:val="00D30F69"/>
    <w:rsid w:val="00D54A23"/>
    <w:rsid w:val="00D54DBC"/>
    <w:rsid w:val="00D55A30"/>
    <w:rsid w:val="00D56D60"/>
    <w:rsid w:val="00D828D9"/>
    <w:rsid w:val="00DB2CA9"/>
    <w:rsid w:val="00DB375D"/>
    <w:rsid w:val="00DD27CC"/>
    <w:rsid w:val="00DD49B4"/>
    <w:rsid w:val="00DF2C8B"/>
    <w:rsid w:val="00E1104B"/>
    <w:rsid w:val="00E14BB7"/>
    <w:rsid w:val="00E1543E"/>
    <w:rsid w:val="00E2583B"/>
    <w:rsid w:val="00E321B7"/>
    <w:rsid w:val="00E66FDA"/>
    <w:rsid w:val="00E715A7"/>
    <w:rsid w:val="00EB03E6"/>
    <w:rsid w:val="00EC3343"/>
    <w:rsid w:val="00F01CE8"/>
    <w:rsid w:val="00F06564"/>
    <w:rsid w:val="00F26CDE"/>
    <w:rsid w:val="00F32BD1"/>
    <w:rsid w:val="00F37F4D"/>
    <w:rsid w:val="00F5330D"/>
    <w:rsid w:val="00F577D6"/>
    <w:rsid w:val="00F66B57"/>
    <w:rsid w:val="00F87A00"/>
    <w:rsid w:val="00FA380A"/>
    <w:rsid w:val="00FA7C00"/>
    <w:rsid w:val="00FB2032"/>
    <w:rsid w:val="00FB211A"/>
    <w:rsid w:val="00FB5E50"/>
    <w:rsid w:val="00FB72FF"/>
    <w:rsid w:val="00FC4138"/>
    <w:rsid w:val="00FC7545"/>
    <w:rsid w:val="00FD103E"/>
    <w:rsid w:val="00FD3E6A"/>
    <w:rsid w:val="00FE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1C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4138</Characters>
  <Application>Microsoft Office Word</Application>
  <DocSecurity>0</DocSecurity>
  <Lines>75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2023-01-04T18:35:00Z</dcterms:created>
  <dcterms:modified xsi:type="dcterms:W3CDTF">2023-01-16T06:31:00Z</dcterms:modified>
</cp:coreProperties>
</file>