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Vartotojui tiekiamų dujų odoravimo įrenginys, skirtas dujų odoravimui, kad dujų nutekėjimo į atmosferą jų naudojimo vietose atvėju aplinkiniai žmonės būtų įspėjami apie gresenčius gaisro, sprogimo, nusinuodijimo, uždusimo arba kai kuriuos kitus pavojus. Dujų balione (3) odorantas yra įmaišomas į suskystintas tirpiklio dujas ir kartu su jomis sudaro tirpalą, vadinamą darbinėmis dujomis, turintį skystąją (6) ir dujinę (7) fazes. Vartojimui skiriamos dujos sumaišomos su prieš tai išgarintų darbinių dujų skystosios fazės apibrėžtu kiekiu. Šiam tikslui įrenginyje yra priemonės (18), skirtos dviejųdujų srautų santykio praskiedimo procese tikslinimui, atsižvelgiant į odoranto koncentracijos darbinių dujų skystoje fazėje (6) padidėjimą, kurį, savo ruožtu, apsprendžia darbinių dujų, esančių skystoje ir dujinėje fazėje (7), kiekių santykio mažėjimas dujų balione. Tai suteikia galimybę labai tiksliai dozuoti odoravimui skirtą darbinių dujų kiekį.@Išradimas taip pat priskiriamas vartojimui tiekiamų dujų odoravimo būdams.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