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9AA7" w14:textId="77777777"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1. Sveriamoji traukos spinta (1) farmaciniu požiūriu aktyvioms ir nuodingoms medžiagoms sverti laboratorijoje, apimanti: </w:t>
      </w:r>
    </w:p>
    <w:p w14:paraId="3C1CF8A5" w14:textId="77777777" w:rsidR="001D1887" w:rsidRPr="001D1887" w:rsidRDefault="001D1887" w:rsidP="001D1887">
      <w:pPr>
        <w:spacing w:line="360" w:lineRule="auto"/>
        <w:jc w:val="both"/>
        <w:rPr>
          <w:rFonts w:ascii="Helvetica" w:hAnsi="Helvetica"/>
          <w:szCs w:val="24"/>
        </w:rPr>
      </w:pPr>
      <w:r w:rsidRPr="001D1887">
        <w:rPr>
          <w:rFonts w:ascii="Helvetica" w:hAnsi="Helvetica"/>
          <w:szCs w:val="24"/>
        </w:rPr>
        <w:t xml:space="preserve">korpusą (10), kuris riboja darbinę erdvę (19), kur korpuso (10) priekiniame paviršiuje yra darbinė anga (11), kuri visada atvira, naudojant sveriamąją traukos spintą (1) pagal paskirtį, </w:t>
      </w:r>
    </w:p>
    <w:p w14:paraId="3E7BB512" w14:textId="77777777" w:rsidR="001D1887" w:rsidRPr="001D1887" w:rsidRDefault="001D1887" w:rsidP="001D1887">
      <w:pPr>
        <w:spacing w:line="360" w:lineRule="auto"/>
        <w:jc w:val="both"/>
        <w:rPr>
          <w:rFonts w:ascii="Helvetica" w:hAnsi="Helvetica"/>
          <w:szCs w:val="24"/>
        </w:rPr>
      </w:pPr>
      <w:r w:rsidRPr="001D1887">
        <w:rPr>
          <w:rFonts w:ascii="Helvetica" w:hAnsi="Helvetica"/>
          <w:szCs w:val="24"/>
        </w:rPr>
        <w:t xml:space="preserve">darbinį paviršių (20), kuris riboja darbinės erdvės (19) dugną, </w:t>
      </w:r>
    </w:p>
    <w:p w14:paraId="2ADE594B" w14:textId="77777777" w:rsidR="001D1887" w:rsidRPr="001D1887" w:rsidRDefault="001D1887" w:rsidP="001D1887">
      <w:pPr>
        <w:spacing w:line="360" w:lineRule="auto"/>
        <w:jc w:val="both"/>
        <w:rPr>
          <w:rFonts w:ascii="Helvetica" w:hAnsi="Helvetica"/>
          <w:szCs w:val="24"/>
        </w:rPr>
      </w:pPr>
      <w:r w:rsidRPr="001D1887">
        <w:rPr>
          <w:rFonts w:ascii="Helvetica" w:hAnsi="Helvetica"/>
          <w:szCs w:val="24"/>
        </w:rPr>
        <w:t xml:space="preserve">porankį (40) darbinės angos (11) srityje, ir </w:t>
      </w:r>
    </w:p>
    <w:p w14:paraId="2F145F59" w14:textId="77777777" w:rsidR="001D1887" w:rsidRPr="001D1887" w:rsidRDefault="001D1887" w:rsidP="001D1887">
      <w:pPr>
        <w:spacing w:line="360" w:lineRule="auto"/>
        <w:jc w:val="both"/>
        <w:rPr>
          <w:rFonts w:ascii="Helvetica" w:hAnsi="Helvetica"/>
          <w:szCs w:val="24"/>
        </w:rPr>
      </w:pPr>
      <w:r w:rsidRPr="001D1887">
        <w:rPr>
          <w:rFonts w:ascii="Helvetica" w:hAnsi="Helvetica"/>
          <w:szCs w:val="24"/>
        </w:rPr>
        <w:t xml:space="preserve">atramą (30), kuri laiko korpuso (10), darbinio paviršiaus (20) ir porankio (40) svorį, </w:t>
      </w:r>
    </w:p>
    <w:p w14:paraId="3B9AAFA6" w14:textId="41990B92" w:rsidR="001D1887" w:rsidRPr="001D1887" w:rsidRDefault="001D1887" w:rsidP="001D1887">
      <w:pPr>
        <w:spacing w:line="360" w:lineRule="auto"/>
        <w:jc w:val="both"/>
        <w:rPr>
          <w:rFonts w:ascii="Helvetica" w:hAnsi="Helvetica"/>
          <w:szCs w:val="24"/>
        </w:rPr>
      </w:pPr>
      <w:r w:rsidRPr="001D1887">
        <w:rPr>
          <w:rFonts w:ascii="Helvetica" w:hAnsi="Helvetica"/>
          <w:szCs w:val="24"/>
        </w:rPr>
        <w:t>b e s i s k i r i a n t i</w:t>
      </w:r>
      <w:r>
        <w:rPr>
          <w:rFonts w:ascii="Helvetica" w:hAnsi="Helvetica"/>
          <w:szCs w:val="24"/>
        </w:rPr>
        <w:t xml:space="preserve"> </w:t>
      </w:r>
      <w:r w:rsidRPr="001D1887">
        <w:rPr>
          <w:rFonts w:ascii="Helvetica" w:hAnsi="Helvetica"/>
          <w:szCs w:val="24"/>
        </w:rPr>
        <w:t xml:space="preserve"> tuo, kad darbinis paviršius (20), naudojant sveriamąją traukos spintą (1) pagal paskirtį, yra atskirtas nuo korpuso (10), porankio (40) ir atramos (30) smūgių ir vibracijos požiūriu. </w:t>
      </w:r>
    </w:p>
    <w:p w14:paraId="469F6F7B" w14:textId="77777777" w:rsidR="001D1887" w:rsidRPr="001D1887" w:rsidRDefault="001D1887" w:rsidP="001D1887">
      <w:pPr>
        <w:spacing w:line="360" w:lineRule="auto"/>
        <w:jc w:val="both"/>
        <w:rPr>
          <w:rFonts w:ascii="Helvetica" w:hAnsi="Helvetica"/>
          <w:szCs w:val="24"/>
        </w:rPr>
      </w:pPr>
    </w:p>
    <w:p w14:paraId="385156BC" w14:textId="6D848BC9"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2. Sveriamoji traukos spinta (1) pagal 1 punktą, kur nėra tiesioginio sąlyčio tarp darbinio paviršiaus (20) ir (i) korpuso, (ii) porankio (40) bei (iii) atramos (30). </w:t>
      </w:r>
    </w:p>
    <w:p w14:paraId="10F39083" w14:textId="77777777" w:rsidR="001D1887" w:rsidRPr="001D1887" w:rsidRDefault="001D1887" w:rsidP="001D1887">
      <w:pPr>
        <w:spacing w:line="360" w:lineRule="auto"/>
        <w:ind w:firstLine="567"/>
        <w:jc w:val="both"/>
        <w:rPr>
          <w:rFonts w:ascii="Helvetica" w:hAnsi="Helvetica"/>
          <w:szCs w:val="24"/>
        </w:rPr>
      </w:pPr>
    </w:p>
    <w:p w14:paraId="23794590" w14:textId="6AFBBA0B"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3. Sveriamoji traukos spinta (1) pagal 1 arba 2 punktą, kur nėra išardomos įspaudžiamosios, apspaudžiamosios arba medžiaginės jungties tarp darbinio paviršiaus (20) ir (i) korpuso, (ii) porankio bei (iii) atramos (30). </w:t>
      </w:r>
    </w:p>
    <w:p w14:paraId="561D2AA3" w14:textId="77777777" w:rsidR="001D1887" w:rsidRPr="001D1887" w:rsidRDefault="001D1887" w:rsidP="001D1887">
      <w:pPr>
        <w:spacing w:line="360" w:lineRule="auto"/>
        <w:ind w:firstLine="567"/>
        <w:jc w:val="both"/>
        <w:rPr>
          <w:rFonts w:ascii="Helvetica" w:hAnsi="Helvetica"/>
          <w:szCs w:val="24"/>
        </w:rPr>
      </w:pPr>
    </w:p>
    <w:p w14:paraId="7E6E61ED" w14:textId="37F985C2"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4. Sveriamoji traukos spinta (1) pagal bet kurį ankstesnį punktą, kur darbinis paviršius (20) remiasi tik į atramą (30), tad jis yra atskirtas nuo smūginio arba vibracinio poveikio. </w:t>
      </w:r>
    </w:p>
    <w:p w14:paraId="7A8D3572" w14:textId="77777777" w:rsidR="001D1887" w:rsidRPr="001D1887" w:rsidRDefault="001D1887" w:rsidP="001D1887">
      <w:pPr>
        <w:spacing w:line="360" w:lineRule="auto"/>
        <w:ind w:firstLine="567"/>
        <w:jc w:val="both"/>
        <w:rPr>
          <w:rFonts w:ascii="Helvetica" w:hAnsi="Helvetica"/>
          <w:szCs w:val="24"/>
        </w:rPr>
      </w:pPr>
    </w:p>
    <w:p w14:paraId="6BAFBF46" w14:textId="16484BAE"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5. Sveriamoji traukos spinta (1) pagal bet kurį ankstesnį punktą, kur tarp atramos (30) ir darbinio paviršiaus (20) yra bent vienas elastingasis elementas (22), į kurį remiasi darbinis paviršius (20). </w:t>
      </w:r>
    </w:p>
    <w:p w14:paraId="6E8C1006" w14:textId="77777777" w:rsidR="001D1887" w:rsidRPr="001D1887" w:rsidRDefault="001D1887" w:rsidP="001D1887">
      <w:pPr>
        <w:spacing w:line="360" w:lineRule="auto"/>
        <w:ind w:firstLine="567"/>
        <w:jc w:val="both"/>
        <w:rPr>
          <w:rFonts w:ascii="Helvetica" w:hAnsi="Helvetica"/>
          <w:szCs w:val="24"/>
        </w:rPr>
      </w:pPr>
    </w:p>
    <w:p w14:paraId="5049DC23" w14:textId="0E4FB0C4"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6. Sveriamoji traukos spinta (1) pagal 5 punktą, kur elastingasis elementas (22) pagamintas iš gumos arba elastingojo plastiko. </w:t>
      </w:r>
    </w:p>
    <w:p w14:paraId="223D08FA" w14:textId="77777777" w:rsidR="001D1887" w:rsidRPr="001D1887" w:rsidRDefault="001D1887" w:rsidP="001D1887">
      <w:pPr>
        <w:spacing w:line="360" w:lineRule="auto"/>
        <w:ind w:firstLine="567"/>
        <w:jc w:val="both"/>
        <w:rPr>
          <w:rFonts w:ascii="Helvetica" w:hAnsi="Helvetica"/>
          <w:szCs w:val="24"/>
        </w:rPr>
      </w:pPr>
    </w:p>
    <w:p w14:paraId="3C8F005C" w14:textId="1A8E1406"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7. Sveriamoji traukos spinta (1) pagal bet kurį ankstesnį punktą, kur atramos (30) konfigūracija tokia, kad darbinis paviršius (20) remiasi į 3-is arba 4-is elastinguosius atraminius taškus. </w:t>
      </w:r>
    </w:p>
    <w:p w14:paraId="57A2DC4E" w14:textId="77777777" w:rsidR="001D1887" w:rsidRPr="001D1887" w:rsidRDefault="001D1887" w:rsidP="001D1887">
      <w:pPr>
        <w:spacing w:line="360" w:lineRule="auto"/>
        <w:ind w:firstLine="567"/>
        <w:jc w:val="both"/>
        <w:rPr>
          <w:rFonts w:ascii="Helvetica" w:hAnsi="Helvetica"/>
          <w:szCs w:val="24"/>
        </w:rPr>
      </w:pPr>
    </w:p>
    <w:p w14:paraId="550D9480" w14:textId="1DEA8A09"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8. Sveriamoji traukos spinta (1) pagal bet kurį ankstesnį punktą, kur darbinis paviršius (20) yra monolitinis ir sveria nuo 40 kg iki 60 kg. </w:t>
      </w:r>
    </w:p>
    <w:p w14:paraId="49BE2BBF" w14:textId="77777777" w:rsidR="001D1887" w:rsidRPr="001D1887" w:rsidRDefault="001D1887" w:rsidP="001D1887">
      <w:pPr>
        <w:spacing w:line="360" w:lineRule="auto"/>
        <w:ind w:firstLine="567"/>
        <w:jc w:val="both"/>
        <w:rPr>
          <w:rFonts w:ascii="Helvetica" w:hAnsi="Helvetica"/>
          <w:szCs w:val="24"/>
        </w:rPr>
      </w:pPr>
    </w:p>
    <w:p w14:paraId="0506CC7E" w14:textId="1FA12C3C"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9. Sveriamoji traukos spinta (1) pagal bet kurį ankstesnį punktą, kur korpusas (10) ir porankis (40) remiasi tik į atramą (30). </w:t>
      </w:r>
    </w:p>
    <w:p w14:paraId="052AB837" w14:textId="77777777" w:rsidR="001D1887" w:rsidRPr="001D1887" w:rsidRDefault="001D1887" w:rsidP="001D1887">
      <w:pPr>
        <w:spacing w:line="360" w:lineRule="auto"/>
        <w:ind w:firstLine="567"/>
        <w:jc w:val="both"/>
        <w:rPr>
          <w:rFonts w:ascii="Helvetica" w:hAnsi="Helvetica"/>
          <w:szCs w:val="24"/>
        </w:rPr>
      </w:pPr>
    </w:p>
    <w:p w14:paraId="70DFB704" w14:textId="52E9D538"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10. Sveriamoji traukos spinta (1) pagal bet kurį iš 5–9 punktų, kur atrama (30) apima bent vieną standumo siją (32a) bei elastingasis elementas (22) yra tarp standumo sijos (32a) ir darbinio paviršiaus (20) bei kur standumo sija (32a) įtaisyta taip, kad darbinio paviršiaus (20) darbinis plotas, esantis ant elastingojo elemento (22), yra sulig atramos (30) paviršiumi. </w:t>
      </w:r>
    </w:p>
    <w:p w14:paraId="6FA5AADE" w14:textId="77777777" w:rsidR="001D1887" w:rsidRPr="001D1887" w:rsidRDefault="001D1887" w:rsidP="001D1887">
      <w:pPr>
        <w:spacing w:line="360" w:lineRule="auto"/>
        <w:ind w:firstLine="567"/>
        <w:jc w:val="both"/>
        <w:rPr>
          <w:rFonts w:ascii="Helvetica" w:hAnsi="Helvetica"/>
          <w:szCs w:val="24"/>
        </w:rPr>
      </w:pPr>
    </w:p>
    <w:p w14:paraId="517D0BF7" w14:textId="77777777" w:rsidR="001D1887" w:rsidRPr="001D1887" w:rsidRDefault="001D1887" w:rsidP="001D1887">
      <w:pPr>
        <w:spacing w:line="360" w:lineRule="auto"/>
        <w:ind w:firstLine="567"/>
        <w:jc w:val="both"/>
        <w:rPr>
          <w:rFonts w:ascii="Helvetica" w:hAnsi="Helvetica"/>
          <w:szCs w:val="24"/>
        </w:rPr>
      </w:pPr>
      <w:r w:rsidRPr="001D1887">
        <w:rPr>
          <w:rFonts w:ascii="Helvetica" w:hAnsi="Helvetica"/>
          <w:szCs w:val="24"/>
        </w:rPr>
        <w:t xml:space="preserve">11. Sveriamoji traukos spinta (1) pagal bet kurį ankstesnį punktą, kur palei šoninį ir nugarinį darbinio paviršiaus (20) kraštą yra elastingasis siūlės tarpiklis. </w:t>
      </w:r>
    </w:p>
    <w:sectPr w:rsidR="001D1887" w:rsidRPr="001D1887" w:rsidSect="001D188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ED31" w14:textId="77777777" w:rsidR="001D1887" w:rsidRDefault="001D1887" w:rsidP="001D1887">
      <w:r>
        <w:separator/>
      </w:r>
    </w:p>
  </w:endnote>
  <w:endnote w:type="continuationSeparator" w:id="0">
    <w:p w14:paraId="6457E013" w14:textId="77777777" w:rsidR="001D1887" w:rsidRDefault="001D1887" w:rsidP="001D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504F" w14:textId="77777777" w:rsidR="001D1887" w:rsidRDefault="001D1887" w:rsidP="001D1887">
      <w:r>
        <w:separator/>
      </w:r>
    </w:p>
  </w:footnote>
  <w:footnote w:type="continuationSeparator" w:id="0">
    <w:p w14:paraId="6CFCB1A6" w14:textId="77777777" w:rsidR="001D1887" w:rsidRDefault="001D1887" w:rsidP="001D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87"/>
    <w:rsid w:val="0000726D"/>
    <w:rsid w:val="00051443"/>
    <w:rsid w:val="000657CC"/>
    <w:rsid w:val="00091494"/>
    <w:rsid w:val="00100598"/>
    <w:rsid w:val="001311FD"/>
    <w:rsid w:val="001340E0"/>
    <w:rsid w:val="00142022"/>
    <w:rsid w:val="00175036"/>
    <w:rsid w:val="0018473C"/>
    <w:rsid w:val="00191F7D"/>
    <w:rsid w:val="001A66DC"/>
    <w:rsid w:val="001D1887"/>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3419E"/>
  <w15:chartTrackingRefBased/>
  <w15:docId w15:val="{B35D32E0-C9D9-44E5-B29E-6F0CA518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887"/>
    <w:pPr>
      <w:tabs>
        <w:tab w:val="center" w:pos="4819"/>
        <w:tab w:val="right" w:pos="9638"/>
      </w:tabs>
    </w:pPr>
  </w:style>
  <w:style w:type="character" w:customStyle="1" w:styleId="HeaderChar">
    <w:name w:val="Header Char"/>
    <w:basedOn w:val="DefaultParagraphFont"/>
    <w:link w:val="Header"/>
    <w:uiPriority w:val="99"/>
    <w:rsid w:val="001D1887"/>
    <w:rPr>
      <w:lang w:eastAsia="en-US"/>
    </w:rPr>
  </w:style>
  <w:style w:type="paragraph" w:styleId="Footer">
    <w:name w:val="footer"/>
    <w:basedOn w:val="Normal"/>
    <w:link w:val="FooterChar"/>
    <w:uiPriority w:val="99"/>
    <w:unhideWhenUsed/>
    <w:rsid w:val="001D1887"/>
    <w:pPr>
      <w:tabs>
        <w:tab w:val="center" w:pos="4819"/>
        <w:tab w:val="right" w:pos="9638"/>
      </w:tabs>
    </w:pPr>
  </w:style>
  <w:style w:type="character" w:customStyle="1" w:styleId="FooterChar">
    <w:name w:val="Footer Char"/>
    <w:basedOn w:val="DefaultParagraphFont"/>
    <w:link w:val="Footer"/>
    <w:uiPriority w:val="99"/>
    <w:rsid w:val="001D18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2235</Characters>
  <Application>Microsoft Office Word</Application>
  <DocSecurity>0</DocSecurity>
  <Lines>45</Lines>
  <Paragraphs>22</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2022-09-12T11:23:00Z</dcterms:created>
  <dcterms:modified xsi:type="dcterms:W3CDTF">2022-09-12T11:26:00Z</dcterms:modified>
</cp:coreProperties>
</file>