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6457" w14:textId="77777777" w:rsidR="002C1664" w:rsidRPr="00B42DF1" w:rsidRDefault="008E4320" w:rsidP="00B42DF1">
      <w:pPr>
        <w:spacing w:after="0" w:line="360" w:lineRule="auto"/>
        <w:jc w:val="both"/>
        <w:rPr>
          <w:rFonts w:ascii="Helvetica" w:hAnsi="Helvetica"/>
          <w:sz w:val="20"/>
        </w:rPr>
      </w:pPr>
      <w:r w:rsidRPr="00B42DF1">
        <w:rPr>
          <w:rFonts w:ascii="Helvetica" w:hAnsi="Helvetica"/>
          <w:sz w:val="20"/>
          <w:szCs w:val="24"/>
        </w:rPr>
        <w:t>1. </w:t>
      </w:r>
      <w:r w:rsidRPr="00B42DF1">
        <w:rPr>
          <w:rFonts w:ascii="Helvetica" w:hAnsi="Helvetica"/>
          <w:sz w:val="20"/>
        </w:rPr>
        <w:t>Junginys, kurio formulė 1,</w:t>
      </w:r>
    </w:p>
    <w:p w14:paraId="6BE9345F" w14:textId="77777777" w:rsidR="002C1664" w:rsidRPr="00B42DF1" w:rsidRDefault="002C1664" w:rsidP="00B42DF1">
      <w:pPr>
        <w:spacing w:after="0" w:line="360" w:lineRule="auto"/>
        <w:jc w:val="center"/>
        <w:rPr>
          <w:rFonts w:ascii="Helvetica" w:hAnsi="Helvetica"/>
          <w:sz w:val="20"/>
          <w:szCs w:val="24"/>
        </w:rPr>
      </w:pPr>
      <w:r w:rsidRPr="00B42DF1">
        <w:rPr>
          <w:rFonts w:ascii="Helvetica" w:hAnsi="Helvetica"/>
          <w:noProof/>
          <w:sz w:val="20"/>
        </w:rPr>
        <w:drawing>
          <wp:inline distT="0" distB="0" distL="0" distR="0" wp14:anchorId="59C629B9" wp14:editId="223B9220">
            <wp:extent cx="5731510" cy="1216660"/>
            <wp:effectExtent l="0" t="0" r="2540" b="254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731510" cy="1216660"/>
                    </a:xfrm>
                    <a:prstGeom prst="rect">
                      <a:avLst/>
                    </a:prstGeom>
                  </pic:spPr>
                </pic:pic>
              </a:graphicData>
            </a:graphic>
          </wp:inline>
        </w:drawing>
      </w:r>
    </w:p>
    <w:p w14:paraId="6C8B0763" w14:textId="77777777" w:rsidR="002C1664" w:rsidRPr="00B42DF1" w:rsidRDefault="002C1664" w:rsidP="00B42DF1">
      <w:pPr>
        <w:spacing w:after="0" w:line="360" w:lineRule="auto"/>
        <w:jc w:val="both"/>
        <w:rPr>
          <w:rFonts w:ascii="Helvetica" w:hAnsi="Helvetica"/>
          <w:sz w:val="20"/>
          <w:szCs w:val="24"/>
        </w:rPr>
      </w:pPr>
      <w:r w:rsidRPr="00B42DF1">
        <w:rPr>
          <w:rFonts w:ascii="Helvetica" w:hAnsi="Helvetica"/>
          <w:sz w:val="20"/>
          <w:szCs w:val="24"/>
        </w:rPr>
        <w:t>I formulė</w:t>
      </w:r>
    </w:p>
    <w:p w14:paraId="2CA749F1" w14:textId="77777777" w:rsidR="00221CE7" w:rsidRPr="00B42DF1" w:rsidRDefault="00221CE7" w:rsidP="00B42DF1">
      <w:pPr>
        <w:spacing w:after="0" w:line="360" w:lineRule="auto"/>
        <w:jc w:val="both"/>
        <w:rPr>
          <w:rFonts w:ascii="Helvetica" w:hAnsi="Helvetica"/>
          <w:sz w:val="20"/>
          <w:szCs w:val="24"/>
        </w:rPr>
      </w:pPr>
    </w:p>
    <w:p w14:paraId="28CC6876" w14:textId="77777777" w:rsidR="002C1664" w:rsidRPr="00B42DF1" w:rsidRDefault="008E4320" w:rsidP="00B42DF1">
      <w:pPr>
        <w:spacing w:after="0" w:line="360" w:lineRule="auto"/>
        <w:jc w:val="both"/>
        <w:rPr>
          <w:rFonts w:ascii="Helvetica" w:hAnsi="Helvetica"/>
          <w:sz w:val="20"/>
        </w:rPr>
      </w:pPr>
      <w:r w:rsidRPr="00B42DF1">
        <w:rPr>
          <w:rFonts w:ascii="Helvetica" w:hAnsi="Helvetica"/>
          <w:sz w:val="20"/>
        </w:rPr>
        <w:t>arba farmaciniu požiūriu priimtina jo druska.</w:t>
      </w:r>
    </w:p>
    <w:p w14:paraId="44D03C67" w14:textId="77777777" w:rsidR="008E4320" w:rsidRPr="00B42DF1" w:rsidRDefault="008E4320" w:rsidP="00B42DF1">
      <w:pPr>
        <w:spacing w:after="0" w:line="360" w:lineRule="auto"/>
        <w:jc w:val="both"/>
        <w:rPr>
          <w:rFonts w:ascii="Helvetica" w:eastAsia="Times New Roman" w:hAnsi="Helvetica" w:cs="Arial"/>
          <w:sz w:val="20"/>
          <w:szCs w:val="24"/>
        </w:rPr>
      </w:pPr>
    </w:p>
    <w:p w14:paraId="03AA047A"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2. </w:t>
      </w:r>
      <w:r w:rsidRPr="00B42DF1">
        <w:rPr>
          <w:rFonts w:ascii="Helvetica" w:hAnsi="Helvetica"/>
          <w:sz w:val="20"/>
        </w:rPr>
        <w:t xml:space="preserve">Junginio pagal 1 punktą </w:t>
      </w:r>
      <w:proofErr w:type="spellStart"/>
      <w:r w:rsidRPr="00B42DF1">
        <w:rPr>
          <w:rFonts w:ascii="Helvetica" w:hAnsi="Helvetica"/>
          <w:sz w:val="20"/>
        </w:rPr>
        <w:t>poliacetatinė</w:t>
      </w:r>
      <w:proofErr w:type="spellEnd"/>
      <w:r w:rsidRPr="00B42DF1">
        <w:rPr>
          <w:rFonts w:ascii="Helvetica" w:hAnsi="Helvetica"/>
          <w:sz w:val="20"/>
        </w:rPr>
        <w:t xml:space="preserve"> druska arba </w:t>
      </w:r>
      <w:proofErr w:type="spellStart"/>
      <w:r w:rsidRPr="00B42DF1">
        <w:rPr>
          <w:rFonts w:ascii="Helvetica" w:hAnsi="Helvetica"/>
          <w:sz w:val="20"/>
        </w:rPr>
        <w:t>triacetatinė</w:t>
      </w:r>
      <w:proofErr w:type="spellEnd"/>
      <w:r w:rsidRPr="00B42DF1">
        <w:rPr>
          <w:rFonts w:ascii="Helvetica" w:hAnsi="Helvetica"/>
          <w:sz w:val="20"/>
        </w:rPr>
        <w:t xml:space="preserve"> druska.</w:t>
      </w:r>
    </w:p>
    <w:p w14:paraId="2C7A739E"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70B2502F"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3. </w:t>
      </w:r>
      <w:r w:rsidRPr="00B42DF1">
        <w:rPr>
          <w:rFonts w:ascii="Helvetica" w:hAnsi="Helvetica"/>
          <w:sz w:val="20"/>
        </w:rPr>
        <w:t>Kompozicija, apimanti junginį arba druską pagal 1 arba 2 punktą ir farmacinį nešiklį, pritaikytą tiekti į akis.</w:t>
      </w:r>
    </w:p>
    <w:p w14:paraId="03BB0879"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3940C4ED"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4. </w:t>
      </w:r>
      <w:r w:rsidRPr="00B42DF1">
        <w:rPr>
          <w:rFonts w:ascii="Helvetica" w:hAnsi="Helvetica"/>
          <w:sz w:val="20"/>
        </w:rPr>
        <w:t>Kompozicija pagal 3 punktą, kur kompozicija yra skirta naudoti į akis, į stiklakūnį arba aplink akis.</w:t>
      </w:r>
    </w:p>
    <w:p w14:paraId="04CF9011"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29D69918"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5. </w:t>
      </w:r>
      <w:r w:rsidRPr="00B42DF1">
        <w:rPr>
          <w:rFonts w:ascii="Helvetica" w:hAnsi="Helvetica"/>
          <w:sz w:val="20"/>
        </w:rPr>
        <w:t xml:space="preserve">Kompozicija pagal 3 arba 4 punktą, kur kompozicijoje esantis junginys apsaugo atšokusios tinklainės </w:t>
      </w:r>
      <w:proofErr w:type="spellStart"/>
      <w:r w:rsidRPr="00B42DF1">
        <w:rPr>
          <w:rFonts w:ascii="Helvetica" w:hAnsi="Helvetica"/>
          <w:sz w:val="20"/>
        </w:rPr>
        <w:t>fotoreceptorių</w:t>
      </w:r>
      <w:proofErr w:type="spellEnd"/>
      <w:r w:rsidRPr="00B42DF1">
        <w:rPr>
          <w:rFonts w:ascii="Helvetica" w:hAnsi="Helvetica"/>
          <w:sz w:val="20"/>
        </w:rPr>
        <w:t xml:space="preserve"> ląsteles, apsaugo nuo </w:t>
      </w:r>
      <w:proofErr w:type="spellStart"/>
      <w:r w:rsidRPr="00B42DF1">
        <w:rPr>
          <w:rFonts w:ascii="Helvetica" w:hAnsi="Helvetica"/>
          <w:sz w:val="20"/>
        </w:rPr>
        <w:t>apoptozės</w:t>
      </w:r>
      <w:proofErr w:type="spellEnd"/>
      <w:r w:rsidRPr="00B42DF1">
        <w:rPr>
          <w:rFonts w:ascii="Helvetica" w:hAnsi="Helvetica"/>
          <w:sz w:val="20"/>
        </w:rPr>
        <w:t xml:space="preserve"> ar </w:t>
      </w:r>
      <w:proofErr w:type="spellStart"/>
      <w:r w:rsidRPr="00B42DF1">
        <w:rPr>
          <w:rFonts w:ascii="Helvetica" w:hAnsi="Helvetica"/>
          <w:sz w:val="20"/>
        </w:rPr>
        <w:t>nekroptozės</w:t>
      </w:r>
      <w:proofErr w:type="spellEnd"/>
      <w:r w:rsidRPr="00B42DF1">
        <w:rPr>
          <w:rFonts w:ascii="Helvetica" w:hAnsi="Helvetica"/>
          <w:sz w:val="20"/>
        </w:rPr>
        <w:t xml:space="preserve"> akies tinklainės pigmentinio epitelio ląstelėse arba užkerta kelią </w:t>
      </w:r>
      <w:proofErr w:type="spellStart"/>
      <w:r w:rsidRPr="00B42DF1">
        <w:rPr>
          <w:rFonts w:ascii="Helvetica" w:hAnsi="Helvetica"/>
          <w:sz w:val="20"/>
        </w:rPr>
        <w:t>apoptozei</w:t>
      </w:r>
      <w:proofErr w:type="spellEnd"/>
      <w:r w:rsidRPr="00B42DF1">
        <w:rPr>
          <w:rFonts w:ascii="Helvetica" w:hAnsi="Helvetica"/>
          <w:sz w:val="20"/>
        </w:rPr>
        <w:t xml:space="preserve"> ar </w:t>
      </w:r>
      <w:proofErr w:type="spellStart"/>
      <w:r w:rsidRPr="00B42DF1">
        <w:rPr>
          <w:rFonts w:ascii="Helvetica" w:hAnsi="Helvetica"/>
          <w:sz w:val="20"/>
        </w:rPr>
        <w:t>nekroptozei</w:t>
      </w:r>
      <w:proofErr w:type="spellEnd"/>
      <w:r w:rsidRPr="00B42DF1">
        <w:rPr>
          <w:rFonts w:ascii="Helvetica" w:hAnsi="Helvetica"/>
          <w:sz w:val="20"/>
        </w:rPr>
        <w:t xml:space="preserve"> akies tinklainės </w:t>
      </w:r>
      <w:proofErr w:type="spellStart"/>
      <w:r w:rsidRPr="00B42DF1">
        <w:rPr>
          <w:rFonts w:ascii="Helvetica" w:hAnsi="Helvetica"/>
          <w:sz w:val="20"/>
        </w:rPr>
        <w:t>ganglijų</w:t>
      </w:r>
      <w:proofErr w:type="spellEnd"/>
      <w:r w:rsidRPr="00B42DF1">
        <w:rPr>
          <w:rFonts w:ascii="Helvetica" w:hAnsi="Helvetica"/>
          <w:sz w:val="20"/>
        </w:rPr>
        <w:t xml:space="preserve"> ląstelėse.</w:t>
      </w:r>
    </w:p>
    <w:p w14:paraId="28BBFB0C"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4E9AC038"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6. </w:t>
      </w:r>
      <w:r w:rsidRPr="00B42DF1">
        <w:rPr>
          <w:rFonts w:ascii="Helvetica" w:hAnsi="Helvetica"/>
          <w:sz w:val="20"/>
        </w:rPr>
        <w:t xml:space="preserve">Kompozicija pagal bet kurį iš 3–5 punktų, papildomai apimanti bent vieną </w:t>
      </w:r>
      <w:proofErr w:type="spellStart"/>
      <w:r w:rsidRPr="00B42DF1">
        <w:rPr>
          <w:rFonts w:ascii="Helvetica" w:hAnsi="Helvetica"/>
          <w:sz w:val="20"/>
        </w:rPr>
        <w:t>nejoninę</w:t>
      </w:r>
      <w:proofErr w:type="spellEnd"/>
      <w:r w:rsidRPr="00B42DF1">
        <w:rPr>
          <w:rFonts w:ascii="Helvetica" w:hAnsi="Helvetica"/>
          <w:sz w:val="20"/>
        </w:rPr>
        <w:t xml:space="preserve"> paviršinio aktyvumo medžiagą.</w:t>
      </w:r>
    </w:p>
    <w:p w14:paraId="21CCFB6A"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4FD5C788"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7. </w:t>
      </w:r>
      <w:r w:rsidRPr="00B42DF1">
        <w:rPr>
          <w:rFonts w:ascii="Helvetica" w:hAnsi="Helvetica"/>
          <w:sz w:val="20"/>
        </w:rPr>
        <w:t xml:space="preserve">Kompozicija pagal 6 punktą, kur bent viena </w:t>
      </w:r>
      <w:proofErr w:type="spellStart"/>
      <w:r w:rsidRPr="00B42DF1">
        <w:rPr>
          <w:rFonts w:ascii="Helvetica" w:hAnsi="Helvetica"/>
          <w:sz w:val="20"/>
        </w:rPr>
        <w:t>nejoninė</w:t>
      </w:r>
      <w:proofErr w:type="spellEnd"/>
      <w:r w:rsidRPr="00B42DF1">
        <w:rPr>
          <w:rFonts w:ascii="Helvetica" w:hAnsi="Helvetica"/>
          <w:sz w:val="20"/>
        </w:rPr>
        <w:t xml:space="preserve"> paviršinio aktyvumo medžiaga yra parinkta iš grupės, susidedančios iš </w:t>
      </w:r>
      <w:proofErr w:type="spellStart"/>
      <w:r w:rsidRPr="00B42DF1">
        <w:rPr>
          <w:rFonts w:ascii="Helvetica" w:hAnsi="Helvetica"/>
          <w:sz w:val="20"/>
        </w:rPr>
        <w:t>polisorbato</w:t>
      </w:r>
      <w:proofErr w:type="spellEnd"/>
      <w:r w:rsidRPr="00B42DF1">
        <w:rPr>
          <w:rFonts w:ascii="Helvetica" w:hAnsi="Helvetica"/>
          <w:sz w:val="20"/>
        </w:rPr>
        <w:t xml:space="preserve"> 80, </w:t>
      </w:r>
      <w:proofErr w:type="spellStart"/>
      <w:r w:rsidRPr="00B42DF1">
        <w:rPr>
          <w:rFonts w:ascii="Helvetica" w:hAnsi="Helvetica"/>
          <w:sz w:val="20"/>
        </w:rPr>
        <w:t>polisorbato</w:t>
      </w:r>
      <w:proofErr w:type="spellEnd"/>
      <w:r w:rsidRPr="00B42DF1">
        <w:rPr>
          <w:rFonts w:ascii="Helvetica" w:hAnsi="Helvetica"/>
          <w:sz w:val="20"/>
        </w:rPr>
        <w:t xml:space="preserve"> 20, </w:t>
      </w:r>
      <w:proofErr w:type="spellStart"/>
      <w:r w:rsidRPr="00B42DF1">
        <w:rPr>
          <w:rFonts w:ascii="Helvetica" w:hAnsi="Helvetica"/>
          <w:sz w:val="20"/>
        </w:rPr>
        <w:t>poloksamero</w:t>
      </w:r>
      <w:proofErr w:type="spellEnd"/>
      <w:r w:rsidRPr="00B42DF1">
        <w:rPr>
          <w:rFonts w:ascii="Helvetica" w:hAnsi="Helvetica"/>
          <w:sz w:val="20"/>
        </w:rPr>
        <w:t xml:space="preserve"> 407 ir </w:t>
      </w:r>
      <w:proofErr w:type="spellStart"/>
      <w:r w:rsidRPr="00B42DF1">
        <w:rPr>
          <w:rFonts w:ascii="Helvetica" w:hAnsi="Helvetica"/>
          <w:sz w:val="20"/>
        </w:rPr>
        <w:t>tiloksapolio</w:t>
      </w:r>
      <w:proofErr w:type="spellEnd"/>
      <w:r w:rsidRPr="00B42DF1">
        <w:rPr>
          <w:rFonts w:ascii="Helvetica" w:hAnsi="Helvetica"/>
          <w:sz w:val="20"/>
        </w:rPr>
        <w:t>.</w:t>
      </w:r>
    </w:p>
    <w:p w14:paraId="575484D2"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60785304"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8. </w:t>
      </w:r>
      <w:r w:rsidRPr="00B42DF1">
        <w:rPr>
          <w:rFonts w:ascii="Helvetica" w:hAnsi="Helvetica"/>
          <w:sz w:val="20"/>
        </w:rPr>
        <w:t xml:space="preserve">Kompozicija pagal 6 arba 7 punktą, kur bent viena </w:t>
      </w:r>
      <w:proofErr w:type="spellStart"/>
      <w:r w:rsidRPr="00B42DF1">
        <w:rPr>
          <w:rFonts w:ascii="Helvetica" w:hAnsi="Helvetica"/>
          <w:sz w:val="20"/>
        </w:rPr>
        <w:t>nejoninė</w:t>
      </w:r>
      <w:proofErr w:type="spellEnd"/>
      <w:r w:rsidRPr="00B42DF1">
        <w:rPr>
          <w:rFonts w:ascii="Helvetica" w:hAnsi="Helvetica"/>
          <w:sz w:val="20"/>
        </w:rPr>
        <w:t xml:space="preserve"> paviršinio aktyvumo medžiaga sudaro maždaug 0,01 %–20 % w/w kompozicijos arba kur bent viena </w:t>
      </w:r>
      <w:proofErr w:type="spellStart"/>
      <w:r w:rsidRPr="00B42DF1">
        <w:rPr>
          <w:rFonts w:ascii="Helvetica" w:hAnsi="Helvetica"/>
          <w:sz w:val="20"/>
        </w:rPr>
        <w:t>nejoninė</w:t>
      </w:r>
      <w:proofErr w:type="spellEnd"/>
      <w:r w:rsidRPr="00B42DF1">
        <w:rPr>
          <w:rFonts w:ascii="Helvetica" w:hAnsi="Helvetica"/>
          <w:sz w:val="20"/>
        </w:rPr>
        <w:t xml:space="preserve"> paviršinio aktyvumo medžiaga sudaro maždaug 0,05 %–10 % w/w kompozicijos, arba kur bent viena </w:t>
      </w:r>
      <w:proofErr w:type="spellStart"/>
      <w:r w:rsidRPr="00B42DF1">
        <w:rPr>
          <w:rFonts w:ascii="Helvetica" w:hAnsi="Helvetica"/>
          <w:sz w:val="20"/>
        </w:rPr>
        <w:t>nejoninė</w:t>
      </w:r>
      <w:proofErr w:type="spellEnd"/>
      <w:r w:rsidRPr="00B42DF1">
        <w:rPr>
          <w:rFonts w:ascii="Helvetica" w:hAnsi="Helvetica"/>
          <w:sz w:val="20"/>
        </w:rPr>
        <w:t xml:space="preserve"> paviršinio aktyvumo medžiaga sudaro maždaug 0,25 %–3 % w/w kompozicijos.</w:t>
      </w:r>
    </w:p>
    <w:p w14:paraId="03159B6C"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6EF81EFA"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9. </w:t>
      </w:r>
      <w:r w:rsidRPr="00B42DF1">
        <w:rPr>
          <w:rFonts w:ascii="Helvetica" w:hAnsi="Helvetica"/>
          <w:sz w:val="20"/>
        </w:rPr>
        <w:t xml:space="preserve">Kompozicija pagal bet kurį iš 6–8 punktų, kur naudojamos dvi ar daugiau </w:t>
      </w:r>
      <w:proofErr w:type="spellStart"/>
      <w:r w:rsidRPr="00B42DF1">
        <w:rPr>
          <w:rFonts w:ascii="Helvetica" w:hAnsi="Helvetica"/>
          <w:sz w:val="20"/>
        </w:rPr>
        <w:t>nejoninių</w:t>
      </w:r>
      <w:proofErr w:type="spellEnd"/>
      <w:r w:rsidRPr="00B42DF1">
        <w:rPr>
          <w:rFonts w:ascii="Helvetica" w:hAnsi="Helvetica"/>
          <w:sz w:val="20"/>
        </w:rPr>
        <w:t xml:space="preserve"> paviršinio aktyvumo medžiagų tokiu santykiu, kuris optimizuoja tokius parametrus kaip stiklakūnio ar tinklainės farmakokinetika, kad atitiktų gydomą indikaciją, nesvarbu, ar ji būtų ūmi, ar lėtinė, kad bendras pridėtos </w:t>
      </w:r>
      <w:proofErr w:type="spellStart"/>
      <w:r w:rsidRPr="00B42DF1">
        <w:rPr>
          <w:rFonts w:ascii="Helvetica" w:hAnsi="Helvetica"/>
          <w:sz w:val="20"/>
        </w:rPr>
        <w:t>nejoninės</w:t>
      </w:r>
      <w:proofErr w:type="spellEnd"/>
      <w:r w:rsidRPr="00B42DF1">
        <w:rPr>
          <w:rFonts w:ascii="Helvetica" w:hAnsi="Helvetica"/>
          <w:sz w:val="20"/>
        </w:rPr>
        <w:t xml:space="preserve"> aktyviosios paviršiaus medžiagos kiekis būtų 0,01–20 % w/w kompozicijos.</w:t>
      </w:r>
    </w:p>
    <w:p w14:paraId="3FC94520"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276DA130"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10. </w:t>
      </w:r>
      <w:r w:rsidRPr="00B42DF1">
        <w:rPr>
          <w:rFonts w:ascii="Helvetica" w:hAnsi="Helvetica"/>
          <w:sz w:val="20"/>
        </w:rPr>
        <w:t xml:space="preserve">Kompozicija pagal bet kurį iš 3–9 punktų, papildomai apimanti bent vieną iš </w:t>
      </w:r>
      <w:proofErr w:type="spellStart"/>
      <w:r w:rsidRPr="00B42DF1">
        <w:rPr>
          <w:rFonts w:ascii="Helvetica" w:hAnsi="Helvetica"/>
          <w:sz w:val="20"/>
        </w:rPr>
        <w:t>propilenglikolio</w:t>
      </w:r>
      <w:proofErr w:type="spellEnd"/>
      <w:r w:rsidRPr="00B42DF1">
        <w:rPr>
          <w:rFonts w:ascii="Helvetica" w:hAnsi="Helvetica"/>
          <w:sz w:val="20"/>
        </w:rPr>
        <w:t xml:space="preserve"> ir </w:t>
      </w:r>
      <w:proofErr w:type="spellStart"/>
      <w:r w:rsidRPr="00B42DF1">
        <w:rPr>
          <w:rFonts w:ascii="Helvetica" w:hAnsi="Helvetica"/>
          <w:sz w:val="20"/>
        </w:rPr>
        <w:t>dimetilsulfoksido</w:t>
      </w:r>
      <w:proofErr w:type="spellEnd"/>
      <w:r w:rsidRPr="00B42DF1">
        <w:rPr>
          <w:rFonts w:ascii="Helvetica" w:hAnsi="Helvetica"/>
          <w:sz w:val="20"/>
        </w:rPr>
        <w:t>.</w:t>
      </w:r>
    </w:p>
    <w:p w14:paraId="33CD69A2"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6A5A325B"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11. </w:t>
      </w:r>
      <w:r w:rsidRPr="00B42DF1">
        <w:rPr>
          <w:rFonts w:ascii="Helvetica" w:hAnsi="Helvetica"/>
          <w:sz w:val="20"/>
        </w:rPr>
        <w:t xml:space="preserve">Kompozicija pagal bet kurį iš 3–9 punktų, kur papildomai apima organinį </w:t>
      </w:r>
      <w:proofErr w:type="spellStart"/>
      <w:r w:rsidRPr="00B42DF1">
        <w:rPr>
          <w:rFonts w:ascii="Helvetica" w:hAnsi="Helvetica"/>
          <w:sz w:val="20"/>
        </w:rPr>
        <w:t>kotirpiklį</w:t>
      </w:r>
      <w:proofErr w:type="spellEnd"/>
      <w:r w:rsidRPr="00B42DF1">
        <w:rPr>
          <w:rFonts w:ascii="Helvetica" w:hAnsi="Helvetica"/>
          <w:sz w:val="20"/>
        </w:rPr>
        <w:t>; pasirinktinai kur organinis bendras tirpiklis sudaro maždaug 1 %–50 % w/w kompozicijos; maždaug 1 %–20 % w/w kompozicijos arba maždaug 1 %–5 % w/w kompozicijos.</w:t>
      </w:r>
    </w:p>
    <w:p w14:paraId="214ACA57"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4D413A0E"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lastRenderedPageBreak/>
        <w:t>12. </w:t>
      </w:r>
      <w:r w:rsidRPr="00B42DF1">
        <w:rPr>
          <w:rFonts w:ascii="Helvetica" w:hAnsi="Helvetica"/>
          <w:sz w:val="20"/>
        </w:rPr>
        <w:t>Kompozicija pagal bet kurį iš 3–11 punktų, kur kompozicijos pH yra 2,5–6,0 intervale.</w:t>
      </w:r>
    </w:p>
    <w:p w14:paraId="5A5D0BBE"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3E985E00"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13. </w:t>
      </w:r>
      <w:r w:rsidRPr="00B42DF1">
        <w:rPr>
          <w:rFonts w:ascii="Helvetica" w:hAnsi="Helvetica"/>
          <w:sz w:val="20"/>
        </w:rPr>
        <w:t xml:space="preserve">Junginys arba druska pagal 1 arba 2 punktą, skirti naudoti </w:t>
      </w:r>
      <w:proofErr w:type="spellStart"/>
      <w:r w:rsidRPr="00B42DF1">
        <w:rPr>
          <w:rFonts w:ascii="Helvetica" w:hAnsi="Helvetica"/>
          <w:sz w:val="20"/>
        </w:rPr>
        <w:t>Fas</w:t>
      </w:r>
      <w:proofErr w:type="spellEnd"/>
      <w:r w:rsidRPr="00B42DF1">
        <w:rPr>
          <w:rFonts w:ascii="Helvetica" w:hAnsi="Helvetica"/>
          <w:sz w:val="20"/>
        </w:rPr>
        <w:t xml:space="preserve"> arba TRAIL sukeltos </w:t>
      </w:r>
      <w:proofErr w:type="spellStart"/>
      <w:r w:rsidRPr="00B42DF1">
        <w:rPr>
          <w:rFonts w:ascii="Helvetica" w:hAnsi="Helvetica"/>
          <w:sz w:val="20"/>
        </w:rPr>
        <w:t>apoptozės</w:t>
      </w:r>
      <w:proofErr w:type="spellEnd"/>
      <w:r w:rsidRPr="00B42DF1">
        <w:rPr>
          <w:rFonts w:ascii="Helvetica" w:hAnsi="Helvetica"/>
          <w:sz w:val="20"/>
        </w:rPr>
        <w:t xml:space="preserve"> prevencijai akies </w:t>
      </w:r>
      <w:proofErr w:type="spellStart"/>
      <w:r w:rsidRPr="00B42DF1">
        <w:rPr>
          <w:rFonts w:ascii="Helvetica" w:hAnsi="Helvetica"/>
          <w:sz w:val="20"/>
        </w:rPr>
        <w:t>fotoreceptoriuose</w:t>
      </w:r>
      <w:proofErr w:type="spellEnd"/>
      <w:r w:rsidRPr="00B42DF1">
        <w:rPr>
          <w:rFonts w:ascii="Helvetica" w:hAnsi="Helvetica"/>
          <w:sz w:val="20"/>
        </w:rPr>
        <w:t xml:space="preserve">, </w:t>
      </w:r>
      <w:proofErr w:type="spellStart"/>
      <w:r w:rsidRPr="00B42DF1">
        <w:rPr>
          <w:rFonts w:ascii="Helvetica" w:hAnsi="Helvetica"/>
          <w:sz w:val="20"/>
        </w:rPr>
        <w:t>apoptozės</w:t>
      </w:r>
      <w:proofErr w:type="spellEnd"/>
      <w:r w:rsidRPr="00B42DF1">
        <w:rPr>
          <w:rFonts w:ascii="Helvetica" w:hAnsi="Helvetica"/>
          <w:sz w:val="20"/>
        </w:rPr>
        <w:t xml:space="preserve"> arba </w:t>
      </w:r>
      <w:proofErr w:type="spellStart"/>
      <w:r w:rsidRPr="00B42DF1">
        <w:rPr>
          <w:rFonts w:ascii="Helvetica" w:hAnsi="Helvetica"/>
          <w:sz w:val="20"/>
        </w:rPr>
        <w:t>nekroptozės</w:t>
      </w:r>
      <w:proofErr w:type="spellEnd"/>
      <w:r w:rsidRPr="00B42DF1">
        <w:rPr>
          <w:rFonts w:ascii="Helvetica" w:hAnsi="Helvetica"/>
          <w:sz w:val="20"/>
        </w:rPr>
        <w:t xml:space="preserve"> prevencijai akies tinklainės pigmentinio epitelio ląstelėse arba naudojamas siekiant užkirsti kelią </w:t>
      </w:r>
      <w:proofErr w:type="spellStart"/>
      <w:r w:rsidRPr="00B42DF1">
        <w:rPr>
          <w:rFonts w:ascii="Helvetica" w:hAnsi="Helvetica"/>
          <w:sz w:val="20"/>
        </w:rPr>
        <w:t>apoptozei</w:t>
      </w:r>
      <w:proofErr w:type="spellEnd"/>
      <w:r w:rsidRPr="00B42DF1">
        <w:rPr>
          <w:rFonts w:ascii="Helvetica" w:hAnsi="Helvetica"/>
          <w:sz w:val="20"/>
        </w:rPr>
        <w:t xml:space="preserve"> arba </w:t>
      </w:r>
      <w:proofErr w:type="spellStart"/>
      <w:r w:rsidRPr="00B42DF1">
        <w:rPr>
          <w:rFonts w:ascii="Helvetica" w:hAnsi="Helvetica"/>
          <w:sz w:val="20"/>
        </w:rPr>
        <w:t>nekroptozei</w:t>
      </w:r>
      <w:proofErr w:type="spellEnd"/>
      <w:r w:rsidRPr="00B42DF1">
        <w:rPr>
          <w:rFonts w:ascii="Helvetica" w:hAnsi="Helvetica"/>
          <w:sz w:val="20"/>
        </w:rPr>
        <w:t xml:space="preserve"> tinklainės </w:t>
      </w:r>
      <w:proofErr w:type="spellStart"/>
      <w:r w:rsidRPr="00B42DF1">
        <w:rPr>
          <w:rFonts w:ascii="Helvetica" w:hAnsi="Helvetica"/>
          <w:sz w:val="20"/>
        </w:rPr>
        <w:t>ganglijų</w:t>
      </w:r>
      <w:proofErr w:type="spellEnd"/>
      <w:r w:rsidRPr="00B42DF1">
        <w:rPr>
          <w:rFonts w:ascii="Helvetica" w:hAnsi="Helvetica"/>
          <w:sz w:val="20"/>
        </w:rPr>
        <w:t xml:space="preserve"> ląstelėse.</w:t>
      </w:r>
    </w:p>
    <w:p w14:paraId="765B0801"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1D4EFEAF"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14. </w:t>
      </w:r>
      <w:r w:rsidRPr="00B42DF1">
        <w:rPr>
          <w:rFonts w:ascii="Helvetica" w:hAnsi="Helvetica"/>
          <w:sz w:val="20"/>
        </w:rPr>
        <w:t xml:space="preserve">Junginys arba druska pagal 1 arba 2 punktą, skirti naudoti gydant tinklainės atšoką, tinklainės pigmento epitelio ląstelių žuvimą arba tinklainės </w:t>
      </w:r>
      <w:proofErr w:type="spellStart"/>
      <w:r w:rsidRPr="00B42DF1">
        <w:rPr>
          <w:rFonts w:ascii="Helvetica" w:hAnsi="Helvetica"/>
          <w:sz w:val="20"/>
        </w:rPr>
        <w:t>ganglijų</w:t>
      </w:r>
      <w:proofErr w:type="spellEnd"/>
      <w:r w:rsidRPr="00B42DF1">
        <w:rPr>
          <w:rFonts w:ascii="Helvetica" w:hAnsi="Helvetica"/>
          <w:sz w:val="20"/>
        </w:rPr>
        <w:t xml:space="preserve"> ląstelių žuvimą, arba tinklainės </w:t>
      </w:r>
      <w:proofErr w:type="spellStart"/>
      <w:r w:rsidRPr="00B42DF1">
        <w:rPr>
          <w:rFonts w:ascii="Helvetica" w:hAnsi="Helvetica"/>
          <w:sz w:val="20"/>
        </w:rPr>
        <w:t>ganglijų</w:t>
      </w:r>
      <w:proofErr w:type="spellEnd"/>
      <w:r w:rsidRPr="00B42DF1">
        <w:rPr>
          <w:rFonts w:ascii="Helvetica" w:hAnsi="Helvetica"/>
          <w:sz w:val="20"/>
        </w:rPr>
        <w:t xml:space="preserve"> ląstelių ligų ar būklių prevencijai.</w:t>
      </w:r>
    </w:p>
    <w:p w14:paraId="7A8D3DD6"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178A38C6"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15. </w:t>
      </w:r>
      <w:r w:rsidRPr="00B42DF1">
        <w:rPr>
          <w:rFonts w:ascii="Helvetica" w:hAnsi="Helvetica"/>
          <w:sz w:val="20"/>
        </w:rPr>
        <w:t>Kompozicija pagal bet kurį iš 3–12 punktų, skirta naudoti taikant akių būklės, ligos arba būklės arba ligos, turinčios įtakos akių sveikatai, gydymo būdą subjektui, kenčiančiam nuo akių būklės, ligos arba būklės arba ligos, turinčios įtakos akių sveikatai.</w:t>
      </w:r>
    </w:p>
    <w:p w14:paraId="2CB0CB7D"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157B3FCC"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16. </w:t>
      </w:r>
      <w:r w:rsidRPr="00B42DF1">
        <w:rPr>
          <w:rFonts w:ascii="Helvetica" w:hAnsi="Helvetica"/>
          <w:sz w:val="20"/>
        </w:rPr>
        <w:t xml:space="preserve">Kompozicija, skirta naudoti pagal 15 punktą, kur akių būklė, liga arba būklė arba liga, daranti įtaką akių sveikatai, yra parinkta iš sąrašo, susidedančio iš tinklainės </w:t>
      </w:r>
      <w:proofErr w:type="spellStart"/>
      <w:r w:rsidRPr="00B42DF1">
        <w:rPr>
          <w:rFonts w:ascii="Helvetica" w:hAnsi="Helvetica"/>
          <w:sz w:val="20"/>
        </w:rPr>
        <w:t>atšokos</w:t>
      </w:r>
      <w:proofErr w:type="spellEnd"/>
      <w:r w:rsidRPr="00B42DF1">
        <w:rPr>
          <w:rFonts w:ascii="Helvetica" w:hAnsi="Helvetica"/>
          <w:sz w:val="20"/>
        </w:rPr>
        <w:t xml:space="preserve">, geltonosios dėmės degeneracijos, su amžiumi susijusios geltonosios dėmės degeneracijos, </w:t>
      </w:r>
      <w:proofErr w:type="spellStart"/>
      <w:r w:rsidRPr="00B42DF1">
        <w:rPr>
          <w:rFonts w:ascii="Helvetica" w:hAnsi="Helvetica"/>
          <w:sz w:val="20"/>
        </w:rPr>
        <w:t>neeksudacinės</w:t>
      </w:r>
      <w:proofErr w:type="spellEnd"/>
      <w:r w:rsidRPr="00B42DF1">
        <w:rPr>
          <w:rFonts w:ascii="Helvetica" w:hAnsi="Helvetica"/>
          <w:sz w:val="20"/>
        </w:rPr>
        <w:t xml:space="preserve"> su amžiumi susijusios geltonosios dėmės degeneracijos, </w:t>
      </w:r>
      <w:proofErr w:type="spellStart"/>
      <w:r w:rsidRPr="00B42DF1">
        <w:rPr>
          <w:rFonts w:ascii="Helvetica" w:hAnsi="Helvetica"/>
          <w:sz w:val="20"/>
        </w:rPr>
        <w:t>eksudacinės</w:t>
      </w:r>
      <w:proofErr w:type="spellEnd"/>
      <w:r w:rsidRPr="00B42DF1">
        <w:rPr>
          <w:rFonts w:ascii="Helvetica" w:hAnsi="Helvetica"/>
          <w:sz w:val="20"/>
        </w:rPr>
        <w:t xml:space="preserve"> su amžiumi susijusi geltonosios dėmės degeneracijos, </w:t>
      </w:r>
      <w:proofErr w:type="spellStart"/>
      <w:r w:rsidRPr="00B42DF1">
        <w:rPr>
          <w:rFonts w:ascii="Helvetica" w:hAnsi="Helvetica"/>
          <w:sz w:val="20"/>
        </w:rPr>
        <w:t>gyslainės</w:t>
      </w:r>
      <w:proofErr w:type="spellEnd"/>
      <w:r w:rsidRPr="00B42DF1">
        <w:rPr>
          <w:rFonts w:ascii="Helvetica" w:hAnsi="Helvetica"/>
          <w:sz w:val="20"/>
        </w:rPr>
        <w:t xml:space="preserve"> </w:t>
      </w:r>
      <w:proofErr w:type="spellStart"/>
      <w:r w:rsidRPr="00B42DF1">
        <w:rPr>
          <w:rFonts w:ascii="Helvetica" w:hAnsi="Helvetica"/>
          <w:sz w:val="20"/>
        </w:rPr>
        <w:t>neovaskuliarizacijos</w:t>
      </w:r>
      <w:proofErr w:type="spellEnd"/>
      <w:r w:rsidRPr="00B42DF1">
        <w:rPr>
          <w:rFonts w:ascii="Helvetica" w:hAnsi="Helvetica"/>
          <w:sz w:val="20"/>
        </w:rPr>
        <w:t xml:space="preserve">, </w:t>
      </w:r>
      <w:proofErr w:type="spellStart"/>
      <w:r w:rsidRPr="00B42DF1">
        <w:rPr>
          <w:rFonts w:ascii="Helvetica" w:hAnsi="Helvetica"/>
          <w:sz w:val="20"/>
        </w:rPr>
        <w:t>retinopatijos</w:t>
      </w:r>
      <w:proofErr w:type="spellEnd"/>
      <w:r w:rsidRPr="00B42DF1">
        <w:rPr>
          <w:rFonts w:ascii="Helvetica" w:hAnsi="Helvetica"/>
          <w:sz w:val="20"/>
        </w:rPr>
        <w:t xml:space="preserve">, diabetinės </w:t>
      </w:r>
      <w:proofErr w:type="spellStart"/>
      <w:r w:rsidRPr="00B42DF1">
        <w:rPr>
          <w:rFonts w:ascii="Helvetica" w:hAnsi="Helvetica"/>
          <w:sz w:val="20"/>
        </w:rPr>
        <w:t>retinopatijos</w:t>
      </w:r>
      <w:proofErr w:type="spellEnd"/>
      <w:r w:rsidRPr="00B42DF1">
        <w:rPr>
          <w:rFonts w:ascii="Helvetica" w:hAnsi="Helvetica"/>
          <w:sz w:val="20"/>
        </w:rPr>
        <w:t xml:space="preserve">, ūminės ir lėtinės geltonosios dėmės </w:t>
      </w:r>
      <w:proofErr w:type="spellStart"/>
      <w:r w:rsidRPr="00B42DF1">
        <w:rPr>
          <w:rFonts w:ascii="Helvetica" w:hAnsi="Helvetica"/>
          <w:sz w:val="20"/>
        </w:rPr>
        <w:t>neuroretinopatijos</w:t>
      </w:r>
      <w:proofErr w:type="spellEnd"/>
      <w:r w:rsidRPr="00B42DF1">
        <w:rPr>
          <w:rFonts w:ascii="Helvetica" w:hAnsi="Helvetica"/>
          <w:sz w:val="20"/>
        </w:rPr>
        <w:t xml:space="preserve">, centrinės </w:t>
      </w:r>
      <w:proofErr w:type="spellStart"/>
      <w:r w:rsidRPr="00B42DF1">
        <w:rPr>
          <w:rFonts w:ascii="Helvetica" w:hAnsi="Helvetica"/>
          <w:sz w:val="20"/>
        </w:rPr>
        <w:t>serozinės</w:t>
      </w:r>
      <w:proofErr w:type="spellEnd"/>
      <w:r w:rsidRPr="00B42DF1">
        <w:rPr>
          <w:rFonts w:ascii="Helvetica" w:hAnsi="Helvetica"/>
          <w:sz w:val="20"/>
        </w:rPr>
        <w:t xml:space="preserve"> </w:t>
      </w:r>
      <w:proofErr w:type="spellStart"/>
      <w:r w:rsidRPr="00B42DF1">
        <w:rPr>
          <w:rFonts w:ascii="Helvetica" w:hAnsi="Helvetica"/>
          <w:sz w:val="20"/>
        </w:rPr>
        <w:t>chorioretinopatijos</w:t>
      </w:r>
      <w:proofErr w:type="spellEnd"/>
      <w:r w:rsidRPr="00B42DF1">
        <w:rPr>
          <w:rFonts w:ascii="Helvetica" w:hAnsi="Helvetica"/>
          <w:sz w:val="20"/>
        </w:rPr>
        <w:t xml:space="preserve">, geltonosios dėmės edemos, </w:t>
      </w:r>
      <w:proofErr w:type="spellStart"/>
      <w:r w:rsidRPr="00B42DF1">
        <w:rPr>
          <w:rFonts w:ascii="Helvetica" w:hAnsi="Helvetica"/>
          <w:sz w:val="20"/>
        </w:rPr>
        <w:t>cistoidinės</w:t>
      </w:r>
      <w:proofErr w:type="spellEnd"/>
      <w:r w:rsidRPr="00B42DF1">
        <w:rPr>
          <w:rFonts w:ascii="Helvetica" w:hAnsi="Helvetica"/>
          <w:sz w:val="20"/>
        </w:rPr>
        <w:t xml:space="preserve"> geltonosios dėmės edemos, diabetinės geltonosios dėmės edemos, </w:t>
      </w:r>
      <w:proofErr w:type="spellStart"/>
      <w:r w:rsidRPr="00B42DF1">
        <w:rPr>
          <w:rFonts w:ascii="Helvetica" w:hAnsi="Helvetica"/>
          <w:sz w:val="20"/>
        </w:rPr>
        <w:t>uveito</w:t>
      </w:r>
      <w:proofErr w:type="spellEnd"/>
      <w:r w:rsidRPr="00B42DF1">
        <w:rPr>
          <w:rFonts w:ascii="Helvetica" w:hAnsi="Helvetica"/>
          <w:sz w:val="20"/>
        </w:rPr>
        <w:t xml:space="preserve"> / </w:t>
      </w:r>
      <w:proofErr w:type="spellStart"/>
      <w:r w:rsidRPr="00B42DF1">
        <w:rPr>
          <w:rFonts w:ascii="Helvetica" w:hAnsi="Helvetica"/>
          <w:sz w:val="20"/>
        </w:rPr>
        <w:t>retinito</w:t>
      </w:r>
      <w:proofErr w:type="spellEnd"/>
      <w:r w:rsidRPr="00B42DF1">
        <w:rPr>
          <w:rFonts w:ascii="Helvetica" w:hAnsi="Helvetica"/>
          <w:sz w:val="20"/>
        </w:rPr>
        <w:t xml:space="preserve"> / </w:t>
      </w:r>
      <w:proofErr w:type="spellStart"/>
      <w:r w:rsidRPr="00B42DF1">
        <w:rPr>
          <w:rFonts w:ascii="Helvetica" w:hAnsi="Helvetica"/>
          <w:sz w:val="20"/>
        </w:rPr>
        <w:t>choroidito</w:t>
      </w:r>
      <w:proofErr w:type="spellEnd"/>
      <w:r w:rsidRPr="00B42DF1">
        <w:rPr>
          <w:rFonts w:ascii="Helvetica" w:hAnsi="Helvetica"/>
          <w:sz w:val="20"/>
        </w:rPr>
        <w:t xml:space="preserve">, </w:t>
      </w:r>
      <w:proofErr w:type="spellStart"/>
      <w:r w:rsidRPr="00B42DF1">
        <w:rPr>
          <w:rFonts w:ascii="Helvetica" w:hAnsi="Helvetica"/>
          <w:sz w:val="20"/>
        </w:rPr>
        <w:t>daugiažidininės</w:t>
      </w:r>
      <w:proofErr w:type="spellEnd"/>
      <w:r w:rsidRPr="00B42DF1">
        <w:rPr>
          <w:rFonts w:ascii="Helvetica" w:hAnsi="Helvetica"/>
          <w:sz w:val="20"/>
        </w:rPr>
        <w:t xml:space="preserve"> </w:t>
      </w:r>
      <w:proofErr w:type="spellStart"/>
      <w:r w:rsidRPr="00B42DF1">
        <w:rPr>
          <w:rFonts w:ascii="Helvetica" w:hAnsi="Helvetica"/>
          <w:sz w:val="20"/>
        </w:rPr>
        <w:t>plakoidinės</w:t>
      </w:r>
      <w:proofErr w:type="spellEnd"/>
      <w:r w:rsidRPr="00B42DF1">
        <w:rPr>
          <w:rFonts w:ascii="Helvetica" w:hAnsi="Helvetica"/>
          <w:sz w:val="20"/>
        </w:rPr>
        <w:t xml:space="preserve"> pigmento </w:t>
      </w:r>
      <w:proofErr w:type="spellStart"/>
      <w:r w:rsidRPr="00B42DF1">
        <w:rPr>
          <w:rFonts w:ascii="Helvetica" w:hAnsi="Helvetica"/>
          <w:sz w:val="20"/>
        </w:rPr>
        <w:t>epiteliopatijos</w:t>
      </w:r>
      <w:proofErr w:type="spellEnd"/>
      <w:r w:rsidRPr="00B42DF1">
        <w:rPr>
          <w:rFonts w:ascii="Helvetica" w:hAnsi="Helvetica"/>
          <w:sz w:val="20"/>
        </w:rPr>
        <w:t xml:space="preserve">, </w:t>
      </w:r>
      <w:proofErr w:type="spellStart"/>
      <w:r w:rsidRPr="00B42DF1">
        <w:rPr>
          <w:rFonts w:ascii="Helvetica" w:hAnsi="Helvetica"/>
          <w:sz w:val="20"/>
        </w:rPr>
        <w:t>Behceto</w:t>
      </w:r>
      <w:proofErr w:type="spellEnd"/>
      <w:r w:rsidRPr="00B42DF1">
        <w:rPr>
          <w:rFonts w:ascii="Helvetica" w:hAnsi="Helvetica"/>
          <w:sz w:val="20"/>
        </w:rPr>
        <w:t xml:space="preserve"> ligos, šratinės </w:t>
      </w:r>
      <w:proofErr w:type="spellStart"/>
      <w:r w:rsidRPr="00B42DF1">
        <w:rPr>
          <w:rFonts w:ascii="Helvetica" w:hAnsi="Helvetica"/>
          <w:sz w:val="20"/>
        </w:rPr>
        <w:t>retinochoroidopatijos</w:t>
      </w:r>
      <w:proofErr w:type="spellEnd"/>
      <w:r w:rsidRPr="00B42DF1">
        <w:rPr>
          <w:rFonts w:ascii="Helvetica" w:hAnsi="Helvetica"/>
          <w:sz w:val="20"/>
        </w:rPr>
        <w:t xml:space="preserve">, infekcijos (sifilio, Laimo ligos, tuberkuliozės, toksoplazmozės), </w:t>
      </w:r>
      <w:proofErr w:type="spellStart"/>
      <w:r w:rsidRPr="00B42DF1">
        <w:rPr>
          <w:rFonts w:ascii="Helvetica" w:hAnsi="Helvetica"/>
          <w:sz w:val="20"/>
        </w:rPr>
        <w:t>uveito</w:t>
      </w:r>
      <w:proofErr w:type="spellEnd"/>
      <w:r w:rsidRPr="00B42DF1">
        <w:rPr>
          <w:rFonts w:ascii="Helvetica" w:hAnsi="Helvetica"/>
          <w:sz w:val="20"/>
        </w:rPr>
        <w:t xml:space="preserve">, tarpinio </w:t>
      </w:r>
      <w:proofErr w:type="spellStart"/>
      <w:r w:rsidRPr="00B42DF1">
        <w:rPr>
          <w:rFonts w:ascii="Helvetica" w:hAnsi="Helvetica"/>
          <w:sz w:val="20"/>
        </w:rPr>
        <w:t>uveito</w:t>
      </w:r>
      <w:proofErr w:type="spellEnd"/>
      <w:r w:rsidRPr="00B42DF1">
        <w:rPr>
          <w:rFonts w:ascii="Helvetica" w:hAnsi="Helvetica"/>
          <w:sz w:val="20"/>
        </w:rPr>
        <w:t xml:space="preserve"> (</w:t>
      </w:r>
      <w:proofErr w:type="spellStart"/>
      <w:r w:rsidRPr="00B42DF1">
        <w:rPr>
          <w:rFonts w:ascii="Helvetica" w:hAnsi="Helvetica"/>
          <w:sz w:val="20"/>
        </w:rPr>
        <w:t>pars</w:t>
      </w:r>
      <w:proofErr w:type="spellEnd"/>
      <w:r w:rsidRPr="00B42DF1">
        <w:rPr>
          <w:rFonts w:ascii="Helvetica" w:hAnsi="Helvetica"/>
          <w:sz w:val="20"/>
        </w:rPr>
        <w:t xml:space="preserve"> </w:t>
      </w:r>
      <w:proofErr w:type="spellStart"/>
      <w:r w:rsidRPr="00B42DF1">
        <w:rPr>
          <w:rFonts w:ascii="Helvetica" w:hAnsi="Helvetica"/>
          <w:sz w:val="20"/>
        </w:rPr>
        <w:t>planitas</w:t>
      </w:r>
      <w:proofErr w:type="spellEnd"/>
      <w:r w:rsidRPr="00B42DF1">
        <w:rPr>
          <w:rFonts w:ascii="Helvetica" w:hAnsi="Helvetica"/>
          <w:sz w:val="20"/>
        </w:rPr>
        <w:t xml:space="preserve">), priekinio </w:t>
      </w:r>
      <w:proofErr w:type="spellStart"/>
      <w:r w:rsidRPr="00B42DF1">
        <w:rPr>
          <w:rFonts w:ascii="Helvetica" w:hAnsi="Helvetica"/>
          <w:sz w:val="20"/>
        </w:rPr>
        <w:t>uveito</w:t>
      </w:r>
      <w:proofErr w:type="spellEnd"/>
      <w:r w:rsidRPr="00B42DF1">
        <w:rPr>
          <w:rFonts w:ascii="Helvetica" w:hAnsi="Helvetica"/>
          <w:sz w:val="20"/>
        </w:rPr>
        <w:t xml:space="preserve">, </w:t>
      </w:r>
      <w:proofErr w:type="spellStart"/>
      <w:r w:rsidRPr="00B42DF1">
        <w:rPr>
          <w:rFonts w:ascii="Helvetica" w:hAnsi="Helvetica"/>
          <w:sz w:val="20"/>
        </w:rPr>
        <w:t>daugiažidininio</w:t>
      </w:r>
      <w:proofErr w:type="spellEnd"/>
      <w:r w:rsidRPr="00B42DF1">
        <w:rPr>
          <w:rFonts w:ascii="Helvetica" w:hAnsi="Helvetica"/>
          <w:sz w:val="20"/>
        </w:rPr>
        <w:t xml:space="preserve"> </w:t>
      </w:r>
      <w:proofErr w:type="spellStart"/>
      <w:r w:rsidRPr="00B42DF1">
        <w:rPr>
          <w:rFonts w:ascii="Helvetica" w:hAnsi="Helvetica"/>
          <w:sz w:val="20"/>
        </w:rPr>
        <w:t>choroidito</w:t>
      </w:r>
      <w:proofErr w:type="spellEnd"/>
      <w:r w:rsidRPr="00B42DF1">
        <w:rPr>
          <w:rFonts w:ascii="Helvetica" w:hAnsi="Helvetica"/>
          <w:sz w:val="20"/>
        </w:rPr>
        <w:t xml:space="preserve">, baltojo taškinio </w:t>
      </w:r>
      <w:proofErr w:type="spellStart"/>
      <w:r w:rsidRPr="00B42DF1">
        <w:rPr>
          <w:rFonts w:ascii="Helvetica" w:hAnsi="Helvetica"/>
          <w:sz w:val="20"/>
        </w:rPr>
        <w:t>choroidito</w:t>
      </w:r>
      <w:proofErr w:type="spellEnd"/>
      <w:r w:rsidRPr="00B42DF1">
        <w:rPr>
          <w:rFonts w:ascii="Helvetica" w:hAnsi="Helvetica"/>
          <w:sz w:val="20"/>
        </w:rPr>
        <w:t xml:space="preserve"> daugybinio </w:t>
      </w:r>
      <w:proofErr w:type="spellStart"/>
      <w:r w:rsidRPr="00B42DF1">
        <w:rPr>
          <w:rFonts w:ascii="Helvetica" w:hAnsi="Helvetica"/>
          <w:sz w:val="20"/>
        </w:rPr>
        <w:t>evanesokulinio</w:t>
      </w:r>
      <w:proofErr w:type="spellEnd"/>
      <w:r w:rsidRPr="00B42DF1">
        <w:rPr>
          <w:rFonts w:ascii="Helvetica" w:hAnsi="Helvetica"/>
          <w:sz w:val="20"/>
        </w:rPr>
        <w:t xml:space="preserve"> sindromo (MEWDS), akių </w:t>
      </w:r>
      <w:proofErr w:type="spellStart"/>
      <w:r w:rsidRPr="00B42DF1">
        <w:rPr>
          <w:rFonts w:ascii="Helvetica" w:hAnsi="Helvetica"/>
          <w:sz w:val="20"/>
        </w:rPr>
        <w:t>skleroidozės</w:t>
      </w:r>
      <w:proofErr w:type="spellEnd"/>
      <w:r w:rsidRPr="00B42DF1">
        <w:rPr>
          <w:rFonts w:ascii="Helvetica" w:hAnsi="Helvetica"/>
          <w:sz w:val="20"/>
        </w:rPr>
        <w:t xml:space="preserve">, užpakalinio </w:t>
      </w:r>
      <w:proofErr w:type="spellStart"/>
      <w:r w:rsidRPr="00B42DF1">
        <w:rPr>
          <w:rFonts w:ascii="Helvetica" w:hAnsi="Helvetica"/>
          <w:sz w:val="20"/>
        </w:rPr>
        <w:t>sklerito</w:t>
      </w:r>
      <w:proofErr w:type="spellEnd"/>
      <w:r w:rsidRPr="00B42DF1">
        <w:rPr>
          <w:rFonts w:ascii="Helvetica" w:hAnsi="Helvetica"/>
          <w:sz w:val="20"/>
        </w:rPr>
        <w:t xml:space="preserve">, </w:t>
      </w:r>
      <w:proofErr w:type="spellStart"/>
      <w:r w:rsidRPr="00B42DF1">
        <w:rPr>
          <w:rFonts w:ascii="Helvetica" w:hAnsi="Helvetica"/>
          <w:sz w:val="20"/>
        </w:rPr>
        <w:t>serpignoinio</w:t>
      </w:r>
      <w:proofErr w:type="spellEnd"/>
      <w:r w:rsidRPr="00B42DF1">
        <w:rPr>
          <w:rFonts w:ascii="Helvetica" w:hAnsi="Helvetica"/>
          <w:sz w:val="20"/>
        </w:rPr>
        <w:t xml:space="preserve"> </w:t>
      </w:r>
      <w:proofErr w:type="spellStart"/>
      <w:r w:rsidRPr="00B42DF1">
        <w:rPr>
          <w:rFonts w:ascii="Helvetica" w:hAnsi="Helvetica"/>
          <w:sz w:val="20"/>
        </w:rPr>
        <w:t>choroidito</w:t>
      </w:r>
      <w:proofErr w:type="spellEnd"/>
      <w:r w:rsidRPr="00B42DF1">
        <w:rPr>
          <w:rFonts w:ascii="Helvetica" w:hAnsi="Helvetica"/>
          <w:sz w:val="20"/>
        </w:rPr>
        <w:t xml:space="preserve">, </w:t>
      </w:r>
      <w:proofErr w:type="spellStart"/>
      <w:r w:rsidRPr="00B42DF1">
        <w:rPr>
          <w:rFonts w:ascii="Helvetica" w:hAnsi="Helvetica"/>
          <w:sz w:val="20"/>
        </w:rPr>
        <w:t>subretinalinės</w:t>
      </w:r>
      <w:proofErr w:type="spellEnd"/>
      <w:r w:rsidRPr="00B42DF1">
        <w:rPr>
          <w:rFonts w:ascii="Helvetica" w:hAnsi="Helvetica"/>
          <w:sz w:val="20"/>
        </w:rPr>
        <w:t xml:space="preserve"> fibrozės, </w:t>
      </w:r>
      <w:proofErr w:type="spellStart"/>
      <w:r w:rsidRPr="00B42DF1">
        <w:rPr>
          <w:rFonts w:ascii="Helvetica" w:hAnsi="Helvetica"/>
          <w:sz w:val="20"/>
        </w:rPr>
        <w:t>uveito</w:t>
      </w:r>
      <w:proofErr w:type="spellEnd"/>
      <w:r w:rsidRPr="00B42DF1">
        <w:rPr>
          <w:rFonts w:ascii="Helvetica" w:hAnsi="Helvetica"/>
          <w:sz w:val="20"/>
        </w:rPr>
        <w:t xml:space="preserve"> sindromo, Vogt-</w:t>
      </w:r>
      <w:proofErr w:type="spellStart"/>
      <w:r w:rsidRPr="00B42DF1">
        <w:rPr>
          <w:rFonts w:ascii="Helvetica" w:hAnsi="Helvetica"/>
          <w:sz w:val="20"/>
        </w:rPr>
        <w:t>Koyanagi</w:t>
      </w:r>
      <w:proofErr w:type="spellEnd"/>
      <w:r w:rsidRPr="00B42DF1">
        <w:rPr>
          <w:rFonts w:ascii="Helvetica" w:hAnsi="Helvetica"/>
          <w:sz w:val="20"/>
        </w:rPr>
        <w:t>-</w:t>
      </w:r>
      <w:proofErr w:type="spellStart"/>
      <w:r w:rsidRPr="00B42DF1">
        <w:rPr>
          <w:rFonts w:ascii="Helvetica" w:hAnsi="Helvetica"/>
          <w:sz w:val="20"/>
        </w:rPr>
        <w:t>Harada</w:t>
      </w:r>
      <w:proofErr w:type="spellEnd"/>
      <w:r w:rsidRPr="00B42DF1">
        <w:rPr>
          <w:rFonts w:ascii="Helvetica" w:hAnsi="Helvetica"/>
          <w:sz w:val="20"/>
        </w:rPr>
        <w:t xml:space="preserve"> sindromo, tinklainės arterijų </w:t>
      </w:r>
      <w:proofErr w:type="spellStart"/>
      <w:r w:rsidRPr="00B42DF1">
        <w:rPr>
          <w:rFonts w:ascii="Helvetica" w:hAnsi="Helvetica"/>
          <w:sz w:val="20"/>
        </w:rPr>
        <w:t>okliuzinės</w:t>
      </w:r>
      <w:proofErr w:type="spellEnd"/>
      <w:r w:rsidRPr="00B42DF1">
        <w:rPr>
          <w:rFonts w:ascii="Helvetica" w:hAnsi="Helvetica"/>
          <w:sz w:val="20"/>
        </w:rPr>
        <w:t xml:space="preserve"> ligos, centrinės tinklainės venos </w:t>
      </w:r>
      <w:proofErr w:type="spellStart"/>
      <w:r w:rsidRPr="00B42DF1">
        <w:rPr>
          <w:rFonts w:ascii="Helvetica" w:hAnsi="Helvetica"/>
          <w:sz w:val="20"/>
        </w:rPr>
        <w:t>okliuzijos</w:t>
      </w:r>
      <w:proofErr w:type="spellEnd"/>
      <w:r w:rsidRPr="00B42DF1">
        <w:rPr>
          <w:rFonts w:ascii="Helvetica" w:hAnsi="Helvetica"/>
          <w:sz w:val="20"/>
        </w:rPr>
        <w:t xml:space="preserve">, išplitusios </w:t>
      </w:r>
      <w:proofErr w:type="spellStart"/>
      <w:r w:rsidRPr="00B42DF1">
        <w:rPr>
          <w:rFonts w:ascii="Helvetica" w:hAnsi="Helvetica"/>
          <w:sz w:val="20"/>
        </w:rPr>
        <w:t>intravaskulinės</w:t>
      </w:r>
      <w:proofErr w:type="spellEnd"/>
      <w:r w:rsidRPr="00B42DF1">
        <w:rPr>
          <w:rFonts w:ascii="Helvetica" w:hAnsi="Helvetica"/>
          <w:sz w:val="20"/>
        </w:rPr>
        <w:t xml:space="preserve"> </w:t>
      </w:r>
      <w:proofErr w:type="spellStart"/>
      <w:r w:rsidRPr="00B42DF1">
        <w:rPr>
          <w:rFonts w:ascii="Helvetica" w:hAnsi="Helvetica"/>
          <w:sz w:val="20"/>
        </w:rPr>
        <w:t>koagulopatijos</w:t>
      </w:r>
      <w:proofErr w:type="spellEnd"/>
      <w:r w:rsidRPr="00B42DF1">
        <w:rPr>
          <w:rFonts w:ascii="Helvetica" w:hAnsi="Helvetica"/>
          <w:sz w:val="20"/>
        </w:rPr>
        <w:t xml:space="preserve">, šakos tinklainės venų </w:t>
      </w:r>
      <w:proofErr w:type="spellStart"/>
      <w:r w:rsidRPr="00B42DF1">
        <w:rPr>
          <w:rFonts w:ascii="Helvetica" w:hAnsi="Helvetica"/>
          <w:sz w:val="20"/>
        </w:rPr>
        <w:t>okliuzijos</w:t>
      </w:r>
      <w:proofErr w:type="spellEnd"/>
      <w:r w:rsidRPr="00B42DF1">
        <w:rPr>
          <w:rFonts w:ascii="Helvetica" w:hAnsi="Helvetica"/>
          <w:sz w:val="20"/>
        </w:rPr>
        <w:t xml:space="preserve">, </w:t>
      </w:r>
      <w:proofErr w:type="spellStart"/>
      <w:r w:rsidRPr="00B42DF1">
        <w:rPr>
          <w:rFonts w:ascii="Helvetica" w:hAnsi="Helvetica"/>
          <w:sz w:val="20"/>
        </w:rPr>
        <w:t>hipertenzinių</w:t>
      </w:r>
      <w:proofErr w:type="spellEnd"/>
      <w:r w:rsidRPr="00B42DF1">
        <w:rPr>
          <w:rFonts w:ascii="Helvetica" w:hAnsi="Helvetica"/>
          <w:sz w:val="20"/>
        </w:rPr>
        <w:t xml:space="preserve"> dugno pokyčių, akies išeminio sindromo, tinklainės arterijų </w:t>
      </w:r>
      <w:proofErr w:type="spellStart"/>
      <w:r w:rsidRPr="00B42DF1">
        <w:rPr>
          <w:rFonts w:ascii="Helvetica" w:hAnsi="Helvetica"/>
          <w:sz w:val="20"/>
        </w:rPr>
        <w:t>mikroaneurizmos</w:t>
      </w:r>
      <w:proofErr w:type="spellEnd"/>
      <w:r w:rsidRPr="00B42DF1">
        <w:rPr>
          <w:rFonts w:ascii="Helvetica" w:hAnsi="Helvetica"/>
          <w:sz w:val="20"/>
        </w:rPr>
        <w:t xml:space="preserve">, </w:t>
      </w:r>
      <w:proofErr w:type="spellStart"/>
      <w:r w:rsidRPr="00B42DF1">
        <w:rPr>
          <w:rFonts w:ascii="Helvetica" w:hAnsi="Helvetica"/>
          <w:sz w:val="20"/>
        </w:rPr>
        <w:t>Coatso</w:t>
      </w:r>
      <w:proofErr w:type="spellEnd"/>
      <w:r w:rsidRPr="00B42DF1">
        <w:rPr>
          <w:rFonts w:ascii="Helvetica" w:hAnsi="Helvetica"/>
          <w:sz w:val="20"/>
        </w:rPr>
        <w:t xml:space="preserve"> ligos, </w:t>
      </w:r>
      <w:proofErr w:type="spellStart"/>
      <w:r w:rsidRPr="00B42DF1">
        <w:rPr>
          <w:rFonts w:ascii="Helvetica" w:hAnsi="Helvetica"/>
          <w:sz w:val="20"/>
        </w:rPr>
        <w:t>parafovealinės</w:t>
      </w:r>
      <w:proofErr w:type="spellEnd"/>
      <w:r w:rsidRPr="00B42DF1">
        <w:rPr>
          <w:rFonts w:ascii="Helvetica" w:hAnsi="Helvetica"/>
          <w:sz w:val="20"/>
        </w:rPr>
        <w:t xml:space="preserve"> </w:t>
      </w:r>
      <w:proofErr w:type="spellStart"/>
      <w:r w:rsidRPr="00B42DF1">
        <w:rPr>
          <w:rFonts w:ascii="Helvetica" w:hAnsi="Helvetica"/>
          <w:sz w:val="20"/>
        </w:rPr>
        <w:t>telangiektazės</w:t>
      </w:r>
      <w:proofErr w:type="spellEnd"/>
      <w:r w:rsidRPr="00B42DF1">
        <w:rPr>
          <w:rFonts w:ascii="Helvetica" w:hAnsi="Helvetica"/>
          <w:sz w:val="20"/>
        </w:rPr>
        <w:t xml:space="preserve">, </w:t>
      </w:r>
      <w:proofErr w:type="spellStart"/>
      <w:r w:rsidRPr="00B42DF1">
        <w:rPr>
          <w:rFonts w:ascii="Helvetica" w:hAnsi="Helvetica"/>
          <w:sz w:val="20"/>
        </w:rPr>
        <w:t>pustinklainės</w:t>
      </w:r>
      <w:proofErr w:type="spellEnd"/>
      <w:r w:rsidRPr="00B42DF1">
        <w:rPr>
          <w:rFonts w:ascii="Helvetica" w:hAnsi="Helvetica"/>
          <w:sz w:val="20"/>
        </w:rPr>
        <w:t xml:space="preserve">, venų tinklainės </w:t>
      </w:r>
      <w:proofErr w:type="spellStart"/>
      <w:r w:rsidRPr="00B42DF1">
        <w:rPr>
          <w:rFonts w:ascii="Helvetica" w:hAnsi="Helvetica"/>
          <w:sz w:val="20"/>
        </w:rPr>
        <w:t>okliuzijos</w:t>
      </w:r>
      <w:proofErr w:type="spellEnd"/>
      <w:r w:rsidRPr="00B42DF1">
        <w:rPr>
          <w:rFonts w:ascii="Helvetica" w:hAnsi="Helvetica"/>
          <w:sz w:val="20"/>
        </w:rPr>
        <w:t xml:space="preserve">, </w:t>
      </w:r>
      <w:proofErr w:type="spellStart"/>
      <w:r w:rsidRPr="00B42DF1">
        <w:rPr>
          <w:rFonts w:ascii="Helvetica" w:hAnsi="Helvetica"/>
          <w:sz w:val="20"/>
        </w:rPr>
        <w:t>papiloflebito</w:t>
      </w:r>
      <w:proofErr w:type="spellEnd"/>
      <w:r w:rsidRPr="00B42DF1">
        <w:rPr>
          <w:rFonts w:ascii="Helvetica" w:hAnsi="Helvetica"/>
          <w:sz w:val="20"/>
        </w:rPr>
        <w:t xml:space="preserve">, centrinės tinklainės arterijos </w:t>
      </w:r>
      <w:proofErr w:type="spellStart"/>
      <w:r w:rsidRPr="00B42DF1">
        <w:rPr>
          <w:rFonts w:ascii="Helvetica" w:hAnsi="Helvetica"/>
          <w:sz w:val="20"/>
        </w:rPr>
        <w:t>okliuzijos</w:t>
      </w:r>
      <w:proofErr w:type="spellEnd"/>
      <w:r w:rsidRPr="00B42DF1">
        <w:rPr>
          <w:rFonts w:ascii="Helvetica" w:hAnsi="Helvetica"/>
          <w:sz w:val="20"/>
        </w:rPr>
        <w:t xml:space="preserve">, šakos tinklainės arterijos </w:t>
      </w:r>
      <w:proofErr w:type="spellStart"/>
      <w:r w:rsidRPr="00B42DF1">
        <w:rPr>
          <w:rFonts w:ascii="Helvetica" w:hAnsi="Helvetica"/>
          <w:sz w:val="20"/>
        </w:rPr>
        <w:t>okliuzijos</w:t>
      </w:r>
      <w:proofErr w:type="spellEnd"/>
      <w:r w:rsidRPr="00B42DF1">
        <w:rPr>
          <w:rFonts w:ascii="Helvetica" w:hAnsi="Helvetica"/>
          <w:sz w:val="20"/>
        </w:rPr>
        <w:t xml:space="preserve">, miego arterijos ligos (CAD), sustingusio šakos </w:t>
      </w:r>
      <w:proofErr w:type="spellStart"/>
      <w:r w:rsidRPr="00B42DF1">
        <w:rPr>
          <w:rFonts w:ascii="Helvetica" w:hAnsi="Helvetica"/>
          <w:sz w:val="20"/>
        </w:rPr>
        <w:t>angito</w:t>
      </w:r>
      <w:proofErr w:type="spellEnd"/>
      <w:r w:rsidRPr="00B42DF1">
        <w:rPr>
          <w:rFonts w:ascii="Helvetica" w:hAnsi="Helvetica"/>
          <w:sz w:val="20"/>
        </w:rPr>
        <w:t xml:space="preserve">, </w:t>
      </w:r>
      <w:proofErr w:type="spellStart"/>
      <w:r w:rsidRPr="00B42DF1">
        <w:rPr>
          <w:rFonts w:ascii="Helvetica" w:hAnsi="Helvetica"/>
          <w:sz w:val="20"/>
        </w:rPr>
        <w:t>pjautuvinių</w:t>
      </w:r>
      <w:proofErr w:type="spellEnd"/>
      <w:r w:rsidRPr="00B42DF1">
        <w:rPr>
          <w:rFonts w:ascii="Helvetica" w:hAnsi="Helvetica"/>
          <w:sz w:val="20"/>
        </w:rPr>
        <w:t xml:space="preserve"> ląstelių </w:t>
      </w:r>
      <w:proofErr w:type="spellStart"/>
      <w:r w:rsidRPr="00B42DF1">
        <w:rPr>
          <w:rFonts w:ascii="Helvetica" w:hAnsi="Helvetica"/>
          <w:sz w:val="20"/>
        </w:rPr>
        <w:t>retinopatijos</w:t>
      </w:r>
      <w:proofErr w:type="spellEnd"/>
      <w:r w:rsidRPr="00B42DF1">
        <w:rPr>
          <w:rFonts w:ascii="Helvetica" w:hAnsi="Helvetica"/>
          <w:sz w:val="20"/>
        </w:rPr>
        <w:t xml:space="preserve"> ir kitų </w:t>
      </w:r>
      <w:proofErr w:type="spellStart"/>
      <w:r w:rsidRPr="00B42DF1">
        <w:rPr>
          <w:rFonts w:ascii="Helvetica" w:hAnsi="Helvetica"/>
          <w:sz w:val="20"/>
        </w:rPr>
        <w:t>hemoglobinopatijų</w:t>
      </w:r>
      <w:proofErr w:type="spellEnd"/>
      <w:r w:rsidRPr="00B42DF1">
        <w:rPr>
          <w:rFonts w:ascii="Helvetica" w:hAnsi="Helvetica"/>
          <w:sz w:val="20"/>
        </w:rPr>
        <w:t xml:space="preserve">, </w:t>
      </w:r>
      <w:proofErr w:type="spellStart"/>
      <w:r w:rsidRPr="00B42DF1">
        <w:rPr>
          <w:rFonts w:ascii="Helvetica" w:hAnsi="Helvetica"/>
          <w:sz w:val="20"/>
        </w:rPr>
        <w:t>angioidinių</w:t>
      </w:r>
      <w:proofErr w:type="spellEnd"/>
      <w:r w:rsidRPr="00B42DF1">
        <w:rPr>
          <w:rFonts w:ascii="Helvetica" w:hAnsi="Helvetica"/>
          <w:sz w:val="20"/>
        </w:rPr>
        <w:t xml:space="preserve"> dryžių, šeiminės </w:t>
      </w:r>
      <w:proofErr w:type="spellStart"/>
      <w:r w:rsidRPr="00B42DF1">
        <w:rPr>
          <w:rFonts w:ascii="Helvetica" w:hAnsi="Helvetica"/>
          <w:sz w:val="20"/>
        </w:rPr>
        <w:t>eksudacinės</w:t>
      </w:r>
      <w:proofErr w:type="spellEnd"/>
      <w:r w:rsidRPr="00B42DF1">
        <w:rPr>
          <w:rFonts w:ascii="Helvetica" w:hAnsi="Helvetica"/>
          <w:sz w:val="20"/>
        </w:rPr>
        <w:t xml:space="preserve"> </w:t>
      </w:r>
      <w:proofErr w:type="spellStart"/>
      <w:r w:rsidRPr="00B42DF1">
        <w:rPr>
          <w:rFonts w:ascii="Helvetica" w:hAnsi="Helvetica"/>
          <w:sz w:val="20"/>
        </w:rPr>
        <w:t>vitreoretinopatijos</w:t>
      </w:r>
      <w:proofErr w:type="spellEnd"/>
      <w:r w:rsidRPr="00B42DF1">
        <w:rPr>
          <w:rFonts w:ascii="Helvetica" w:hAnsi="Helvetica"/>
          <w:sz w:val="20"/>
        </w:rPr>
        <w:t xml:space="preserve">, </w:t>
      </w:r>
      <w:proofErr w:type="spellStart"/>
      <w:r w:rsidRPr="00B42DF1">
        <w:rPr>
          <w:rFonts w:ascii="Helvetica" w:hAnsi="Helvetica"/>
          <w:sz w:val="20"/>
        </w:rPr>
        <w:t>Ealeso</w:t>
      </w:r>
      <w:proofErr w:type="spellEnd"/>
      <w:r w:rsidRPr="00B42DF1">
        <w:rPr>
          <w:rFonts w:ascii="Helvetica" w:hAnsi="Helvetica"/>
          <w:sz w:val="20"/>
        </w:rPr>
        <w:t xml:space="preserve"> ligos, simpatinės </w:t>
      </w:r>
      <w:proofErr w:type="spellStart"/>
      <w:r w:rsidRPr="00B42DF1">
        <w:rPr>
          <w:rFonts w:ascii="Helvetica" w:hAnsi="Helvetica"/>
          <w:sz w:val="20"/>
        </w:rPr>
        <w:t>oftalmijos</w:t>
      </w:r>
      <w:proofErr w:type="spellEnd"/>
      <w:r w:rsidRPr="00B42DF1">
        <w:rPr>
          <w:rFonts w:ascii="Helvetica" w:hAnsi="Helvetica"/>
          <w:sz w:val="20"/>
        </w:rPr>
        <w:t xml:space="preserve">, </w:t>
      </w:r>
      <w:proofErr w:type="spellStart"/>
      <w:r w:rsidRPr="00B42DF1">
        <w:rPr>
          <w:rFonts w:ascii="Helvetica" w:hAnsi="Helvetica"/>
          <w:sz w:val="20"/>
        </w:rPr>
        <w:t>uveitinės</w:t>
      </w:r>
      <w:proofErr w:type="spellEnd"/>
      <w:r w:rsidRPr="00B42DF1">
        <w:rPr>
          <w:rFonts w:ascii="Helvetica" w:hAnsi="Helvetica"/>
          <w:sz w:val="20"/>
        </w:rPr>
        <w:t xml:space="preserve"> tinklainės ligos, tinklainės </w:t>
      </w:r>
      <w:proofErr w:type="spellStart"/>
      <w:r w:rsidRPr="00B42DF1">
        <w:rPr>
          <w:rFonts w:ascii="Helvetica" w:hAnsi="Helvetica"/>
          <w:sz w:val="20"/>
        </w:rPr>
        <w:t>atšokos</w:t>
      </w:r>
      <w:proofErr w:type="spellEnd"/>
      <w:r w:rsidRPr="00B42DF1">
        <w:rPr>
          <w:rFonts w:ascii="Helvetica" w:hAnsi="Helvetica"/>
          <w:sz w:val="20"/>
        </w:rPr>
        <w:t xml:space="preserve">, traumos, lazerio, PDT, </w:t>
      </w:r>
      <w:proofErr w:type="spellStart"/>
      <w:r w:rsidRPr="00B42DF1">
        <w:rPr>
          <w:rFonts w:ascii="Helvetica" w:hAnsi="Helvetica"/>
          <w:sz w:val="20"/>
        </w:rPr>
        <w:t>fotokoaguliacijos</w:t>
      </w:r>
      <w:proofErr w:type="spellEnd"/>
      <w:r w:rsidRPr="00B42DF1">
        <w:rPr>
          <w:rFonts w:ascii="Helvetica" w:hAnsi="Helvetica"/>
          <w:sz w:val="20"/>
        </w:rPr>
        <w:t xml:space="preserve">, </w:t>
      </w:r>
      <w:proofErr w:type="spellStart"/>
      <w:r w:rsidRPr="00B42DF1">
        <w:rPr>
          <w:rFonts w:ascii="Helvetica" w:hAnsi="Helvetica"/>
          <w:sz w:val="20"/>
        </w:rPr>
        <w:t>hipoperfuzijos</w:t>
      </w:r>
      <w:proofErr w:type="spellEnd"/>
      <w:r w:rsidRPr="00B42DF1">
        <w:rPr>
          <w:rFonts w:ascii="Helvetica" w:hAnsi="Helvetica"/>
          <w:sz w:val="20"/>
        </w:rPr>
        <w:t xml:space="preserve"> operacijos metu, spindulinės </w:t>
      </w:r>
      <w:proofErr w:type="spellStart"/>
      <w:r w:rsidRPr="00B42DF1">
        <w:rPr>
          <w:rFonts w:ascii="Helvetica" w:hAnsi="Helvetica"/>
          <w:sz w:val="20"/>
        </w:rPr>
        <w:t>retinopatijos</w:t>
      </w:r>
      <w:proofErr w:type="spellEnd"/>
      <w:r w:rsidRPr="00B42DF1">
        <w:rPr>
          <w:rFonts w:ascii="Helvetica" w:hAnsi="Helvetica"/>
          <w:sz w:val="20"/>
        </w:rPr>
        <w:t xml:space="preserve">, kaulų čiulpų transplantacijos </w:t>
      </w:r>
      <w:proofErr w:type="spellStart"/>
      <w:r w:rsidRPr="00B42DF1">
        <w:rPr>
          <w:rFonts w:ascii="Helvetica" w:hAnsi="Helvetica"/>
          <w:sz w:val="20"/>
        </w:rPr>
        <w:t>retinopatijos</w:t>
      </w:r>
      <w:proofErr w:type="spellEnd"/>
      <w:r w:rsidRPr="00B42DF1">
        <w:rPr>
          <w:rFonts w:ascii="Helvetica" w:hAnsi="Helvetica"/>
          <w:sz w:val="20"/>
        </w:rPr>
        <w:t xml:space="preserve">, </w:t>
      </w:r>
      <w:proofErr w:type="spellStart"/>
      <w:r w:rsidRPr="00B42DF1">
        <w:rPr>
          <w:rFonts w:ascii="Helvetica" w:hAnsi="Helvetica"/>
          <w:sz w:val="20"/>
        </w:rPr>
        <w:t>proliferacinės</w:t>
      </w:r>
      <w:proofErr w:type="spellEnd"/>
      <w:r w:rsidRPr="00B42DF1">
        <w:rPr>
          <w:rFonts w:ascii="Helvetica" w:hAnsi="Helvetica"/>
          <w:sz w:val="20"/>
        </w:rPr>
        <w:t xml:space="preserve"> stiklakūnio </w:t>
      </w:r>
      <w:proofErr w:type="spellStart"/>
      <w:r w:rsidRPr="00B42DF1">
        <w:rPr>
          <w:rFonts w:ascii="Helvetica" w:hAnsi="Helvetica"/>
          <w:sz w:val="20"/>
        </w:rPr>
        <w:t>retinopatijos</w:t>
      </w:r>
      <w:proofErr w:type="spellEnd"/>
      <w:r w:rsidRPr="00B42DF1">
        <w:rPr>
          <w:rFonts w:ascii="Helvetica" w:hAnsi="Helvetica"/>
          <w:sz w:val="20"/>
        </w:rPr>
        <w:t xml:space="preserve"> ir </w:t>
      </w:r>
      <w:proofErr w:type="spellStart"/>
      <w:r w:rsidRPr="00B42DF1">
        <w:rPr>
          <w:rFonts w:ascii="Helvetica" w:hAnsi="Helvetica"/>
          <w:sz w:val="20"/>
        </w:rPr>
        <w:t>epiretinalinių</w:t>
      </w:r>
      <w:proofErr w:type="spellEnd"/>
      <w:r w:rsidRPr="00B42DF1">
        <w:rPr>
          <w:rFonts w:ascii="Helvetica" w:hAnsi="Helvetica"/>
          <w:sz w:val="20"/>
        </w:rPr>
        <w:t xml:space="preserve"> membranų, </w:t>
      </w:r>
      <w:proofErr w:type="spellStart"/>
      <w:r w:rsidRPr="00B42DF1">
        <w:rPr>
          <w:rFonts w:ascii="Helvetica" w:hAnsi="Helvetica"/>
          <w:sz w:val="20"/>
        </w:rPr>
        <w:t>proliferacinės</w:t>
      </w:r>
      <w:proofErr w:type="spellEnd"/>
      <w:r w:rsidRPr="00B42DF1">
        <w:rPr>
          <w:rFonts w:ascii="Helvetica" w:hAnsi="Helvetica"/>
          <w:sz w:val="20"/>
        </w:rPr>
        <w:t xml:space="preserve"> diabetinės </w:t>
      </w:r>
      <w:proofErr w:type="spellStart"/>
      <w:r w:rsidRPr="00B42DF1">
        <w:rPr>
          <w:rFonts w:ascii="Helvetica" w:hAnsi="Helvetica"/>
          <w:sz w:val="20"/>
        </w:rPr>
        <w:t>retinopatijos</w:t>
      </w:r>
      <w:proofErr w:type="spellEnd"/>
      <w:r w:rsidRPr="00B42DF1">
        <w:rPr>
          <w:rFonts w:ascii="Helvetica" w:hAnsi="Helvetica"/>
          <w:sz w:val="20"/>
        </w:rPr>
        <w:t xml:space="preserve">, akių histoplazmozės, akių </w:t>
      </w:r>
      <w:proofErr w:type="spellStart"/>
      <w:r w:rsidRPr="00B42DF1">
        <w:rPr>
          <w:rFonts w:ascii="Helvetica" w:hAnsi="Helvetica"/>
          <w:sz w:val="20"/>
        </w:rPr>
        <w:t>toksokarozės</w:t>
      </w:r>
      <w:proofErr w:type="spellEnd"/>
      <w:r w:rsidRPr="00B42DF1">
        <w:rPr>
          <w:rFonts w:ascii="Helvetica" w:hAnsi="Helvetica"/>
          <w:sz w:val="20"/>
        </w:rPr>
        <w:t xml:space="preserve">, akių histoplazmozės sindromo (OHS), </w:t>
      </w:r>
      <w:proofErr w:type="spellStart"/>
      <w:r w:rsidRPr="00B42DF1">
        <w:rPr>
          <w:rFonts w:ascii="Helvetica" w:hAnsi="Helvetica"/>
          <w:sz w:val="20"/>
        </w:rPr>
        <w:t>endoftalmito</w:t>
      </w:r>
      <w:proofErr w:type="spellEnd"/>
      <w:r w:rsidRPr="00B42DF1">
        <w:rPr>
          <w:rFonts w:ascii="Helvetica" w:hAnsi="Helvetica"/>
          <w:sz w:val="20"/>
        </w:rPr>
        <w:t xml:space="preserve">, toksoplazmozės, su ŽIV infekcija susijusių tinklainės toksoplazmozės ligų, </w:t>
      </w:r>
      <w:proofErr w:type="spellStart"/>
      <w:r w:rsidRPr="00B42DF1">
        <w:rPr>
          <w:rFonts w:ascii="Helvetica" w:hAnsi="Helvetica"/>
          <w:sz w:val="20"/>
        </w:rPr>
        <w:t>gyslainės</w:t>
      </w:r>
      <w:proofErr w:type="spellEnd"/>
      <w:r w:rsidRPr="00B42DF1">
        <w:rPr>
          <w:rFonts w:ascii="Helvetica" w:hAnsi="Helvetica"/>
          <w:sz w:val="20"/>
        </w:rPr>
        <w:t xml:space="preserve"> ligos, susijusios su ŽIV infekcija, </w:t>
      </w:r>
      <w:proofErr w:type="spellStart"/>
      <w:r w:rsidRPr="00B42DF1">
        <w:rPr>
          <w:rFonts w:ascii="Helvetica" w:hAnsi="Helvetica"/>
          <w:sz w:val="20"/>
        </w:rPr>
        <w:t>uveitinės</w:t>
      </w:r>
      <w:proofErr w:type="spellEnd"/>
      <w:r w:rsidRPr="00B42DF1">
        <w:rPr>
          <w:rFonts w:ascii="Helvetica" w:hAnsi="Helvetica"/>
          <w:sz w:val="20"/>
        </w:rPr>
        <w:t xml:space="preserve"> ligos, susijusios su ŽIV infekcija, virusinio tinklainės uždegimo, ūminės tinklainės nekrozės, progresuojančios išorinės tinklainės nekrozės, grybelinės tinklainės ligos, akių sifilio, akies tuberkuliozės, difuzinio vienašalio </w:t>
      </w:r>
      <w:proofErr w:type="spellStart"/>
      <w:r w:rsidRPr="00B42DF1">
        <w:rPr>
          <w:rFonts w:ascii="Helvetica" w:hAnsi="Helvetica"/>
          <w:sz w:val="20"/>
        </w:rPr>
        <w:t>poūmio</w:t>
      </w:r>
      <w:proofErr w:type="spellEnd"/>
      <w:r w:rsidRPr="00B42DF1">
        <w:rPr>
          <w:rFonts w:ascii="Helvetica" w:hAnsi="Helvetica"/>
          <w:sz w:val="20"/>
        </w:rPr>
        <w:t xml:space="preserve"> </w:t>
      </w:r>
      <w:proofErr w:type="spellStart"/>
      <w:r w:rsidRPr="00B42DF1">
        <w:rPr>
          <w:rFonts w:ascii="Helvetica" w:hAnsi="Helvetica"/>
          <w:sz w:val="20"/>
        </w:rPr>
        <w:t>neuroretinito</w:t>
      </w:r>
      <w:proofErr w:type="spellEnd"/>
      <w:r w:rsidRPr="00B42DF1">
        <w:rPr>
          <w:rFonts w:ascii="Helvetica" w:hAnsi="Helvetica"/>
          <w:sz w:val="20"/>
        </w:rPr>
        <w:t xml:space="preserve">, </w:t>
      </w:r>
      <w:proofErr w:type="spellStart"/>
      <w:r w:rsidRPr="00B42DF1">
        <w:rPr>
          <w:rFonts w:ascii="Helvetica" w:hAnsi="Helvetica"/>
          <w:sz w:val="20"/>
        </w:rPr>
        <w:t>miazės</w:t>
      </w:r>
      <w:proofErr w:type="spellEnd"/>
      <w:r w:rsidRPr="00B42DF1">
        <w:rPr>
          <w:rFonts w:ascii="Helvetica" w:hAnsi="Helvetica"/>
          <w:sz w:val="20"/>
        </w:rPr>
        <w:t xml:space="preserve">, pigmentinio tinklainės uždegimo, sisteminių sutrikimų su susijusiomis tinklainės distrofijomis, įgimto stacionaraus naktinio aklumo, kūgio distrofijų, </w:t>
      </w:r>
      <w:proofErr w:type="spellStart"/>
      <w:r w:rsidRPr="00B42DF1">
        <w:rPr>
          <w:rFonts w:ascii="Helvetica" w:hAnsi="Helvetica"/>
          <w:sz w:val="20"/>
        </w:rPr>
        <w:t>Stargardto</w:t>
      </w:r>
      <w:proofErr w:type="spellEnd"/>
      <w:r w:rsidRPr="00B42DF1">
        <w:rPr>
          <w:rFonts w:ascii="Helvetica" w:hAnsi="Helvetica"/>
          <w:sz w:val="20"/>
        </w:rPr>
        <w:t xml:space="preserve"> ligos, </w:t>
      </w:r>
      <w:proofErr w:type="spellStart"/>
      <w:r w:rsidRPr="00B42DF1">
        <w:rPr>
          <w:rFonts w:ascii="Helvetica" w:hAnsi="Helvetica"/>
          <w:sz w:val="20"/>
        </w:rPr>
        <w:t>fundus</w:t>
      </w:r>
      <w:proofErr w:type="spellEnd"/>
      <w:r w:rsidRPr="00B42DF1">
        <w:rPr>
          <w:rFonts w:ascii="Helvetica" w:hAnsi="Helvetica"/>
          <w:sz w:val="20"/>
        </w:rPr>
        <w:t xml:space="preserve"> </w:t>
      </w:r>
      <w:proofErr w:type="spellStart"/>
      <w:r w:rsidRPr="00B42DF1">
        <w:rPr>
          <w:rFonts w:ascii="Helvetica" w:hAnsi="Helvetica"/>
          <w:sz w:val="20"/>
        </w:rPr>
        <w:t>flavimaculatus</w:t>
      </w:r>
      <w:proofErr w:type="spellEnd"/>
      <w:r w:rsidRPr="00B42DF1">
        <w:rPr>
          <w:rFonts w:ascii="Helvetica" w:hAnsi="Helvetica"/>
          <w:sz w:val="20"/>
        </w:rPr>
        <w:t xml:space="preserve">, Besto ligos, tinklainės pigmentinio epitelio modelio distrofijos, su X susijusia </w:t>
      </w:r>
      <w:proofErr w:type="spellStart"/>
      <w:r w:rsidRPr="00B42DF1">
        <w:rPr>
          <w:rFonts w:ascii="Helvetica" w:hAnsi="Helvetica"/>
          <w:sz w:val="20"/>
        </w:rPr>
        <w:t>retinoschizės</w:t>
      </w:r>
      <w:proofErr w:type="spellEnd"/>
      <w:r w:rsidRPr="00B42DF1">
        <w:rPr>
          <w:rFonts w:ascii="Helvetica" w:hAnsi="Helvetica"/>
          <w:sz w:val="20"/>
        </w:rPr>
        <w:t xml:space="preserve">, </w:t>
      </w:r>
      <w:proofErr w:type="spellStart"/>
      <w:r w:rsidRPr="00B42DF1">
        <w:rPr>
          <w:rFonts w:ascii="Helvetica" w:hAnsi="Helvetica"/>
          <w:sz w:val="20"/>
        </w:rPr>
        <w:t>Sorsbio</w:t>
      </w:r>
      <w:proofErr w:type="spellEnd"/>
      <w:r w:rsidRPr="00B42DF1">
        <w:rPr>
          <w:rFonts w:ascii="Helvetica" w:hAnsi="Helvetica"/>
          <w:sz w:val="20"/>
        </w:rPr>
        <w:t xml:space="preserve"> dugno distrofijos, gerybinės koncentrinės </w:t>
      </w:r>
      <w:proofErr w:type="spellStart"/>
      <w:r w:rsidRPr="00B42DF1">
        <w:rPr>
          <w:rFonts w:ascii="Helvetica" w:hAnsi="Helvetica"/>
          <w:sz w:val="20"/>
        </w:rPr>
        <w:t>makulopatijos</w:t>
      </w:r>
      <w:proofErr w:type="spellEnd"/>
      <w:r w:rsidRPr="00B42DF1">
        <w:rPr>
          <w:rFonts w:ascii="Helvetica" w:hAnsi="Helvetica"/>
          <w:sz w:val="20"/>
        </w:rPr>
        <w:t xml:space="preserve">, </w:t>
      </w:r>
      <w:proofErr w:type="spellStart"/>
      <w:r w:rsidRPr="00B42DF1">
        <w:rPr>
          <w:rFonts w:ascii="Helvetica" w:hAnsi="Helvetica"/>
          <w:sz w:val="20"/>
        </w:rPr>
        <w:t>Bietti</w:t>
      </w:r>
      <w:proofErr w:type="spellEnd"/>
      <w:r w:rsidRPr="00B42DF1">
        <w:rPr>
          <w:rFonts w:ascii="Helvetica" w:hAnsi="Helvetica"/>
          <w:sz w:val="20"/>
        </w:rPr>
        <w:t xml:space="preserve"> kristalinės distrofijos, tinklainės </w:t>
      </w:r>
      <w:proofErr w:type="spellStart"/>
      <w:r w:rsidRPr="00B42DF1">
        <w:rPr>
          <w:rFonts w:ascii="Helvetica" w:hAnsi="Helvetica"/>
          <w:sz w:val="20"/>
        </w:rPr>
        <w:t>atšokos</w:t>
      </w:r>
      <w:proofErr w:type="spellEnd"/>
      <w:r w:rsidRPr="00B42DF1">
        <w:rPr>
          <w:rFonts w:ascii="Helvetica" w:hAnsi="Helvetica"/>
          <w:sz w:val="20"/>
        </w:rPr>
        <w:t xml:space="preserve">, geltonosios dėmės skylės, milžiniško tinklainės plyšimo, tinklainės ligos, susijusios su navikais, </w:t>
      </w:r>
      <w:r w:rsidRPr="00B42DF1">
        <w:rPr>
          <w:rFonts w:ascii="Helvetica" w:hAnsi="Helvetica"/>
          <w:sz w:val="20"/>
        </w:rPr>
        <w:lastRenderedPageBreak/>
        <w:t xml:space="preserve">įgimtos RPE hipertrofijos, užpakalinės </w:t>
      </w:r>
      <w:proofErr w:type="spellStart"/>
      <w:r w:rsidRPr="00B42DF1">
        <w:rPr>
          <w:rFonts w:ascii="Helvetica" w:hAnsi="Helvetica"/>
          <w:sz w:val="20"/>
        </w:rPr>
        <w:t>uvealinės</w:t>
      </w:r>
      <w:proofErr w:type="spellEnd"/>
      <w:r w:rsidRPr="00B42DF1">
        <w:rPr>
          <w:rFonts w:ascii="Helvetica" w:hAnsi="Helvetica"/>
          <w:sz w:val="20"/>
        </w:rPr>
        <w:t xml:space="preserve"> melanomos, </w:t>
      </w:r>
      <w:proofErr w:type="spellStart"/>
      <w:r w:rsidRPr="00B42DF1">
        <w:rPr>
          <w:rFonts w:ascii="Helvetica" w:hAnsi="Helvetica"/>
          <w:sz w:val="20"/>
        </w:rPr>
        <w:t>gyslainės</w:t>
      </w:r>
      <w:proofErr w:type="spellEnd"/>
      <w:r w:rsidRPr="00B42DF1">
        <w:rPr>
          <w:rFonts w:ascii="Helvetica" w:hAnsi="Helvetica"/>
          <w:sz w:val="20"/>
        </w:rPr>
        <w:t xml:space="preserve"> </w:t>
      </w:r>
      <w:proofErr w:type="spellStart"/>
      <w:r w:rsidRPr="00B42DF1">
        <w:rPr>
          <w:rFonts w:ascii="Helvetica" w:hAnsi="Helvetica"/>
          <w:sz w:val="20"/>
        </w:rPr>
        <w:t>hemangiomos</w:t>
      </w:r>
      <w:proofErr w:type="spellEnd"/>
      <w:r w:rsidRPr="00B42DF1">
        <w:rPr>
          <w:rFonts w:ascii="Helvetica" w:hAnsi="Helvetica"/>
          <w:sz w:val="20"/>
        </w:rPr>
        <w:t xml:space="preserve">, </w:t>
      </w:r>
      <w:proofErr w:type="spellStart"/>
      <w:r w:rsidRPr="00B42DF1">
        <w:rPr>
          <w:rFonts w:ascii="Helvetica" w:hAnsi="Helvetica"/>
          <w:sz w:val="20"/>
        </w:rPr>
        <w:t>gyslainės</w:t>
      </w:r>
      <w:proofErr w:type="spellEnd"/>
      <w:r w:rsidRPr="00B42DF1">
        <w:rPr>
          <w:rFonts w:ascii="Helvetica" w:hAnsi="Helvetica"/>
          <w:sz w:val="20"/>
        </w:rPr>
        <w:t xml:space="preserve"> </w:t>
      </w:r>
      <w:proofErr w:type="spellStart"/>
      <w:r w:rsidRPr="00B42DF1">
        <w:rPr>
          <w:rFonts w:ascii="Helvetica" w:hAnsi="Helvetica"/>
          <w:sz w:val="20"/>
        </w:rPr>
        <w:t>osteomos</w:t>
      </w:r>
      <w:proofErr w:type="spellEnd"/>
      <w:r w:rsidRPr="00B42DF1">
        <w:rPr>
          <w:rFonts w:ascii="Helvetica" w:hAnsi="Helvetica"/>
          <w:sz w:val="20"/>
        </w:rPr>
        <w:t xml:space="preserve">, </w:t>
      </w:r>
      <w:proofErr w:type="spellStart"/>
      <w:r w:rsidRPr="00B42DF1">
        <w:rPr>
          <w:rFonts w:ascii="Helvetica" w:hAnsi="Helvetica"/>
          <w:sz w:val="20"/>
        </w:rPr>
        <w:t>gyslainės</w:t>
      </w:r>
      <w:proofErr w:type="spellEnd"/>
      <w:r w:rsidRPr="00B42DF1">
        <w:rPr>
          <w:rFonts w:ascii="Helvetica" w:hAnsi="Helvetica"/>
          <w:sz w:val="20"/>
        </w:rPr>
        <w:t xml:space="preserve"> metastazės, kombinuotos tinklainės </w:t>
      </w:r>
      <w:proofErr w:type="spellStart"/>
      <w:r w:rsidRPr="00B42DF1">
        <w:rPr>
          <w:rFonts w:ascii="Helvetica" w:hAnsi="Helvetica"/>
          <w:sz w:val="20"/>
        </w:rPr>
        <w:t>hamartomos</w:t>
      </w:r>
      <w:proofErr w:type="spellEnd"/>
      <w:r w:rsidRPr="00B42DF1">
        <w:rPr>
          <w:rFonts w:ascii="Helvetica" w:hAnsi="Helvetica"/>
          <w:sz w:val="20"/>
        </w:rPr>
        <w:t xml:space="preserve"> ir tinklainės pigmento epitelio, </w:t>
      </w:r>
      <w:proofErr w:type="spellStart"/>
      <w:r w:rsidRPr="00B42DF1">
        <w:rPr>
          <w:rFonts w:ascii="Helvetica" w:hAnsi="Helvetica"/>
          <w:sz w:val="20"/>
        </w:rPr>
        <w:t>retinoblastomos</w:t>
      </w:r>
      <w:proofErr w:type="spellEnd"/>
      <w:r w:rsidRPr="00B42DF1">
        <w:rPr>
          <w:rFonts w:ascii="Helvetica" w:hAnsi="Helvetica"/>
          <w:sz w:val="20"/>
        </w:rPr>
        <w:t xml:space="preserve">, akies dugno navikų </w:t>
      </w:r>
      <w:proofErr w:type="spellStart"/>
      <w:r w:rsidRPr="00B42DF1">
        <w:rPr>
          <w:rFonts w:ascii="Helvetica" w:hAnsi="Helvetica"/>
          <w:sz w:val="20"/>
        </w:rPr>
        <w:t>vaskuliarizacinjos</w:t>
      </w:r>
      <w:proofErr w:type="spellEnd"/>
      <w:r w:rsidRPr="00B42DF1">
        <w:rPr>
          <w:rFonts w:ascii="Helvetica" w:hAnsi="Helvetica"/>
          <w:sz w:val="20"/>
        </w:rPr>
        <w:t xml:space="preserve">, tinklainės </w:t>
      </w:r>
      <w:proofErr w:type="spellStart"/>
      <w:r w:rsidRPr="00B42DF1">
        <w:rPr>
          <w:rFonts w:ascii="Helvetica" w:hAnsi="Helvetica"/>
          <w:sz w:val="20"/>
        </w:rPr>
        <w:t>astrocitomos</w:t>
      </w:r>
      <w:proofErr w:type="spellEnd"/>
      <w:r w:rsidRPr="00B42DF1">
        <w:rPr>
          <w:rFonts w:ascii="Helvetica" w:hAnsi="Helvetica"/>
          <w:sz w:val="20"/>
        </w:rPr>
        <w:t xml:space="preserve">, </w:t>
      </w:r>
      <w:proofErr w:type="spellStart"/>
      <w:r w:rsidRPr="00B42DF1">
        <w:rPr>
          <w:rFonts w:ascii="Helvetica" w:hAnsi="Helvetica"/>
          <w:sz w:val="20"/>
        </w:rPr>
        <w:t>intraokulinių</w:t>
      </w:r>
      <w:proofErr w:type="spellEnd"/>
      <w:r w:rsidRPr="00B42DF1">
        <w:rPr>
          <w:rFonts w:ascii="Helvetica" w:hAnsi="Helvetica"/>
          <w:sz w:val="20"/>
        </w:rPr>
        <w:t xml:space="preserve"> </w:t>
      </w:r>
      <w:proofErr w:type="spellStart"/>
      <w:r w:rsidRPr="00B42DF1">
        <w:rPr>
          <w:rFonts w:ascii="Helvetica" w:hAnsi="Helvetica"/>
          <w:sz w:val="20"/>
        </w:rPr>
        <w:t>limfoidinių</w:t>
      </w:r>
      <w:proofErr w:type="spellEnd"/>
      <w:r w:rsidRPr="00B42DF1">
        <w:rPr>
          <w:rFonts w:ascii="Helvetica" w:hAnsi="Helvetica"/>
          <w:sz w:val="20"/>
        </w:rPr>
        <w:t xml:space="preserve"> navikų, taškinės vidinės </w:t>
      </w:r>
      <w:proofErr w:type="spellStart"/>
      <w:r w:rsidRPr="00B42DF1">
        <w:rPr>
          <w:rFonts w:ascii="Helvetica" w:hAnsi="Helvetica"/>
          <w:sz w:val="20"/>
        </w:rPr>
        <w:t>choroidopatijos</w:t>
      </w:r>
      <w:proofErr w:type="spellEnd"/>
      <w:r w:rsidRPr="00B42DF1">
        <w:rPr>
          <w:rFonts w:ascii="Helvetica" w:hAnsi="Helvetica"/>
          <w:sz w:val="20"/>
        </w:rPr>
        <w:t xml:space="preserve">, ūminės užpakalinės </w:t>
      </w:r>
      <w:proofErr w:type="spellStart"/>
      <w:r w:rsidRPr="00B42DF1">
        <w:rPr>
          <w:rFonts w:ascii="Helvetica" w:hAnsi="Helvetica"/>
          <w:sz w:val="20"/>
        </w:rPr>
        <w:t>daugiažidininės</w:t>
      </w:r>
      <w:proofErr w:type="spellEnd"/>
      <w:r w:rsidRPr="00B42DF1">
        <w:rPr>
          <w:rFonts w:ascii="Helvetica" w:hAnsi="Helvetica"/>
          <w:sz w:val="20"/>
        </w:rPr>
        <w:t xml:space="preserve"> </w:t>
      </w:r>
      <w:proofErr w:type="spellStart"/>
      <w:r w:rsidRPr="00B42DF1">
        <w:rPr>
          <w:rFonts w:ascii="Helvetica" w:hAnsi="Helvetica"/>
          <w:sz w:val="20"/>
        </w:rPr>
        <w:t>plakoidinės</w:t>
      </w:r>
      <w:proofErr w:type="spellEnd"/>
      <w:r w:rsidRPr="00B42DF1">
        <w:rPr>
          <w:rFonts w:ascii="Helvetica" w:hAnsi="Helvetica"/>
          <w:sz w:val="20"/>
        </w:rPr>
        <w:t xml:space="preserve"> </w:t>
      </w:r>
      <w:proofErr w:type="spellStart"/>
      <w:r w:rsidRPr="00B42DF1">
        <w:rPr>
          <w:rFonts w:ascii="Helvetica" w:hAnsi="Helvetica"/>
          <w:sz w:val="20"/>
        </w:rPr>
        <w:t>pigmentepiteliopatijos</w:t>
      </w:r>
      <w:proofErr w:type="spellEnd"/>
      <w:r w:rsidRPr="00B42DF1">
        <w:rPr>
          <w:rFonts w:ascii="Helvetica" w:hAnsi="Helvetica"/>
          <w:sz w:val="20"/>
        </w:rPr>
        <w:t xml:space="preserve">, </w:t>
      </w:r>
      <w:proofErr w:type="spellStart"/>
      <w:r w:rsidRPr="00B42DF1">
        <w:rPr>
          <w:rFonts w:ascii="Helvetica" w:hAnsi="Helvetica"/>
          <w:sz w:val="20"/>
        </w:rPr>
        <w:t>miopinės</w:t>
      </w:r>
      <w:proofErr w:type="spellEnd"/>
      <w:r w:rsidRPr="00B42DF1">
        <w:rPr>
          <w:rFonts w:ascii="Helvetica" w:hAnsi="Helvetica"/>
          <w:sz w:val="20"/>
        </w:rPr>
        <w:t xml:space="preserve"> tinklainės degeneracijos, nenormalios tinklainės pigmento epitelio homeostazės, ūminio tinklainės pigmentinio </w:t>
      </w:r>
      <w:proofErr w:type="spellStart"/>
      <w:r w:rsidRPr="00B42DF1">
        <w:rPr>
          <w:rFonts w:ascii="Helvetica" w:hAnsi="Helvetica"/>
          <w:sz w:val="20"/>
        </w:rPr>
        <w:t>epitelito</w:t>
      </w:r>
      <w:proofErr w:type="spellEnd"/>
      <w:r w:rsidRPr="00B42DF1">
        <w:rPr>
          <w:rFonts w:ascii="Helvetica" w:hAnsi="Helvetica"/>
          <w:sz w:val="20"/>
        </w:rPr>
        <w:t>, glaukomos, ragenos distrofijų ar displazijų arba nenormalios tinklainės RPE (tinklainės pigmento epitelio) homeostazės.</w:t>
      </w:r>
    </w:p>
    <w:p w14:paraId="344B303B"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438606F9"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17. </w:t>
      </w:r>
      <w:r w:rsidRPr="00B42DF1">
        <w:rPr>
          <w:rFonts w:ascii="Helvetica" w:hAnsi="Helvetica"/>
          <w:sz w:val="20"/>
        </w:rPr>
        <w:t xml:space="preserve">Kompozicija, skirta naudoti pagal 15 punktą, kur būdas apima tokio kompozicijos kiekio skyrimą, kurio pakanka susilpninti </w:t>
      </w:r>
      <w:proofErr w:type="spellStart"/>
      <w:r w:rsidRPr="00B42DF1">
        <w:rPr>
          <w:rFonts w:ascii="Helvetica" w:hAnsi="Helvetica"/>
          <w:sz w:val="20"/>
        </w:rPr>
        <w:t>fotoreceptorių</w:t>
      </w:r>
      <w:proofErr w:type="spellEnd"/>
      <w:r w:rsidRPr="00B42DF1">
        <w:rPr>
          <w:rFonts w:ascii="Helvetica" w:hAnsi="Helvetica"/>
          <w:sz w:val="20"/>
        </w:rPr>
        <w:t xml:space="preserve"> ląstelių mirtį subjekte, kur </w:t>
      </w:r>
      <w:proofErr w:type="spellStart"/>
      <w:r w:rsidRPr="00B42DF1">
        <w:rPr>
          <w:rFonts w:ascii="Helvetica" w:hAnsi="Helvetica"/>
          <w:sz w:val="20"/>
        </w:rPr>
        <w:t>fotoreceptorių</w:t>
      </w:r>
      <w:proofErr w:type="spellEnd"/>
      <w:r w:rsidRPr="00B42DF1">
        <w:rPr>
          <w:rFonts w:ascii="Helvetica" w:hAnsi="Helvetica"/>
          <w:sz w:val="20"/>
        </w:rPr>
        <w:t xml:space="preserve"> ląstelių žuvimas yra </w:t>
      </w:r>
      <w:proofErr w:type="spellStart"/>
      <w:r w:rsidRPr="00B42DF1">
        <w:rPr>
          <w:rFonts w:ascii="Helvetica" w:hAnsi="Helvetica"/>
          <w:sz w:val="20"/>
        </w:rPr>
        <w:t>Fas</w:t>
      </w:r>
      <w:proofErr w:type="spellEnd"/>
      <w:r w:rsidRPr="00B42DF1">
        <w:rPr>
          <w:rFonts w:ascii="Helvetica" w:hAnsi="Helvetica"/>
          <w:sz w:val="20"/>
        </w:rPr>
        <w:t xml:space="preserve"> arba TRAIL sukeliama </w:t>
      </w:r>
      <w:proofErr w:type="spellStart"/>
      <w:r w:rsidRPr="00B42DF1">
        <w:rPr>
          <w:rFonts w:ascii="Helvetica" w:hAnsi="Helvetica"/>
          <w:sz w:val="20"/>
        </w:rPr>
        <w:t>fotoreceptorių</w:t>
      </w:r>
      <w:proofErr w:type="spellEnd"/>
      <w:r w:rsidRPr="00B42DF1">
        <w:rPr>
          <w:rFonts w:ascii="Helvetica" w:hAnsi="Helvetica"/>
          <w:sz w:val="20"/>
        </w:rPr>
        <w:t xml:space="preserve"> </w:t>
      </w:r>
      <w:proofErr w:type="spellStart"/>
      <w:r w:rsidRPr="00B42DF1">
        <w:rPr>
          <w:rFonts w:ascii="Helvetica" w:hAnsi="Helvetica"/>
          <w:sz w:val="20"/>
        </w:rPr>
        <w:t>apoptozė</w:t>
      </w:r>
      <w:proofErr w:type="spellEnd"/>
      <w:r w:rsidRPr="00B42DF1">
        <w:rPr>
          <w:rFonts w:ascii="Helvetica" w:hAnsi="Helvetica"/>
          <w:sz w:val="20"/>
        </w:rPr>
        <w:t xml:space="preserve">; arba kiekio, kurio pakanka </w:t>
      </w:r>
      <w:proofErr w:type="spellStart"/>
      <w:r w:rsidRPr="00B42DF1">
        <w:rPr>
          <w:rFonts w:ascii="Helvetica" w:hAnsi="Helvetica"/>
          <w:sz w:val="20"/>
        </w:rPr>
        <w:t>fotoreceptorių</w:t>
      </w:r>
      <w:proofErr w:type="spellEnd"/>
      <w:r w:rsidRPr="00B42DF1">
        <w:rPr>
          <w:rFonts w:ascii="Helvetica" w:hAnsi="Helvetica"/>
          <w:sz w:val="20"/>
        </w:rPr>
        <w:t xml:space="preserve"> išgyvenimui minėtame subjekte padidinti.</w:t>
      </w:r>
    </w:p>
    <w:p w14:paraId="07C65980"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5F642B36"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18. </w:t>
      </w:r>
      <w:r w:rsidRPr="00B42DF1">
        <w:rPr>
          <w:rFonts w:ascii="Helvetica" w:hAnsi="Helvetica"/>
          <w:sz w:val="20"/>
        </w:rPr>
        <w:t>Kompozicija, skirta naudoti pagal bet kurį iš 15–17 punktų, skiriant subjektui į akis, į stiklakūnį arba aplink akis.</w:t>
      </w:r>
    </w:p>
    <w:p w14:paraId="20DA9ACC"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7D715853"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19. </w:t>
      </w:r>
      <w:r w:rsidRPr="00B42DF1">
        <w:rPr>
          <w:rFonts w:ascii="Helvetica" w:hAnsi="Helvetica"/>
          <w:sz w:val="20"/>
        </w:rPr>
        <w:t xml:space="preserve">Kompozicija pagal bet kurį iš 3–12 punktų, skirta naudoti taikant tinklainės </w:t>
      </w:r>
      <w:proofErr w:type="spellStart"/>
      <w:r w:rsidRPr="00B42DF1">
        <w:rPr>
          <w:rFonts w:ascii="Helvetica" w:hAnsi="Helvetica"/>
          <w:sz w:val="20"/>
        </w:rPr>
        <w:t>atšokos</w:t>
      </w:r>
      <w:proofErr w:type="spellEnd"/>
      <w:r w:rsidRPr="00B42DF1">
        <w:rPr>
          <w:rFonts w:ascii="Helvetica" w:hAnsi="Helvetica"/>
          <w:sz w:val="20"/>
        </w:rPr>
        <w:t xml:space="preserve"> gydymo būdą.</w:t>
      </w:r>
    </w:p>
    <w:p w14:paraId="00566EA7"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0EDFB1F2"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20. </w:t>
      </w:r>
      <w:r w:rsidRPr="00B42DF1">
        <w:rPr>
          <w:rFonts w:ascii="Helvetica" w:hAnsi="Helvetica"/>
          <w:sz w:val="20"/>
        </w:rPr>
        <w:t>Kompozicija pagal bet kurį iš 3–12 punktų, skirta naudoti taikant glaukomos gydymo būdą.</w:t>
      </w:r>
    </w:p>
    <w:p w14:paraId="36BA4A03"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23B626AC"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21. </w:t>
      </w:r>
      <w:r w:rsidRPr="00B42DF1">
        <w:rPr>
          <w:rFonts w:ascii="Helvetica" w:hAnsi="Helvetica"/>
          <w:sz w:val="20"/>
        </w:rPr>
        <w:t>Kompozicija pagal bet kurį iš 3–12 punktų, skirta naudoti taikant geltonosios dėmės degeneracijos gydymo būdą.</w:t>
      </w:r>
    </w:p>
    <w:p w14:paraId="1DF64869"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0C44B944"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22. </w:t>
      </w:r>
      <w:r w:rsidRPr="00B42DF1">
        <w:rPr>
          <w:rFonts w:ascii="Helvetica" w:hAnsi="Helvetica"/>
          <w:sz w:val="20"/>
        </w:rPr>
        <w:t xml:space="preserve">Kompozicija, skirta naudoti pagal 21 punktą, kur geltonosios dėmės degeneracija yra su amžiumi susijusi geltonosios dėmės degeneracija, </w:t>
      </w:r>
      <w:proofErr w:type="spellStart"/>
      <w:r w:rsidRPr="00B42DF1">
        <w:rPr>
          <w:rFonts w:ascii="Helvetica" w:hAnsi="Helvetica"/>
          <w:sz w:val="20"/>
        </w:rPr>
        <w:t>neeksudacinė</w:t>
      </w:r>
      <w:proofErr w:type="spellEnd"/>
      <w:r w:rsidRPr="00B42DF1">
        <w:rPr>
          <w:rFonts w:ascii="Helvetica" w:hAnsi="Helvetica"/>
          <w:sz w:val="20"/>
        </w:rPr>
        <w:t xml:space="preserve"> su amžiumi susijusi geltonosios dėmės degeneracija arba </w:t>
      </w:r>
      <w:proofErr w:type="spellStart"/>
      <w:r w:rsidRPr="00B42DF1">
        <w:rPr>
          <w:rFonts w:ascii="Helvetica" w:hAnsi="Helvetica"/>
          <w:sz w:val="20"/>
        </w:rPr>
        <w:t>eksudacinė</w:t>
      </w:r>
      <w:proofErr w:type="spellEnd"/>
      <w:r w:rsidRPr="00B42DF1">
        <w:rPr>
          <w:rFonts w:ascii="Helvetica" w:hAnsi="Helvetica"/>
          <w:sz w:val="20"/>
        </w:rPr>
        <w:t xml:space="preserve"> su amžiumi susijusi geltonosios dėmės degeneracija.</w:t>
      </w:r>
    </w:p>
    <w:p w14:paraId="4384265E"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3FC0B49F"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23. </w:t>
      </w:r>
      <w:r w:rsidRPr="00B42DF1">
        <w:rPr>
          <w:rFonts w:ascii="Helvetica" w:hAnsi="Helvetica"/>
          <w:sz w:val="20"/>
        </w:rPr>
        <w:t xml:space="preserve">Kompozicija pagal bet kurį iš 3–12 punktų, skirta naudoti taikant pigmentinio </w:t>
      </w:r>
      <w:proofErr w:type="spellStart"/>
      <w:r w:rsidRPr="00B42DF1">
        <w:rPr>
          <w:rFonts w:ascii="Helvetica" w:hAnsi="Helvetica"/>
          <w:sz w:val="20"/>
        </w:rPr>
        <w:t>retinito</w:t>
      </w:r>
      <w:proofErr w:type="spellEnd"/>
      <w:r w:rsidRPr="00B42DF1">
        <w:rPr>
          <w:rFonts w:ascii="Helvetica" w:hAnsi="Helvetica"/>
          <w:sz w:val="20"/>
        </w:rPr>
        <w:t xml:space="preserve"> gydymo būdą.</w:t>
      </w:r>
    </w:p>
    <w:p w14:paraId="5EDE14BF"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08CECD30"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24. </w:t>
      </w:r>
      <w:r w:rsidRPr="00B42DF1">
        <w:rPr>
          <w:rFonts w:ascii="Helvetica" w:hAnsi="Helvetica"/>
          <w:sz w:val="20"/>
        </w:rPr>
        <w:t xml:space="preserve">Kompozicija pagal bet kurį iš 3–12 punktų, skirta naudoti taikant kraujagyslių ligos gydymo būdą, kur kraujagyslių liga yra tinklainės arterijos </w:t>
      </w:r>
      <w:proofErr w:type="spellStart"/>
      <w:r w:rsidRPr="00B42DF1">
        <w:rPr>
          <w:rFonts w:ascii="Helvetica" w:hAnsi="Helvetica"/>
          <w:sz w:val="20"/>
        </w:rPr>
        <w:t>okliuzinė</w:t>
      </w:r>
      <w:proofErr w:type="spellEnd"/>
      <w:r w:rsidRPr="00B42DF1">
        <w:rPr>
          <w:rFonts w:ascii="Helvetica" w:hAnsi="Helvetica"/>
          <w:sz w:val="20"/>
        </w:rPr>
        <w:t xml:space="preserve"> liga arba centrinės tinklainės venos </w:t>
      </w:r>
      <w:proofErr w:type="spellStart"/>
      <w:r w:rsidRPr="00B42DF1">
        <w:rPr>
          <w:rFonts w:ascii="Helvetica" w:hAnsi="Helvetica"/>
          <w:sz w:val="20"/>
        </w:rPr>
        <w:t>okliuzija</w:t>
      </w:r>
      <w:proofErr w:type="spellEnd"/>
      <w:r w:rsidRPr="00B42DF1">
        <w:rPr>
          <w:rFonts w:ascii="Helvetica" w:hAnsi="Helvetica"/>
          <w:sz w:val="20"/>
        </w:rPr>
        <w:t>.</w:t>
      </w:r>
    </w:p>
    <w:p w14:paraId="00A27033"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72B70C1F"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25. </w:t>
      </w:r>
      <w:r w:rsidRPr="00B42DF1">
        <w:rPr>
          <w:rFonts w:ascii="Helvetica" w:hAnsi="Helvetica"/>
          <w:sz w:val="20"/>
        </w:rPr>
        <w:t>Kompozicija, skirta naudoti pagal bet kurį iš 19–24 punktų, skiriant subjektui į akis, į stiklakūnį arba aplink akis.</w:t>
      </w:r>
    </w:p>
    <w:p w14:paraId="7358F8EC"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37525E43"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26. </w:t>
      </w:r>
      <w:r w:rsidRPr="00B42DF1">
        <w:rPr>
          <w:rFonts w:ascii="Helvetica" w:hAnsi="Helvetica"/>
          <w:sz w:val="20"/>
        </w:rPr>
        <w:t xml:space="preserve">Junginys pagal 1 punktą, skirtas naudoti taikant tinklainės </w:t>
      </w:r>
      <w:proofErr w:type="spellStart"/>
      <w:r w:rsidRPr="00B42DF1">
        <w:rPr>
          <w:rFonts w:ascii="Helvetica" w:hAnsi="Helvetica"/>
          <w:sz w:val="20"/>
        </w:rPr>
        <w:t>atšokos</w:t>
      </w:r>
      <w:proofErr w:type="spellEnd"/>
      <w:r w:rsidRPr="00B42DF1">
        <w:rPr>
          <w:rFonts w:ascii="Helvetica" w:hAnsi="Helvetica"/>
          <w:sz w:val="20"/>
        </w:rPr>
        <w:t xml:space="preserve"> gydymo būdą.</w:t>
      </w:r>
    </w:p>
    <w:p w14:paraId="6DF6F2CC"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35CD80BC"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27. </w:t>
      </w:r>
      <w:r w:rsidRPr="00B42DF1">
        <w:rPr>
          <w:rFonts w:ascii="Helvetica" w:hAnsi="Helvetica"/>
          <w:sz w:val="20"/>
        </w:rPr>
        <w:t>Junginys pagal 1 punktą, skirtas naudoti taikant glaukomos gydymo būdą.</w:t>
      </w:r>
    </w:p>
    <w:p w14:paraId="27D07341"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02E25EFB"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28. </w:t>
      </w:r>
      <w:r w:rsidRPr="00B42DF1">
        <w:rPr>
          <w:rFonts w:ascii="Helvetica" w:hAnsi="Helvetica"/>
          <w:sz w:val="20"/>
        </w:rPr>
        <w:t>Junginys pagal 1 punktą, skirtas naudoti taikant geltonosios dėmės degeneracijos gydymo būdą.</w:t>
      </w:r>
    </w:p>
    <w:p w14:paraId="416278E8"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79C53F30"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29. </w:t>
      </w:r>
      <w:r w:rsidRPr="00B42DF1">
        <w:rPr>
          <w:rFonts w:ascii="Helvetica" w:hAnsi="Helvetica"/>
          <w:sz w:val="20"/>
        </w:rPr>
        <w:t xml:space="preserve">Kompozicija, skirta naudoti pagal 28 punktą, kur geltonosios dėmės degeneracija yra su amžiumi susijusi geltonosios dėmės degeneracija, </w:t>
      </w:r>
      <w:proofErr w:type="spellStart"/>
      <w:r w:rsidRPr="00B42DF1">
        <w:rPr>
          <w:rFonts w:ascii="Helvetica" w:hAnsi="Helvetica"/>
          <w:sz w:val="20"/>
        </w:rPr>
        <w:t>neeksudacinė</w:t>
      </w:r>
      <w:proofErr w:type="spellEnd"/>
      <w:r w:rsidRPr="00B42DF1">
        <w:rPr>
          <w:rFonts w:ascii="Helvetica" w:hAnsi="Helvetica"/>
          <w:sz w:val="20"/>
        </w:rPr>
        <w:t xml:space="preserve"> su amžiumi susijusi geltonosios dėmės degeneracija arba </w:t>
      </w:r>
      <w:proofErr w:type="spellStart"/>
      <w:r w:rsidRPr="00B42DF1">
        <w:rPr>
          <w:rFonts w:ascii="Helvetica" w:hAnsi="Helvetica"/>
          <w:sz w:val="20"/>
        </w:rPr>
        <w:t>eksudacinė</w:t>
      </w:r>
      <w:proofErr w:type="spellEnd"/>
      <w:r w:rsidRPr="00B42DF1">
        <w:rPr>
          <w:rFonts w:ascii="Helvetica" w:hAnsi="Helvetica"/>
          <w:sz w:val="20"/>
        </w:rPr>
        <w:t xml:space="preserve"> su amžiumi susijusi geltonosios dėmės degeneracija.</w:t>
      </w:r>
    </w:p>
    <w:p w14:paraId="1F15FC4A"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lastRenderedPageBreak/>
        <w:t> </w:t>
      </w:r>
    </w:p>
    <w:p w14:paraId="297C736F"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30. </w:t>
      </w:r>
      <w:r w:rsidRPr="00B42DF1">
        <w:rPr>
          <w:rFonts w:ascii="Helvetica" w:hAnsi="Helvetica"/>
          <w:sz w:val="20"/>
        </w:rPr>
        <w:t xml:space="preserve">Junginys pagal 1 punktą, skirtas naudoti taikant pigmentinio </w:t>
      </w:r>
      <w:proofErr w:type="spellStart"/>
      <w:r w:rsidRPr="00B42DF1">
        <w:rPr>
          <w:rFonts w:ascii="Helvetica" w:hAnsi="Helvetica"/>
          <w:sz w:val="20"/>
        </w:rPr>
        <w:t>retinito</w:t>
      </w:r>
      <w:proofErr w:type="spellEnd"/>
      <w:r w:rsidRPr="00B42DF1">
        <w:rPr>
          <w:rFonts w:ascii="Helvetica" w:hAnsi="Helvetica"/>
          <w:sz w:val="20"/>
        </w:rPr>
        <w:t xml:space="preserve"> gydymo būdą.</w:t>
      </w:r>
    </w:p>
    <w:p w14:paraId="266526EB"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1192C4B0"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31. </w:t>
      </w:r>
      <w:r w:rsidRPr="00B42DF1">
        <w:rPr>
          <w:rFonts w:ascii="Helvetica" w:hAnsi="Helvetica"/>
          <w:sz w:val="20"/>
        </w:rPr>
        <w:t xml:space="preserve">Junginys pagal 1 punktą, skirtas naudoti taikant kraujagyslių ligos gydymo būdą, kur kraujagyslių liga yra tinklainės arterijos </w:t>
      </w:r>
      <w:proofErr w:type="spellStart"/>
      <w:r w:rsidRPr="00B42DF1">
        <w:rPr>
          <w:rFonts w:ascii="Helvetica" w:hAnsi="Helvetica"/>
          <w:sz w:val="20"/>
        </w:rPr>
        <w:t>okliuzinė</w:t>
      </w:r>
      <w:proofErr w:type="spellEnd"/>
      <w:r w:rsidRPr="00B42DF1">
        <w:rPr>
          <w:rFonts w:ascii="Helvetica" w:hAnsi="Helvetica"/>
          <w:sz w:val="20"/>
        </w:rPr>
        <w:t xml:space="preserve"> liga arba centrinės tinklainės venos </w:t>
      </w:r>
      <w:proofErr w:type="spellStart"/>
      <w:r w:rsidRPr="00B42DF1">
        <w:rPr>
          <w:rFonts w:ascii="Helvetica" w:hAnsi="Helvetica"/>
          <w:sz w:val="20"/>
        </w:rPr>
        <w:t>okliuzija</w:t>
      </w:r>
      <w:proofErr w:type="spellEnd"/>
      <w:r w:rsidRPr="00B42DF1">
        <w:rPr>
          <w:rFonts w:ascii="Helvetica" w:hAnsi="Helvetica"/>
          <w:sz w:val="20"/>
        </w:rPr>
        <w:t>.</w:t>
      </w:r>
    </w:p>
    <w:p w14:paraId="46905A12"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2ADC3EFB"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32. </w:t>
      </w:r>
      <w:r w:rsidRPr="00B42DF1">
        <w:rPr>
          <w:rFonts w:ascii="Helvetica" w:hAnsi="Helvetica"/>
          <w:sz w:val="20"/>
        </w:rPr>
        <w:t>Junginys, skirtas naudoti pagal bet kurį iš 26–31 punktų, skiriant subjektui į akis, į stiklakūnį arba aplink akis.</w:t>
      </w:r>
    </w:p>
    <w:p w14:paraId="5E68DFE0"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78617328"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33. </w:t>
      </w:r>
      <w:r w:rsidRPr="00B42DF1">
        <w:rPr>
          <w:rFonts w:ascii="Helvetica" w:hAnsi="Helvetica"/>
          <w:sz w:val="20"/>
        </w:rPr>
        <w:t xml:space="preserve">Druska pagal 2 punktą, skirta naudoti taikant tinklainės </w:t>
      </w:r>
      <w:proofErr w:type="spellStart"/>
      <w:r w:rsidRPr="00B42DF1">
        <w:rPr>
          <w:rFonts w:ascii="Helvetica" w:hAnsi="Helvetica"/>
          <w:sz w:val="20"/>
        </w:rPr>
        <w:t>atšokos</w:t>
      </w:r>
      <w:proofErr w:type="spellEnd"/>
      <w:r w:rsidRPr="00B42DF1">
        <w:rPr>
          <w:rFonts w:ascii="Helvetica" w:hAnsi="Helvetica"/>
          <w:sz w:val="20"/>
        </w:rPr>
        <w:t xml:space="preserve"> gydymo būdą.</w:t>
      </w:r>
    </w:p>
    <w:p w14:paraId="4D8BBD1E"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04E2FDD8"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34. </w:t>
      </w:r>
      <w:r w:rsidRPr="00B42DF1">
        <w:rPr>
          <w:rFonts w:ascii="Helvetica" w:hAnsi="Helvetica"/>
          <w:sz w:val="20"/>
        </w:rPr>
        <w:t>Druska pagal 2 punktą, skirta naudoti taikant glaukomos gydymo būdą.</w:t>
      </w:r>
    </w:p>
    <w:p w14:paraId="1331080F"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5B0EF0F4"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35. </w:t>
      </w:r>
      <w:r w:rsidRPr="00B42DF1">
        <w:rPr>
          <w:rFonts w:ascii="Helvetica" w:hAnsi="Helvetica"/>
          <w:sz w:val="20"/>
        </w:rPr>
        <w:t>Druska pagal 2 punktą, skirta naudoti taikant geltonosios dėmės degeneracijos gydymo būdą.</w:t>
      </w:r>
    </w:p>
    <w:p w14:paraId="673EA1BF"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68D005CF"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36. </w:t>
      </w:r>
      <w:r w:rsidRPr="00B42DF1">
        <w:rPr>
          <w:rFonts w:ascii="Helvetica" w:hAnsi="Helvetica"/>
          <w:sz w:val="20"/>
        </w:rPr>
        <w:t xml:space="preserve">Druska, skirta naudoti pagal 35 punktą, kur geltonosios dėmės degeneracija yra su amžiumi susijusi geltonosios dėmės degeneracija, </w:t>
      </w:r>
      <w:proofErr w:type="spellStart"/>
      <w:r w:rsidRPr="00B42DF1">
        <w:rPr>
          <w:rFonts w:ascii="Helvetica" w:hAnsi="Helvetica"/>
          <w:sz w:val="20"/>
        </w:rPr>
        <w:t>neeksudacinė</w:t>
      </w:r>
      <w:proofErr w:type="spellEnd"/>
      <w:r w:rsidRPr="00B42DF1">
        <w:rPr>
          <w:rFonts w:ascii="Helvetica" w:hAnsi="Helvetica"/>
          <w:sz w:val="20"/>
        </w:rPr>
        <w:t xml:space="preserve"> su amžiumi susijusi geltonosios dėmės degeneracija arba </w:t>
      </w:r>
      <w:proofErr w:type="spellStart"/>
      <w:r w:rsidRPr="00B42DF1">
        <w:rPr>
          <w:rFonts w:ascii="Helvetica" w:hAnsi="Helvetica"/>
          <w:sz w:val="20"/>
        </w:rPr>
        <w:t>eksudacinė</w:t>
      </w:r>
      <w:proofErr w:type="spellEnd"/>
      <w:r w:rsidRPr="00B42DF1">
        <w:rPr>
          <w:rFonts w:ascii="Helvetica" w:hAnsi="Helvetica"/>
          <w:sz w:val="20"/>
        </w:rPr>
        <w:t xml:space="preserve"> su amžiumi susijusi geltonosios dėmės degeneracija.</w:t>
      </w:r>
    </w:p>
    <w:p w14:paraId="0F7BC5D8"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1A61BBAC"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37. </w:t>
      </w:r>
      <w:r w:rsidRPr="00B42DF1">
        <w:rPr>
          <w:rFonts w:ascii="Helvetica" w:hAnsi="Helvetica"/>
          <w:sz w:val="20"/>
        </w:rPr>
        <w:t xml:space="preserve">Druska pagal 2 punktą, skirta naudoti taikant pigmentinio </w:t>
      </w:r>
      <w:proofErr w:type="spellStart"/>
      <w:r w:rsidRPr="00B42DF1">
        <w:rPr>
          <w:rFonts w:ascii="Helvetica" w:hAnsi="Helvetica"/>
          <w:sz w:val="20"/>
        </w:rPr>
        <w:t>retinito</w:t>
      </w:r>
      <w:proofErr w:type="spellEnd"/>
      <w:r w:rsidRPr="00B42DF1">
        <w:rPr>
          <w:rFonts w:ascii="Helvetica" w:hAnsi="Helvetica"/>
          <w:sz w:val="20"/>
        </w:rPr>
        <w:t xml:space="preserve"> gydymo būdą.</w:t>
      </w:r>
    </w:p>
    <w:p w14:paraId="326984E9"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151CA6CE" w14:textId="77777777" w:rsidR="00221CE7" w:rsidRPr="00B42DF1" w:rsidRDefault="008E4320" w:rsidP="00B42DF1">
      <w:pPr>
        <w:spacing w:after="0" w:line="360" w:lineRule="auto"/>
        <w:jc w:val="both"/>
        <w:rPr>
          <w:rFonts w:ascii="Helvetica" w:hAnsi="Helvetica"/>
          <w:sz w:val="20"/>
          <w:szCs w:val="24"/>
        </w:rPr>
      </w:pPr>
      <w:r w:rsidRPr="00B42DF1">
        <w:rPr>
          <w:rFonts w:ascii="Helvetica" w:hAnsi="Helvetica"/>
          <w:sz w:val="20"/>
          <w:szCs w:val="24"/>
        </w:rPr>
        <w:t>38. </w:t>
      </w:r>
      <w:r w:rsidRPr="00B42DF1">
        <w:rPr>
          <w:rFonts w:ascii="Helvetica" w:hAnsi="Helvetica"/>
          <w:sz w:val="20"/>
        </w:rPr>
        <w:t xml:space="preserve">Druska pagal 2 punktą, skirta naudoti taikant kraujagyslių ligos gydymo būdą, kur kraujagyslių liga yra tinklainės arterijos </w:t>
      </w:r>
      <w:proofErr w:type="spellStart"/>
      <w:r w:rsidRPr="00B42DF1">
        <w:rPr>
          <w:rFonts w:ascii="Helvetica" w:hAnsi="Helvetica"/>
          <w:sz w:val="20"/>
        </w:rPr>
        <w:t>okliuzinė</w:t>
      </w:r>
      <w:proofErr w:type="spellEnd"/>
      <w:r w:rsidRPr="00B42DF1">
        <w:rPr>
          <w:rFonts w:ascii="Helvetica" w:hAnsi="Helvetica"/>
          <w:sz w:val="20"/>
        </w:rPr>
        <w:t xml:space="preserve"> liga arba centrinės tinklainės venos </w:t>
      </w:r>
      <w:proofErr w:type="spellStart"/>
      <w:r w:rsidRPr="00B42DF1">
        <w:rPr>
          <w:rFonts w:ascii="Helvetica" w:hAnsi="Helvetica"/>
          <w:sz w:val="20"/>
        </w:rPr>
        <w:t>okliuzija</w:t>
      </w:r>
      <w:proofErr w:type="spellEnd"/>
      <w:r w:rsidRPr="00B42DF1">
        <w:rPr>
          <w:rFonts w:ascii="Helvetica" w:hAnsi="Helvetica"/>
          <w:sz w:val="20"/>
        </w:rPr>
        <w:t>.</w:t>
      </w:r>
    </w:p>
    <w:p w14:paraId="0737DD3E" w14:textId="77777777" w:rsidR="008E4320" w:rsidRPr="00B42DF1" w:rsidRDefault="008E4320" w:rsidP="00B42DF1">
      <w:pPr>
        <w:spacing w:after="0" w:line="360" w:lineRule="auto"/>
        <w:jc w:val="both"/>
        <w:rPr>
          <w:rFonts w:ascii="Helvetica" w:eastAsia="Times New Roman" w:hAnsi="Helvetica" w:cs="Arial"/>
          <w:sz w:val="20"/>
          <w:szCs w:val="24"/>
        </w:rPr>
      </w:pPr>
      <w:r w:rsidRPr="00B42DF1">
        <w:rPr>
          <w:rFonts w:ascii="Helvetica" w:hAnsi="Helvetica"/>
          <w:sz w:val="20"/>
        </w:rPr>
        <w:t> </w:t>
      </w:r>
    </w:p>
    <w:p w14:paraId="052F540A" w14:textId="77777777" w:rsidR="008E4320" w:rsidRPr="00B42DF1" w:rsidRDefault="008E4320" w:rsidP="00B42DF1">
      <w:pPr>
        <w:spacing w:after="0" w:line="360" w:lineRule="auto"/>
        <w:jc w:val="both"/>
        <w:rPr>
          <w:rFonts w:ascii="Helvetica" w:hAnsi="Helvetica"/>
          <w:sz w:val="20"/>
          <w:szCs w:val="24"/>
        </w:rPr>
      </w:pPr>
      <w:r w:rsidRPr="00B42DF1">
        <w:rPr>
          <w:rFonts w:ascii="Helvetica" w:hAnsi="Helvetica"/>
          <w:sz w:val="20"/>
        </w:rPr>
        <w:t>39. </w:t>
      </w:r>
      <w:r w:rsidRPr="00B42DF1">
        <w:rPr>
          <w:rFonts w:ascii="Helvetica" w:hAnsi="Helvetica"/>
          <w:sz w:val="20"/>
          <w:szCs w:val="24"/>
        </w:rPr>
        <w:t>Druska, skirta naudoti pagal bet kurį iš 33–38 punktų, skiriant subjektui į akis, į stiklakūnį arba aplink akis.</w:t>
      </w:r>
    </w:p>
    <w:sectPr w:rsidR="008E4320" w:rsidRPr="00B42DF1" w:rsidSect="00B42DF1">
      <w:pgSz w:w="11906" w:h="16838" w:code="9"/>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AAA1" w14:textId="77777777" w:rsidR="006350E5" w:rsidRDefault="006350E5" w:rsidP="00221CE7">
      <w:pPr>
        <w:spacing w:after="0" w:line="240" w:lineRule="auto"/>
      </w:pPr>
      <w:r>
        <w:separator/>
      </w:r>
    </w:p>
  </w:endnote>
  <w:endnote w:type="continuationSeparator" w:id="0">
    <w:p w14:paraId="5040AAEF" w14:textId="77777777" w:rsidR="006350E5" w:rsidRDefault="006350E5" w:rsidP="0022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2A7B" w14:textId="77777777" w:rsidR="006350E5" w:rsidRDefault="006350E5" w:rsidP="00221CE7">
      <w:pPr>
        <w:spacing w:after="0" w:line="240" w:lineRule="auto"/>
      </w:pPr>
      <w:r>
        <w:separator/>
      </w:r>
    </w:p>
  </w:footnote>
  <w:footnote w:type="continuationSeparator" w:id="0">
    <w:p w14:paraId="1335E926" w14:textId="77777777" w:rsidR="006350E5" w:rsidRDefault="006350E5" w:rsidP="00221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320"/>
    <w:rsid w:val="000622C8"/>
    <w:rsid w:val="00062A4D"/>
    <w:rsid w:val="00221CE7"/>
    <w:rsid w:val="002C1664"/>
    <w:rsid w:val="002F0A2C"/>
    <w:rsid w:val="00597580"/>
    <w:rsid w:val="00631E2C"/>
    <w:rsid w:val="006350E5"/>
    <w:rsid w:val="006A5F17"/>
    <w:rsid w:val="007E74E1"/>
    <w:rsid w:val="008E4320"/>
    <w:rsid w:val="00A66916"/>
    <w:rsid w:val="00A73111"/>
    <w:rsid w:val="00A746DE"/>
    <w:rsid w:val="00B42DF1"/>
    <w:rsid w:val="00B53430"/>
    <w:rsid w:val="00CE4C17"/>
    <w:rsid w:val="00D85A9B"/>
    <w:rsid w:val="00DE6D78"/>
    <w:rsid w:val="00DF71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C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E432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uiPriority w:val="99"/>
    <w:semiHidden/>
    <w:rsid w:val="00221CE7"/>
    <w:pPr>
      <w:spacing w:after="0" w:line="240" w:lineRule="auto"/>
    </w:pPr>
  </w:style>
  <w:style w:type="paragraph" w:styleId="Antrats">
    <w:name w:val="header"/>
    <w:basedOn w:val="prastasis"/>
    <w:link w:val="AntratsDiagrama"/>
    <w:uiPriority w:val="99"/>
    <w:unhideWhenUsed/>
    <w:rsid w:val="00221CE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21CE7"/>
  </w:style>
  <w:style w:type="paragraph" w:styleId="Porat">
    <w:name w:val="footer"/>
    <w:basedOn w:val="prastasis"/>
    <w:link w:val="PoratDiagrama"/>
    <w:uiPriority w:val="99"/>
    <w:unhideWhenUsed/>
    <w:rsid w:val="00221CE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21CE7"/>
  </w:style>
  <w:style w:type="paragraph" w:styleId="Debesliotekstas">
    <w:name w:val="Balloon Text"/>
    <w:basedOn w:val="prastasis"/>
    <w:link w:val="DebesliotekstasDiagrama"/>
    <w:uiPriority w:val="99"/>
    <w:semiHidden/>
    <w:unhideWhenUsed/>
    <w:rsid w:val="002F0A2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F0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1273</Words>
  <Characters>8863</Characters>
  <Application>Microsoft Office Word</Application>
  <DocSecurity>0</DocSecurity>
  <Lines>158</Lines>
  <Paragraphs>50</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2022-02-01T15:42:00Z</dcterms:created>
  <dcterms:modified xsi:type="dcterms:W3CDTF">2022-02-02T14:19:00Z</dcterms:modified>
</cp:coreProperties>
</file>