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EC27" w14:textId="657D7492" w:rsidR="00F30D19" w:rsidRPr="00F30D19" w:rsidRDefault="00F30D19" w:rsidP="00F30D1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30D19">
        <w:rPr>
          <w:rFonts w:ascii="Helvetica" w:hAnsi="Helvetica"/>
          <w:szCs w:val="24"/>
        </w:rPr>
        <w:t>1. Fermentu apdoroto pieno produkto gamybos būdas, apimantis pieno pateikimo kontaktavimui su β-galaktozidaze etapą ir kondensavimo etapą, arba pieno perdirbimą pašalinant sūrį prieš apdorojimą fermentais.</w:t>
      </w:r>
    </w:p>
    <w:p w14:paraId="2CEBA3DA" w14:textId="77777777" w:rsidR="00F30D19" w:rsidRPr="00F30D19" w:rsidRDefault="00F30D19" w:rsidP="00F30D19">
      <w:pPr>
        <w:spacing w:line="360" w:lineRule="auto"/>
        <w:jc w:val="both"/>
        <w:rPr>
          <w:rFonts w:ascii="Helvetica" w:hAnsi="Helvetica"/>
          <w:szCs w:val="24"/>
        </w:rPr>
      </w:pPr>
    </w:p>
    <w:p w14:paraId="65732510" w14:textId="14B84211" w:rsidR="00F30D19" w:rsidRPr="00F30D19" w:rsidRDefault="00F30D19" w:rsidP="00F30D1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30D19">
        <w:rPr>
          <w:rFonts w:ascii="Helvetica" w:hAnsi="Helvetica"/>
          <w:szCs w:val="24"/>
        </w:rPr>
        <w:t>2. Gamybos būdas pagal 1 punktą, papildomai apimantis pieno pateikimo kontaktavimui su sialidaze etapą.</w:t>
      </w:r>
    </w:p>
    <w:p w14:paraId="3FBCFE57" w14:textId="77777777" w:rsidR="00F30D19" w:rsidRPr="00F30D19" w:rsidRDefault="00F30D19" w:rsidP="00F30D19">
      <w:pPr>
        <w:spacing w:line="360" w:lineRule="auto"/>
        <w:jc w:val="both"/>
        <w:rPr>
          <w:rFonts w:ascii="Helvetica" w:hAnsi="Helvetica"/>
          <w:szCs w:val="24"/>
        </w:rPr>
      </w:pPr>
    </w:p>
    <w:p w14:paraId="7B9F9BD9" w14:textId="5D6EEB1F" w:rsidR="00F30D19" w:rsidRPr="00F30D19" w:rsidRDefault="00F30D19" w:rsidP="00F30D1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30D19">
        <w:rPr>
          <w:rFonts w:ascii="Helvetica" w:hAnsi="Helvetica"/>
          <w:szCs w:val="24"/>
        </w:rPr>
        <w:t>3. Fermentu apdorotas pieno produktas, gautas gamybos būdu pagal bet kurį iš 1 arba 2 punktų.</w:t>
      </w:r>
    </w:p>
    <w:p w14:paraId="2247EA2A" w14:textId="77777777" w:rsidR="00F30D19" w:rsidRPr="00F30D19" w:rsidRDefault="00F30D19" w:rsidP="00F30D19">
      <w:pPr>
        <w:spacing w:line="360" w:lineRule="auto"/>
        <w:jc w:val="both"/>
        <w:rPr>
          <w:rFonts w:ascii="Helvetica" w:hAnsi="Helvetica"/>
          <w:szCs w:val="24"/>
        </w:rPr>
      </w:pPr>
    </w:p>
    <w:p w14:paraId="4748ECB0" w14:textId="5ECD6900" w:rsidR="00F30D19" w:rsidRPr="00F30D19" w:rsidRDefault="00F30D19" w:rsidP="00F30D1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30D19">
        <w:rPr>
          <w:rFonts w:ascii="Helvetica" w:hAnsi="Helvetica"/>
          <w:szCs w:val="24"/>
        </w:rPr>
        <w:t>4. Farmacinė kompozicija, apimanti fermentu apdorotą pieno produktą pagal 3 punktą.</w:t>
      </w:r>
    </w:p>
    <w:p w14:paraId="452AA0A5" w14:textId="77777777" w:rsidR="00F30D19" w:rsidRPr="00F30D19" w:rsidRDefault="00F30D19" w:rsidP="00F30D19">
      <w:pPr>
        <w:spacing w:line="360" w:lineRule="auto"/>
        <w:jc w:val="both"/>
        <w:rPr>
          <w:rFonts w:ascii="Helvetica" w:hAnsi="Helvetica"/>
          <w:szCs w:val="24"/>
        </w:rPr>
      </w:pPr>
    </w:p>
    <w:p w14:paraId="53ACFED8" w14:textId="0942079C" w:rsidR="00F30D19" w:rsidRPr="00F30D19" w:rsidRDefault="00F30D19" w:rsidP="00F30D1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30D19">
        <w:rPr>
          <w:rFonts w:ascii="Helvetica" w:hAnsi="Helvetica"/>
          <w:szCs w:val="24"/>
        </w:rPr>
        <w:t>5. Medicininis produktas, apimantis farmacinę kompoziciją pagal 4 punktą.</w:t>
      </w:r>
    </w:p>
    <w:p w14:paraId="34A4D586" w14:textId="77777777" w:rsidR="00F30D19" w:rsidRPr="00F30D19" w:rsidRDefault="00F30D19" w:rsidP="00F30D19">
      <w:pPr>
        <w:spacing w:line="360" w:lineRule="auto"/>
        <w:jc w:val="both"/>
        <w:rPr>
          <w:rFonts w:ascii="Helvetica" w:hAnsi="Helvetica"/>
          <w:szCs w:val="24"/>
        </w:rPr>
      </w:pPr>
    </w:p>
    <w:p w14:paraId="1BD67DE5" w14:textId="4A795A1A" w:rsidR="00F30D19" w:rsidRPr="00F30D19" w:rsidRDefault="00F30D19" w:rsidP="00F30D1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30D19">
        <w:rPr>
          <w:rFonts w:ascii="Helvetica" w:hAnsi="Helvetica"/>
          <w:szCs w:val="24"/>
        </w:rPr>
        <w:t>6. Kompozicija, skirta maistui arba gėrimui, apimanti fermentu apdorotą pieno produktą pagal 3 punktą.</w:t>
      </w:r>
    </w:p>
    <w:p w14:paraId="22A8760C" w14:textId="77777777" w:rsidR="00F30D19" w:rsidRPr="00F30D19" w:rsidRDefault="00F30D19" w:rsidP="00F30D19">
      <w:pPr>
        <w:spacing w:line="360" w:lineRule="auto"/>
        <w:jc w:val="both"/>
        <w:rPr>
          <w:rFonts w:ascii="Helvetica" w:hAnsi="Helvetica"/>
          <w:szCs w:val="24"/>
        </w:rPr>
      </w:pPr>
    </w:p>
    <w:p w14:paraId="636A59FF" w14:textId="6AD7AA39" w:rsidR="0018473C" w:rsidRPr="00F30D19" w:rsidRDefault="00F30D19" w:rsidP="0083474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30D19">
        <w:rPr>
          <w:rFonts w:ascii="Helvetica" w:hAnsi="Helvetica"/>
          <w:szCs w:val="24"/>
        </w:rPr>
        <w:t>7. Maistas arba gėrimas, apimantis kompoziciją, skirtą maistui arba gėrimui, pagal 6</w:t>
      </w:r>
      <w:r w:rsidR="00834748">
        <w:rPr>
          <w:rFonts w:ascii="Helvetica" w:hAnsi="Helvetica"/>
          <w:szCs w:val="24"/>
        </w:rPr>
        <w:t xml:space="preserve"> </w:t>
      </w:r>
      <w:r w:rsidRPr="00F30D19">
        <w:rPr>
          <w:rFonts w:ascii="Helvetica" w:hAnsi="Helvetica"/>
          <w:szCs w:val="24"/>
        </w:rPr>
        <w:t>punktą.</w:t>
      </w:r>
    </w:p>
    <w:sectPr w:rsidR="0018473C" w:rsidRPr="00F30D19" w:rsidSect="00F30D19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5339" w14:textId="77777777" w:rsidR="00DB72AC" w:rsidRDefault="00DB72AC" w:rsidP="00F30D19">
      <w:r>
        <w:separator/>
      </w:r>
    </w:p>
  </w:endnote>
  <w:endnote w:type="continuationSeparator" w:id="0">
    <w:p w14:paraId="3DBE7B3D" w14:textId="77777777" w:rsidR="00DB72AC" w:rsidRDefault="00DB72AC" w:rsidP="00F3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4911" w14:textId="77777777" w:rsidR="00DB72AC" w:rsidRDefault="00DB72AC" w:rsidP="00F30D19">
      <w:r>
        <w:separator/>
      </w:r>
    </w:p>
  </w:footnote>
  <w:footnote w:type="continuationSeparator" w:id="0">
    <w:p w14:paraId="055812DA" w14:textId="77777777" w:rsidR="00DB72AC" w:rsidRDefault="00DB72AC" w:rsidP="00F30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19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441D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3474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B72AC"/>
    <w:rsid w:val="00DC6934"/>
    <w:rsid w:val="00DE0809"/>
    <w:rsid w:val="00E33D40"/>
    <w:rsid w:val="00E468CE"/>
    <w:rsid w:val="00ED14AF"/>
    <w:rsid w:val="00ED346B"/>
    <w:rsid w:val="00EE464B"/>
    <w:rsid w:val="00F20677"/>
    <w:rsid w:val="00F30D19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1B333"/>
  <w15:chartTrackingRefBased/>
  <w15:docId w15:val="{8E63CE1D-8973-45CB-800E-EFDE7295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D1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D1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0D1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D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2023-03-24T07:12:00Z</dcterms:created>
  <dcterms:modified xsi:type="dcterms:W3CDTF">2023-03-24T07:19:00Z</dcterms:modified>
</cp:coreProperties>
</file>