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08FB" w14:textId="1E7B4F45" w:rsidR="0026010E" w:rsidRPr="009513B6" w:rsidRDefault="00BA2E9F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Vaisto forma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, apimanti </w:t>
      </w:r>
      <w:proofErr w:type="spellStart"/>
      <w:r w:rsidR="0026010E" w:rsidRPr="009513B6">
        <w:rPr>
          <w:rFonts w:ascii="Helvetica" w:hAnsi="Helvetica" w:cs="Arial"/>
          <w:sz w:val="20"/>
          <w:szCs w:val="24"/>
          <w:lang w:val="lt-LT"/>
        </w:rPr>
        <w:t>rekombinantinę</w:t>
      </w:r>
      <w:proofErr w:type="spellEnd"/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žmogaus tripeptidilpeptidazę-1 (rhTPP1), skirta </w:t>
      </w:r>
      <w:proofErr w:type="spellStart"/>
      <w:r w:rsidR="0026010E" w:rsidRPr="009513B6">
        <w:rPr>
          <w:rFonts w:ascii="Helvetica" w:hAnsi="Helvetica" w:cs="Arial"/>
          <w:sz w:val="20"/>
          <w:szCs w:val="24"/>
          <w:lang w:val="lt-LT"/>
        </w:rPr>
        <w:t>intracerebroventrikuliniam</w:t>
      </w:r>
      <w:proofErr w:type="spellEnd"/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26010E" w:rsidRPr="009513B6">
        <w:rPr>
          <w:rFonts w:ascii="Helvetica" w:hAnsi="Helvetica" w:cs="Arial"/>
          <w:sz w:val="20"/>
          <w:szCs w:val="24"/>
          <w:lang w:val="lt-LT"/>
        </w:rPr>
        <w:t>intratekaliniam</w:t>
      </w:r>
      <w:proofErr w:type="spellEnd"/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26010E" w:rsidRPr="009513B6">
        <w:rPr>
          <w:rFonts w:ascii="Helvetica" w:hAnsi="Helvetica" w:cs="Arial"/>
          <w:sz w:val="20"/>
          <w:szCs w:val="24"/>
          <w:lang w:val="lt-LT"/>
        </w:rPr>
        <w:t>intraokuliniam</w:t>
      </w:r>
      <w:proofErr w:type="spellEnd"/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įvedimui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, kur rhTPP1 apima aminorūgščių seką SEQ ID Nr. 1 arba jos fragmentą, kur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vaisto forma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apima rhTPP1, kurios koncentracija yra nuo 25 mg/ml iki 35 mg/m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l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>, dar apimanti kalio chloridą, kurio koncentracija yra nuo 0,01 mg/ml iki 1 mg/m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l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, magnio chlorido </w:t>
      </w:r>
      <w:proofErr w:type="spellStart"/>
      <w:r w:rsidR="0026010E" w:rsidRPr="009513B6">
        <w:rPr>
          <w:rFonts w:ascii="Helvetica" w:hAnsi="Helvetica" w:cs="Arial"/>
          <w:sz w:val="20"/>
          <w:szCs w:val="24"/>
          <w:lang w:val="lt-LT"/>
        </w:rPr>
        <w:t>heksahidratą</w:t>
      </w:r>
      <w:proofErr w:type="spellEnd"/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nuo 0,01 mg/ml iki 1 mg/ml, ir kalcio chlorido </w:t>
      </w:r>
      <w:proofErr w:type="spellStart"/>
      <w:r w:rsidR="0026010E" w:rsidRPr="009513B6">
        <w:rPr>
          <w:rFonts w:ascii="Helvetica" w:hAnsi="Helvetica" w:cs="Arial"/>
          <w:sz w:val="20"/>
          <w:szCs w:val="24"/>
          <w:lang w:val="lt-LT"/>
        </w:rPr>
        <w:t>dihidratą</w:t>
      </w:r>
      <w:proofErr w:type="spellEnd"/>
      <w:r w:rsidR="00993285" w:rsidRPr="009513B6">
        <w:rPr>
          <w:rFonts w:ascii="Helvetica" w:hAnsi="Helvetica" w:cs="Arial"/>
          <w:sz w:val="20"/>
          <w:szCs w:val="24"/>
          <w:lang w:val="lt-LT"/>
        </w:rPr>
        <w:t>, kurio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koncentracija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nuo 0,01 mg/m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l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iki 1 mg/m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l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, ir kur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 xml:space="preserve">vaisto formos 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>pH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CA2DCD" w:rsidRPr="009513B6">
        <w:rPr>
          <w:rFonts w:ascii="Helvetica" w:hAnsi="Helvetica" w:cs="Arial"/>
          <w:sz w:val="20"/>
          <w:szCs w:val="24"/>
          <w:lang w:val="lt-LT"/>
        </w:rPr>
        <w:t xml:space="preserve">lygi </w:t>
      </w:r>
      <w:r w:rsidR="0026010E" w:rsidRPr="009513B6">
        <w:rPr>
          <w:rFonts w:ascii="Helvetica" w:hAnsi="Helvetica" w:cs="Arial"/>
          <w:sz w:val="20"/>
          <w:szCs w:val="24"/>
          <w:lang w:val="lt-LT"/>
        </w:rPr>
        <w:t>6,5.</w:t>
      </w:r>
    </w:p>
    <w:p w14:paraId="3E957E7E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BD6BA5" w14:textId="348C0195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2.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Vaisto forma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pagal 1 punktą,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dar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apimanti natrio </w:t>
      </w:r>
      <w:proofErr w:type="spellStart"/>
      <w:r w:rsidR="00993285" w:rsidRPr="009513B6">
        <w:rPr>
          <w:rFonts w:ascii="Helvetica" w:hAnsi="Helvetica" w:cs="Arial"/>
          <w:sz w:val="20"/>
          <w:szCs w:val="24"/>
          <w:lang w:val="lt-LT"/>
        </w:rPr>
        <w:t>hidro</w:t>
      </w:r>
      <w:r w:rsidRPr="009513B6">
        <w:rPr>
          <w:rFonts w:ascii="Helvetica" w:hAnsi="Helvetica" w:cs="Arial"/>
          <w:sz w:val="20"/>
          <w:szCs w:val="24"/>
          <w:lang w:val="lt-LT"/>
        </w:rPr>
        <w:t>fosfato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heptahidratą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>, kurio koncentracija yra nuo 0,01 mg/m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iki 1 mg/ml, natrio </w:t>
      </w:r>
      <w:proofErr w:type="spellStart"/>
      <w:r w:rsidR="00444F7D" w:rsidRPr="009513B6">
        <w:rPr>
          <w:rFonts w:ascii="Helvetica" w:hAnsi="Helvetica" w:cs="Arial"/>
          <w:sz w:val="20"/>
          <w:szCs w:val="24"/>
          <w:lang w:val="lt-LT"/>
        </w:rPr>
        <w:t>dihidro</w:t>
      </w:r>
      <w:r w:rsidRPr="009513B6">
        <w:rPr>
          <w:rFonts w:ascii="Helvetica" w:hAnsi="Helvetica" w:cs="Arial"/>
          <w:sz w:val="20"/>
          <w:szCs w:val="24"/>
          <w:lang w:val="lt-LT"/>
        </w:rPr>
        <w:t>fosfato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monohidratą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>, kurio koncentracija yra nuo 0,01 mg/m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iki 1 mg/m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>, ir natrio chlorid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ą, kurio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koncentracij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513B6">
        <w:rPr>
          <w:rFonts w:ascii="Helvetica" w:hAnsi="Helvetica" w:cs="Arial"/>
          <w:sz w:val="20"/>
          <w:szCs w:val="24"/>
          <w:lang w:val="lt-LT"/>
        </w:rPr>
        <w:t>nuo 1 mg/ml iki 20 mg/ml.</w:t>
      </w:r>
    </w:p>
    <w:p w14:paraId="34E136AF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C11C09" w14:textId="60BC7379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3.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Vaisto forma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pagal 1 punktą,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apimanti natrio </w:t>
      </w:r>
      <w:proofErr w:type="spellStart"/>
      <w:r w:rsidR="00444F7D" w:rsidRPr="009513B6">
        <w:rPr>
          <w:rFonts w:ascii="Helvetica" w:hAnsi="Helvetica" w:cs="Arial"/>
          <w:sz w:val="20"/>
          <w:szCs w:val="24"/>
          <w:lang w:val="lt-LT"/>
        </w:rPr>
        <w:t>hidrofosfato</w:t>
      </w:r>
      <w:proofErr w:type="spellEnd"/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4F7D" w:rsidRPr="009513B6">
        <w:rPr>
          <w:rFonts w:ascii="Helvetica" w:hAnsi="Helvetica" w:cs="Arial"/>
          <w:sz w:val="20"/>
          <w:szCs w:val="24"/>
          <w:lang w:val="lt-LT"/>
        </w:rPr>
        <w:t>heptahidratą</w:t>
      </w:r>
      <w:proofErr w:type="spellEnd"/>
      <w:r w:rsidR="00444F7D" w:rsidRPr="009513B6">
        <w:rPr>
          <w:rFonts w:ascii="Helvetica" w:hAnsi="Helvetica" w:cs="Arial"/>
          <w:sz w:val="20"/>
          <w:szCs w:val="24"/>
          <w:lang w:val="lt-LT"/>
        </w:rPr>
        <w:t>, kurio koncentracija yra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0,11 mg/ml,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natrio </w:t>
      </w:r>
      <w:proofErr w:type="spellStart"/>
      <w:r w:rsidR="00444F7D" w:rsidRPr="009513B6">
        <w:rPr>
          <w:rFonts w:ascii="Helvetica" w:hAnsi="Helvetica" w:cs="Arial"/>
          <w:sz w:val="20"/>
          <w:szCs w:val="24"/>
          <w:lang w:val="lt-LT"/>
        </w:rPr>
        <w:t>dihidrofosfato</w:t>
      </w:r>
      <w:proofErr w:type="spellEnd"/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4F7D" w:rsidRPr="009513B6">
        <w:rPr>
          <w:rFonts w:ascii="Helvetica" w:hAnsi="Helvetica" w:cs="Arial"/>
          <w:sz w:val="20"/>
          <w:szCs w:val="24"/>
          <w:lang w:val="lt-LT"/>
        </w:rPr>
        <w:t>monohidratą</w:t>
      </w:r>
      <w:proofErr w:type="spellEnd"/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0,08 mg/ml,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natrio chloridą, kurio koncentraciją yra </w:t>
      </w:r>
      <w:r w:rsidRPr="009513B6">
        <w:rPr>
          <w:rFonts w:ascii="Helvetica" w:hAnsi="Helvetica" w:cs="Arial"/>
          <w:sz w:val="20"/>
          <w:szCs w:val="24"/>
          <w:lang w:val="lt-LT"/>
        </w:rPr>
        <w:t>8,77 mg/m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>, kalio chlorid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ą, kurio koncentracija yra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0,22 mg/ml, magnio chlorido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heksahidrat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>, kurio koncentracija 0,16 mg/m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ir kalcio chlorido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dihidrat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>, kurio koncentracija 0,21 mg/ml.</w:t>
      </w:r>
    </w:p>
    <w:p w14:paraId="2FF00CB8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CEE96D" w14:textId="187BF416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4.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93285" w:rsidRPr="009513B6">
        <w:rPr>
          <w:rFonts w:ascii="Helvetica" w:hAnsi="Helvetica" w:cs="Arial"/>
          <w:sz w:val="20"/>
          <w:szCs w:val="24"/>
          <w:lang w:val="lt-LT"/>
        </w:rPr>
        <w:t>Vaisto forma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13B6">
        <w:rPr>
          <w:rFonts w:ascii="Helvetica" w:hAnsi="Helvetica" w:cs="Arial"/>
          <w:sz w:val="20"/>
          <w:szCs w:val="24"/>
          <w:lang w:val="lt-LT"/>
        </w:rPr>
        <w:t>-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3 punktų, kur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vaisto forma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yra be konservantų.</w:t>
      </w:r>
    </w:p>
    <w:p w14:paraId="51D9F719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0B55A7" w14:textId="6395C2B5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5.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apimanti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vaisto form</w:t>
      </w:r>
      <w:r w:rsidRPr="009513B6">
        <w:rPr>
          <w:rFonts w:ascii="Helvetica" w:hAnsi="Helvetica" w:cs="Arial"/>
          <w:sz w:val="20"/>
          <w:szCs w:val="24"/>
          <w:lang w:val="lt-LT"/>
        </w:rPr>
        <w:t>ą pagal bet kurį iš 1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13B6">
        <w:rPr>
          <w:rFonts w:ascii="Helvetica" w:hAnsi="Helvetica" w:cs="Arial"/>
          <w:sz w:val="20"/>
          <w:szCs w:val="24"/>
          <w:lang w:val="lt-LT"/>
        </w:rPr>
        <w:t>-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4 punktų, skirta naudoti neuroninės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ceroidinės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lipofuscinozės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(CLN2) ligos gydymui.</w:t>
      </w:r>
    </w:p>
    <w:p w14:paraId="4B88E008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57A11B" w14:textId="1B795050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6.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skirta naudoti pagal 5 punktą, kur kompozicija apima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rekombinantinės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žmogaus tripeptidilpeptidazės-1 (rhTPP1)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 xml:space="preserve">300 mg </w:t>
      </w:r>
      <w:r w:rsidRPr="009513B6">
        <w:rPr>
          <w:rFonts w:ascii="Helvetica" w:hAnsi="Helvetica" w:cs="Arial"/>
          <w:sz w:val="20"/>
          <w:szCs w:val="24"/>
          <w:lang w:val="lt-LT"/>
        </w:rPr>
        <w:t>dozę.</w:t>
      </w:r>
    </w:p>
    <w:p w14:paraId="7CC6A9DE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D9A1FF" w14:textId="6CEE788B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7.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skirta naudoti pagal 5 punktą, kur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rekombinantinės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žmogaus tripeptidilpeptidazės-1 (rhTPP1) dozė yra </w:t>
      </w:r>
      <w:r w:rsidR="00444F7D" w:rsidRPr="009513B6">
        <w:rPr>
          <w:rFonts w:ascii="Helvetica" w:hAnsi="Helvetica" w:cs="Arial"/>
          <w:sz w:val="20"/>
          <w:szCs w:val="24"/>
          <w:lang w:val="lt-LT"/>
        </w:rPr>
        <w:t>įvedama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subjektui per 4 valandų laikotarpį.</w:t>
      </w:r>
    </w:p>
    <w:p w14:paraId="4144F1E3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9E6CAD" w14:textId="5531CE7A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8.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377B5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skirta naudoti pagal 5 punktą, kur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rekombinantinės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žmogaus tripeptidilpeptidazės-1 (rhTPP1) dozė yra </w:t>
      </w:r>
      <w:r w:rsidR="009377B5" w:rsidRPr="009513B6">
        <w:rPr>
          <w:rFonts w:ascii="Helvetica" w:hAnsi="Helvetica" w:cs="Arial"/>
          <w:sz w:val="20"/>
          <w:szCs w:val="24"/>
          <w:lang w:val="lt-LT"/>
        </w:rPr>
        <w:t xml:space="preserve">įvedama </w:t>
      </w:r>
      <w:r w:rsidRPr="009513B6">
        <w:rPr>
          <w:rFonts w:ascii="Helvetica" w:hAnsi="Helvetica" w:cs="Arial"/>
          <w:sz w:val="20"/>
          <w:szCs w:val="24"/>
          <w:lang w:val="lt-LT"/>
        </w:rPr>
        <w:t>subjektui greičiu</w:t>
      </w:r>
      <w:r w:rsidR="009377B5" w:rsidRPr="009513B6">
        <w:rPr>
          <w:rFonts w:ascii="Helvetica" w:hAnsi="Helvetica" w:cs="Arial"/>
          <w:sz w:val="20"/>
          <w:szCs w:val="24"/>
          <w:lang w:val="lt-LT"/>
        </w:rPr>
        <w:t xml:space="preserve"> lygiu 75 mg/val. arba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mažesniu </w:t>
      </w:r>
      <w:r w:rsidR="009377B5" w:rsidRPr="009513B6">
        <w:rPr>
          <w:rFonts w:ascii="Helvetica" w:hAnsi="Helvetica" w:cs="Arial"/>
          <w:sz w:val="20"/>
          <w:szCs w:val="24"/>
          <w:lang w:val="lt-LT"/>
        </w:rPr>
        <w:t>greičiu.</w:t>
      </w:r>
    </w:p>
    <w:p w14:paraId="01521463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50E11B" w14:textId="53AE76C9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9.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75730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apimanti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rekombinantinę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žmogaus tripeptidilpeptidazę-1 (rhTPP1), skirta naudoti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neuroninės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ceroidinės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lipofuscinozės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(CLN2) ligos gydym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ą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subjekt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ui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apimanti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rekombinantinės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 žmogaus tripeptidilpeptidazės-1 (rhTPP1) dozę,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 xml:space="preserve">kuri yra </w:t>
      </w:r>
      <w:r w:rsidRPr="009513B6">
        <w:rPr>
          <w:rFonts w:ascii="Helvetica" w:hAnsi="Helvetica" w:cs="Arial"/>
          <w:sz w:val="20"/>
          <w:szCs w:val="24"/>
          <w:lang w:val="lt-LT"/>
        </w:rPr>
        <w:t>veiksming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palaik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ant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fiziologinę funkciją arba sulėtin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ant,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arba sumažin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ant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 xml:space="preserve">subjekto 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fiziologinės funkcijos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blogėjimą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kur fiziologinė funkcija yra kalbos funkcija, motorinė funkcija, regėjimas arba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mitybos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funkcija, kur rhTPP1 apima aminorūgščių seką SEQ ID Nr. 1 arba jos fragmentą, ir kur kompozicija apima rhTPP1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, kurios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koncentracija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nuo 25 mg/ml iki 35 mg/m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dar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apimanti kalio chloridą, kurio koncentracija yra nuo 0,01 mg/m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l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iki 1 mg/ml, magnio chlorido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heksahidrat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nuo 0,01 mg/ml iki 1 mg/ml, ir kalcio chlorido </w:t>
      </w:r>
      <w:proofErr w:type="spellStart"/>
      <w:r w:rsidRPr="009513B6">
        <w:rPr>
          <w:rFonts w:ascii="Helvetica" w:hAnsi="Helvetica" w:cs="Arial"/>
          <w:sz w:val="20"/>
          <w:szCs w:val="24"/>
          <w:lang w:val="lt-LT"/>
        </w:rPr>
        <w:t>dihidrat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nuo 0,01 mg/ml iki 1 mg/ml, ir kur </w:t>
      </w:r>
      <w:r w:rsidR="00EF6B09" w:rsidRPr="009513B6">
        <w:rPr>
          <w:rFonts w:ascii="Helvetica" w:hAnsi="Helvetica" w:cs="Arial"/>
          <w:sz w:val="20"/>
          <w:szCs w:val="24"/>
          <w:lang w:val="lt-LT"/>
        </w:rPr>
        <w:t>vaisto formos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pH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yra 6,5.</w:t>
      </w:r>
    </w:p>
    <w:p w14:paraId="29F2B185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98C256" w14:textId="0B76FBC0" w:rsidR="0026010E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10.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75730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skirta naudoti pagal 9 punktą, kur kompozicija </w:t>
      </w:r>
      <w:r w:rsidR="00762E87" w:rsidRPr="009513B6">
        <w:rPr>
          <w:rFonts w:ascii="Helvetica" w:hAnsi="Helvetica" w:cs="Arial"/>
          <w:sz w:val="20"/>
          <w:szCs w:val="24"/>
          <w:lang w:val="lt-LT"/>
        </w:rPr>
        <w:t>dar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natrio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hidrofosfato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heptahidratą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nuo 0,01 mg/ml iki 1 mg/ml, natrio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dihidrofosfato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monohidratą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>, kurio koncentracija yra nuo 0,01 mg/ml iki 1 mg/ml, ir natrio chloridą, kurio koncentracija yra nuo 1 mg/ml iki 20 mg/ml</w:t>
      </w:r>
      <w:r w:rsidRPr="009513B6">
        <w:rPr>
          <w:rFonts w:ascii="Helvetica" w:hAnsi="Helvetica" w:cs="Arial"/>
          <w:sz w:val="20"/>
          <w:szCs w:val="24"/>
          <w:lang w:val="lt-LT"/>
        </w:rPr>
        <w:t>.</w:t>
      </w:r>
    </w:p>
    <w:p w14:paraId="0516B49D" w14:textId="77777777" w:rsidR="003C0EB4" w:rsidRPr="009513B6" w:rsidRDefault="003C0EB4" w:rsidP="009513B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D54D7D" w14:textId="42B850EF" w:rsidR="003D0FEF" w:rsidRPr="009513B6" w:rsidRDefault="0026010E" w:rsidP="009513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513B6">
        <w:rPr>
          <w:rFonts w:ascii="Helvetica" w:hAnsi="Helvetica" w:cs="Arial"/>
          <w:sz w:val="20"/>
          <w:szCs w:val="24"/>
          <w:lang w:val="lt-LT"/>
        </w:rPr>
        <w:t>11.</w:t>
      </w:r>
      <w:r w:rsidR="003C0EB4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75730" w:rsidRPr="009513B6">
        <w:rPr>
          <w:rFonts w:ascii="Helvetica" w:hAnsi="Helvetica" w:cs="Arial"/>
          <w:sz w:val="20"/>
          <w:szCs w:val="24"/>
          <w:lang w:val="lt-LT"/>
        </w:rPr>
        <w:t>Kompozicija</w:t>
      </w:r>
      <w:r w:rsidRPr="009513B6">
        <w:rPr>
          <w:rFonts w:ascii="Helvetica" w:hAnsi="Helvetica" w:cs="Arial"/>
          <w:sz w:val="20"/>
          <w:szCs w:val="24"/>
          <w:lang w:val="lt-LT"/>
        </w:rPr>
        <w:t xml:space="preserve">, skirta naudoti pagal 9 punktą, kur kompozicija apima </w:t>
      </w:r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natrio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hidrofosfato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heptahidratą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0,11 mg/ml, natrio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dihidrofosfato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monohidratą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yra 0,08 mg/ml, natrio chloridą, kurio koncentraciją yra 8,77 mg/ml, kalio chloridą, kurio koncentracija yra 0,22 mg/ml, magnio chlorido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heksahidratą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 xml:space="preserve">, kurio koncentracija 0,16 mg/ml, ir kalcio chlorido </w:t>
      </w:r>
      <w:proofErr w:type="spellStart"/>
      <w:r w:rsidR="002B5DD7" w:rsidRPr="009513B6">
        <w:rPr>
          <w:rFonts w:ascii="Helvetica" w:hAnsi="Helvetica" w:cs="Arial"/>
          <w:sz w:val="20"/>
          <w:szCs w:val="24"/>
          <w:lang w:val="lt-LT"/>
        </w:rPr>
        <w:t>dihidratą</w:t>
      </w:r>
      <w:proofErr w:type="spellEnd"/>
      <w:r w:rsidR="002B5DD7" w:rsidRPr="009513B6">
        <w:rPr>
          <w:rFonts w:ascii="Helvetica" w:hAnsi="Helvetica" w:cs="Arial"/>
          <w:sz w:val="20"/>
          <w:szCs w:val="24"/>
          <w:lang w:val="lt-LT"/>
        </w:rPr>
        <w:t>, kurio koncentracija 0,21 mg/ml.</w:t>
      </w:r>
    </w:p>
    <w:sectPr w:rsidR="003D0FEF" w:rsidRPr="009513B6" w:rsidSect="009513B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A098" w14:textId="77777777" w:rsidR="006B7DED" w:rsidRDefault="006B7DED" w:rsidP="007B0A41">
      <w:pPr>
        <w:spacing w:after="0" w:line="240" w:lineRule="auto"/>
      </w:pPr>
      <w:r>
        <w:separator/>
      </w:r>
    </w:p>
  </w:endnote>
  <w:endnote w:type="continuationSeparator" w:id="0">
    <w:p w14:paraId="73CC4A0D" w14:textId="77777777" w:rsidR="006B7DED" w:rsidRDefault="006B7DE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6E6B" w14:textId="77777777" w:rsidR="006B7DED" w:rsidRDefault="006B7DED" w:rsidP="007B0A41">
      <w:pPr>
        <w:spacing w:after="0" w:line="240" w:lineRule="auto"/>
      </w:pPr>
      <w:r>
        <w:separator/>
      </w:r>
    </w:p>
  </w:footnote>
  <w:footnote w:type="continuationSeparator" w:id="0">
    <w:p w14:paraId="2F9F3CCC" w14:textId="77777777" w:rsidR="006B7DED" w:rsidRDefault="006B7DE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57216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10E"/>
    <w:rsid w:val="00260D4E"/>
    <w:rsid w:val="00263A3E"/>
    <w:rsid w:val="00270962"/>
    <w:rsid w:val="002837FC"/>
    <w:rsid w:val="0029749A"/>
    <w:rsid w:val="002B5DD7"/>
    <w:rsid w:val="002D21AE"/>
    <w:rsid w:val="00316FB7"/>
    <w:rsid w:val="0033671B"/>
    <w:rsid w:val="00360E2B"/>
    <w:rsid w:val="003700E9"/>
    <w:rsid w:val="00375730"/>
    <w:rsid w:val="003825E2"/>
    <w:rsid w:val="003924B8"/>
    <w:rsid w:val="003A0D71"/>
    <w:rsid w:val="003A1B2E"/>
    <w:rsid w:val="003A7271"/>
    <w:rsid w:val="003B53A5"/>
    <w:rsid w:val="003B5C0B"/>
    <w:rsid w:val="003C0EB4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44F7D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B7DED"/>
    <w:rsid w:val="006C3CD4"/>
    <w:rsid w:val="006C5EA4"/>
    <w:rsid w:val="006C673E"/>
    <w:rsid w:val="006D15AB"/>
    <w:rsid w:val="006F52F9"/>
    <w:rsid w:val="00703E54"/>
    <w:rsid w:val="0072141D"/>
    <w:rsid w:val="007265BB"/>
    <w:rsid w:val="00762E87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377B5"/>
    <w:rsid w:val="00947ACD"/>
    <w:rsid w:val="009513B6"/>
    <w:rsid w:val="00963C86"/>
    <w:rsid w:val="00971B8A"/>
    <w:rsid w:val="00972206"/>
    <w:rsid w:val="009766FA"/>
    <w:rsid w:val="0098532A"/>
    <w:rsid w:val="00992879"/>
    <w:rsid w:val="00993285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A2DCD"/>
    <w:rsid w:val="00CC28BC"/>
    <w:rsid w:val="00CD04F3"/>
    <w:rsid w:val="00CD23AF"/>
    <w:rsid w:val="00CE09D3"/>
    <w:rsid w:val="00CE12E8"/>
    <w:rsid w:val="00CE42D1"/>
    <w:rsid w:val="00CF0FEA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F6B09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3178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2024-01-09T16:13:00Z</dcterms:created>
  <dcterms:modified xsi:type="dcterms:W3CDTF">2024-01-15T09:05:00Z</dcterms:modified>
</cp:coreProperties>
</file>