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@@@@@@@@@@@@@@Junginio, turinčio (I) formulę, kurioje R1 ir R2, kurie gali būti tokie patys ar skirtingi, yra alifatinė, arilalifatinė arba arilo grupės, o R yra grupė -CH2CH(OCONH2)-CH2OX, kurioje Xyra C1-5 alkilo grupė, gavimo būdas, besiskiriantis tuo, kad junginys, turintys (II) formulę, kurioje R1, R2 ir X apibrėžti anksčiau, reguoja su dihalogenfosfinilo ar halogensulfonilo izocianatu ir gauna junginį, turintį (III) formulę, kurioje R1,R2 ir X apibrėžti anksčiau, o Z yra grupė, turinti formulę -SO2Y arba -POY2, kurioje Y yra halogeno atomas, o po to (III) formulę turintį junginį hidrolizuoja. Be to aprašyti keli N-dihidroksifosforil-pirimidintriono dariniai, kurie yra šio gavimo proceso tarpinės medžiagos, ir kai kurie iš jų gali būti naudingi kaip tam tikrų pirimidintriono junginiųpradinės vandenyje tirpios medžiagos.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