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Aprašomas preproinsulinių aminorūgščių grandinės specifinis hidrolizės būdas, panaudojant klostripaną, susidarant atitinkamiems intermediatams.Šie intermeditai, esant reikalui, paverčiami į atitinkamus insulinus, panaudojant karboksipeptidazę B.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