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3E8E" w14:textId="45EB6AB1" w:rsidR="006B687E" w:rsidRPr="007E76B0" w:rsidRDefault="009A61C9" w:rsidP="007E76B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yra:</w:t>
      </w:r>
    </w:p>
    <w:p w14:paraId="42A9689F" w14:textId="77777777" w:rsidR="00DC7FEC" w:rsidRPr="007E76B0" w:rsidRDefault="00DC7FEC" w:rsidP="007E76B0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E76B0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72A39308" wp14:editId="084C832F">
            <wp:extent cx="1797050" cy="1676400"/>
            <wp:effectExtent l="0" t="0" r="0" b="0"/>
            <wp:docPr id="1" name="Picture 1" descr="Paveikslėlis, kuriame yra diagrama, eskiz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diagrama, eskiz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04ED2" w14:textId="77777777" w:rsidR="00DC7FEC" w:rsidRPr="007E76B0" w:rsidRDefault="00DC7FEC" w:rsidP="007E76B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C7DE078" w14:textId="14534281" w:rsidR="006B687E" w:rsidRPr="007E76B0" w:rsidRDefault="009A61C9" w:rsidP="007E76B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izopropil-2-(2-acetamido-3-(1H-indol-3-il)propanamido)-6-diazo-5-oksoheksanoatas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stereoizomeras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CAF1FD4" w14:textId="54975F5F" w:rsidR="009A61C9" w:rsidRPr="007E76B0" w:rsidRDefault="009A61C9" w:rsidP="007E76B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69328FB" w14:textId="744EBABF" w:rsidR="006B687E" w:rsidRPr="007E76B0" w:rsidRDefault="009A61C9" w:rsidP="007E76B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junginį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priimtiną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16AB9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druską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priimtiną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nešiklį,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skiediklį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E2372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pagalbinę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E2372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medžiagą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564EE24" w14:textId="4E329B00" w:rsidR="009A61C9" w:rsidRPr="007E76B0" w:rsidRDefault="009A61C9" w:rsidP="007E76B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CAD55C4" w14:textId="31D9411F" w:rsidR="006B687E" w:rsidRPr="007E76B0" w:rsidRDefault="009A61C9" w:rsidP="007E76B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16AB9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druska,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skirti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vėžio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subjekte.</w:t>
      </w:r>
    </w:p>
    <w:p w14:paraId="3C10CB06" w14:textId="06712087" w:rsidR="009A61C9" w:rsidRPr="007E76B0" w:rsidRDefault="009A61C9" w:rsidP="007E76B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B5D4EB2" w14:textId="7F7E9D25" w:rsidR="006B687E" w:rsidRPr="007E76B0" w:rsidRDefault="009A61C9" w:rsidP="007E76B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ūmi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limfoblastinė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ūmi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</w:t>
      </w:r>
      <w:r w:rsidR="00116AB9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idinė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pažengusi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minkštųjų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audinių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smegenų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metastazavęs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agresyvus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krūties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krūties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bronchogeninė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choriokarcinoma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mielocitinė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gaubtinės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žarnos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gaubtinės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tiesiosios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žarnos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="00116AB9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vingo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virškinimo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trakto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glioma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daugiaformė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glioblastoma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galvos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kaklo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21931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srities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plokščialąstelinė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kepenų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intrakranijinė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ependimoblastoma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storosios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žarnos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kepenų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21931" w:rsidRPr="007E76B0">
        <w:rPr>
          <w:rFonts w:ascii="Helvetica" w:hAnsi="Helvetica" w:cs="Helvetica"/>
          <w:sz w:val="20"/>
          <w:szCs w:val="24"/>
          <w:lang w:eastAsia="lt-LT"/>
        </w:rPr>
        <w:t>L</w:t>
      </w:r>
      <w:r w:rsidR="002D6623" w:rsidRPr="007E76B0">
        <w:rPr>
          <w:rFonts w:ascii="Helvetica" w:hAnsi="Helvetica" w:cs="Helvetica"/>
          <w:sz w:val="20"/>
          <w:szCs w:val="24"/>
          <w:lang w:eastAsia="lt-LT"/>
        </w:rPr>
        <w:t>u</w:t>
      </w:r>
      <w:r w:rsidR="00221931" w:rsidRPr="007E76B0">
        <w:rPr>
          <w:rFonts w:ascii="Helvetica" w:hAnsi="Helvetica" w:cs="Helvetica"/>
          <w:sz w:val="20"/>
          <w:szCs w:val="24"/>
          <w:lang w:eastAsia="lt-LT"/>
        </w:rPr>
        <w:t>iso</w:t>
      </w:r>
      <w:r w:rsidR="00DC7FEC" w:rsidRPr="007E76B0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221931" w:rsidRPr="007E76B0">
        <w:rPr>
          <w:rFonts w:ascii="Helvetica" w:hAnsi="Helvetica" w:cs="Helvetica"/>
          <w:sz w:val="20"/>
          <w:szCs w:val="24"/>
          <w:lang w:eastAsia="lt-LT"/>
        </w:rPr>
        <w:t>plaučių</w:t>
      </w:r>
      <w:r w:rsidR="00DC7FEC" w:rsidRPr="007E76B0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221931" w:rsidRPr="007E76B0">
        <w:rPr>
          <w:rFonts w:ascii="Helvetica" w:hAnsi="Helvetica" w:cs="Helvetica"/>
          <w:sz w:val="20"/>
          <w:szCs w:val="24"/>
          <w:lang w:eastAsia="lt-LT"/>
        </w:rPr>
        <w:t>karcinoma,</w:t>
      </w:r>
      <w:r w:rsidR="00DC7FEC" w:rsidRPr="007E76B0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221931" w:rsidRPr="007E76B0">
        <w:rPr>
          <w:rFonts w:ascii="Helvetica" w:hAnsi="Helvetica" w:cs="Helvetica"/>
          <w:sz w:val="20"/>
          <w:szCs w:val="24"/>
          <w:lang w:eastAsia="lt-LT"/>
        </w:rPr>
        <w:t>limfoma,</w:t>
      </w:r>
      <w:r w:rsidR="00DC7FEC" w:rsidRPr="007E76B0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221931" w:rsidRPr="007E76B0">
        <w:rPr>
          <w:rFonts w:ascii="Helvetica" w:hAnsi="Helvetica" w:cs="Helvetica"/>
          <w:sz w:val="20"/>
          <w:szCs w:val="24"/>
          <w:lang w:eastAsia="lt-LT"/>
        </w:rPr>
        <w:t>piktybinė</w:t>
      </w:r>
      <w:r w:rsidR="00DC7FEC" w:rsidRPr="007E76B0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="00221931" w:rsidRPr="007E76B0">
        <w:rPr>
          <w:rFonts w:ascii="Helvetica" w:hAnsi="Helvetica" w:cs="Helvetica"/>
          <w:sz w:val="20"/>
          <w:szCs w:val="24"/>
          <w:lang w:eastAsia="lt-LT"/>
        </w:rPr>
        <w:t>fibrozinė</w:t>
      </w:r>
      <w:proofErr w:type="spellEnd"/>
      <w:r w:rsidR="00DC7FEC" w:rsidRPr="007E76B0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="00221931" w:rsidRPr="007E76B0">
        <w:rPr>
          <w:rFonts w:ascii="Helvetica" w:hAnsi="Helvetica" w:cs="Helvetica"/>
          <w:sz w:val="20"/>
          <w:szCs w:val="24"/>
          <w:lang w:eastAsia="lt-LT"/>
        </w:rPr>
        <w:t>histiocitoma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melanoma,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mezotelioma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neuroblastoma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osteosarkoma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kiaušidžių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kasos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66CF7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smegenų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66CF7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tilto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navikas,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prostatos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rabdomiosarkoma</w:t>
      </w:r>
      <w:proofErr w:type="spellEnd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21B4E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retikulinių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21B4E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smulkialąstelinis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skrandžio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sėklidžių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gimdos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karcinoma.</w:t>
      </w:r>
    </w:p>
    <w:p w14:paraId="6B49670A" w14:textId="3CF98022" w:rsidR="009A61C9" w:rsidRPr="007E76B0" w:rsidRDefault="009A61C9" w:rsidP="007E76B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A02DDDF" w14:textId="193DEE66" w:rsidR="009A61C9" w:rsidRPr="007E76B0" w:rsidRDefault="009A61C9" w:rsidP="007E76B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gaubtinės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tiesiosios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žarnos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galvos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kaklo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21B4E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srities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plokščialąstelinė</w:t>
      </w:r>
      <w:proofErr w:type="spellEnd"/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kepenų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plaučių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karcinoma,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melanoma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prostatos</w:t>
      </w:r>
      <w:r w:rsidR="00DC7FEC"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E76B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vėžys.</w:t>
      </w:r>
    </w:p>
    <w:p w14:paraId="7D7399C7" w14:textId="77777777" w:rsidR="00821B4E" w:rsidRPr="007E76B0" w:rsidRDefault="00821B4E" w:rsidP="007E76B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sectPr w:rsidR="00821B4E" w:rsidRPr="007E76B0" w:rsidSect="007E76B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9482" w14:textId="77777777" w:rsidR="00841AAD" w:rsidRDefault="00841AAD" w:rsidP="006B687E">
      <w:pPr>
        <w:spacing w:after="0" w:line="240" w:lineRule="auto"/>
      </w:pPr>
      <w:r>
        <w:separator/>
      </w:r>
    </w:p>
  </w:endnote>
  <w:endnote w:type="continuationSeparator" w:id="0">
    <w:p w14:paraId="45A518B9" w14:textId="77777777" w:rsidR="00841AAD" w:rsidRDefault="00841AAD" w:rsidP="006B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DD7E" w14:textId="77777777" w:rsidR="00841AAD" w:rsidRDefault="00841AAD" w:rsidP="006B687E">
      <w:pPr>
        <w:spacing w:after="0" w:line="240" w:lineRule="auto"/>
      </w:pPr>
      <w:r>
        <w:separator/>
      </w:r>
    </w:p>
  </w:footnote>
  <w:footnote w:type="continuationSeparator" w:id="0">
    <w:p w14:paraId="3B9D3974" w14:textId="77777777" w:rsidR="00841AAD" w:rsidRDefault="00841AAD" w:rsidP="006B6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C9"/>
    <w:rsid w:val="00002D46"/>
    <w:rsid w:val="00116AB9"/>
    <w:rsid w:val="0012686D"/>
    <w:rsid w:val="00184BA6"/>
    <w:rsid w:val="001A6E79"/>
    <w:rsid w:val="00221931"/>
    <w:rsid w:val="002B3363"/>
    <w:rsid w:val="002D6623"/>
    <w:rsid w:val="00566CF7"/>
    <w:rsid w:val="00574A25"/>
    <w:rsid w:val="005E199D"/>
    <w:rsid w:val="005E2372"/>
    <w:rsid w:val="006860CE"/>
    <w:rsid w:val="006B687E"/>
    <w:rsid w:val="007E76B0"/>
    <w:rsid w:val="00821B4E"/>
    <w:rsid w:val="00841AAD"/>
    <w:rsid w:val="009557FF"/>
    <w:rsid w:val="009A61C9"/>
    <w:rsid w:val="00C45AD0"/>
    <w:rsid w:val="00D461E6"/>
    <w:rsid w:val="00DC7FEC"/>
    <w:rsid w:val="00D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3DFB8"/>
  <w15:chartTrackingRefBased/>
  <w15:docId w15:val="{7AD95895-6C88-46BA-A310-1509483C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B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687E"/>
  </w:style>
  <w:style w:type="paragraph" w:styleId="Porat">
    <w:name w:val="footer"/>
    <w:basedOn w:val="prastasis"/>
    <w:link w:val="PoratDiagrama"/>
    <w:uiPriority w:val="99"/>
    <w:unhideWhenUsed/>
    <w:rsid w:val="006B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687E"/>
  </w:style>
  <w:style w:type="paragraph" w:styleId="Pataisymai">
    <w:name w:val="Revision"/>
    <w:hidden/>
    <w:uiPriority w:val="99"/>
    <w:semiHidden/>
    <w:rsid w:val="00116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1486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7</cp:revision>
  <dcterms:created xsi:type="dcterms:W3CDTF">2023-09-08T06:41:00Z</dcterms:created>
  <dcterms:modified xsi:type="dcterms:W3CDTF">2023-09-14T07:58:00Z</dcterms:modified>
</cp:coreProperties>
</file>