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Šio išradimo objektu yra skysta, spinduliavimu sukietinama padengimo kompozicija, kurioje yra:@A)nuo 56 iki 89 masės % bent jau nesotaus dietileninio poliuretano, kuriame gali būti karbamido grupės,@B) nuo 3 iki 30 masės % bent jau nesotaus etileninio monomero,@C) nuo 0,5 iki 8 masės % bent jau fotoiniciatoriaus, ir@D) nuo 0,05 iki 6 masės % alkoksisilano, be to komponenčių A-D svorių suma sudarokiekvienu atvėju 100%.@Padengimo masė skiriasi tuo, kad@1) komponentė B yra vienas arba keli nesotūs etileniniai monomerai, turintys karboksilines grupes, ir jeigu reikia, kitų nesočių etileninių monomerų,@ir@2) komponentė D yra alkoksilanai, turintys epoksidines grupes.@Šios kompozicijos naudojamos stiklo, ypač optinio pluošto, paviršių padengimui. Jos duoda sukibusias dangas net apsorbuojantis drėgmei.  %%%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