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86290" w14:textId="73A746DA" w:rsidR="00C41810" w:rsidRPr="00A1318B" w:rsidRDefault="00B70727" w:rsidP="00A1318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1318B">
        <w:rPr>
          <w:rFonts w:ascii="Helvetica" w:hAnsi="Helvetica" w:cs="Arial"/>
          <w:sz w:val="20"/>
          <w:lang w:val="lt-LT"/>
        </w:rPr>
        <w:t xml:space="preserve">1. </w:t>
      </w:r>
      <w:r w:rsidR="00C41810" w:rsidRPr="00A1318B">
        <w:rPr>
          <w:rFonts w:ascii="Helvetica" w:hAnsi="Helvetica" w:cs="Arial"/>
          <w:sz w:val="20"/>
          <w:lang w:val="lt-LT"/>
        </w:rPr>
        <w:t xml:space="preserve">Antikūnas, </w:t>
      </w:r>
      <w:r w:rsidR="00CB1F2C" w:rsidRPr="00A1318B">
        <w:rPr>
          <w:rFonts w:ascii="Helvetica" w:hAnsi="Helvetica" w:cs="Arial"/>
          <w:sz w:val="20"/>
          <w:lang w:val="lt-LT"/>
        </w:rPr>
        <w:t>pasižymintis</w:t>
      </w:r>
      <w:r w:rsidR="00C41810" w:rsidRPr="00A1318B">
        <w:rPr>
          <w:rFonts w:ascii="Helvetica" w:hAnsi="Helvetica" w:cs="Arial"/>
          <w:sz w:val="20"/>
          <w:lang w:val="lt-LT"/>
        </w:rPr>
        <w:t xml:space="preserve"> ši</w:t>
      </w:r>
      <w:r w:rsidR="00CB1F2C" w:rsidRPr="00A1318B">
        <w:rPr>
          <w:rFonts w:ascii="Helvetica" w:hAnsi="Helvetica" w:cs="Arial"/>
          <w:sz w:val="20"/>
          <w:lang w:val="lt-LT"/>
        </w:rPr>
        <w:t>omis</w:t>
      </w:r>
      <w:r w:rsidR="00C41810" w:rsidRPr="00A1318B">
        <w:rPr>
          <w:rFonts w:ascii="Helvetica" w:hAnsi="Helvetica" w:cs="Arial"/>
          <w:sz w:val="20"/>
          <w:lang w:val="lt-LT"/>
        </w:rPr>
        <w:t xml:space="preserve"> savyb</w:t>
      </w:r>
      <w:r w:rsidR="00CB1F2C" w:rsidRPr="00A1318B">
        <w:rPr>
          <w:rFonts w:ascii="Helvetica" w:hAnsi="Helvetica" w:cs="Arial"/>
          <w:sz w:val="20"/>
          <w:lang w:val="lt-LT"/>
        </w:rPr>
        <w:t>ėmis</w:t>
      </w:r>
      <w:r w:rsidR="00C41810" w:rsidRPr="00A1318B">
        <w:rPr>
          <w:rFonts w:ascii="Helvetica" w:hAnsi="Helvetica" w:cs="Arial"/>
          <w:sz w:val="20"/>
          <w:lang w:val="lt-LT"/>
        </w:rPr>
        <w:t>:</w:t>
      </w:r>
    </w:p>
    <w:p w14:paraId="7C65DACF" w14:textId="246028BA" w:rsidR="00C41810" w:rsidRPr="00A1318B" w:rsidRDefault="00C41810" w:rsidP="00A131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1318B">
        <w:rPr>
          <w:rFonts w:ascii="Helvetica" w:hAnsi="Helvetica" w:cs="Arial"/>
          <w:sz w:val="20"/>
          <w:lang w:val="lt-LT"/>
        </w:rPr>
        <w:t xml:space="preserve">(1) specifiškai </w:t>
      </w:r>
      <w:r w:rsidR="00CB1F2C" w:rsidRPr="00A1318B">
        <w:rPr>
          <w:rFonts w:ascii="Helvetica" w:hAnsi="Helvetica" w:cs="Arial"/>
          <w:sz w:val="20"/>
          <w:lang w:val="lt-LT"/>
        </w:rPr>
        <w:t>rišasi</w:t>
      </w:r>
      <w:r w:rsidRPr="00A1318B">
        <w:rPr>
          <w:rFonts w:ascii="Helvetica" w:hAnsi="Helvetica" w:cs="Arial"/>
          <w:sz w:val="20"/>
          <w:lang w:val="lt-LT"/>
        </w:rPr>
        <w:t xml:space="preserve"> prie </w:t>
      </w:r>
      <w:proofErr w:type="spellStart"/>
      <w:r w:rsidRPr="00A1318B">
        <w:rPr>
          <w:rFonts w:ascii="Helvetica" w:hAnsi="Helvetica" w:cs="Arial"/>
          <w:sz w:val="20"/>
          <w:lang w:val="lt-LT"/>
        </w:rPr>
        <w:t>glikoproteino</w:t>
      </w:r>
      <w:proofErr w:type="spellEnd"/>
      <w:r w:rsidRPr="00A1318B">
        <w:rPr>
          <w:rFonts w:ascii="Helvetica" w:hAnsi="Helvetica" w:cs="Arial"/>
          <w:sz w:val="20"/>
          <w:lang w:val="lt-LT"/>
        </w:rPr>
        <w:t xml:space="preserve">-A </w:t>
      </w:r>
      <w:r w:rsidR="00767C40" w:rsidRPr="00A1318B">
        <w:rPr>
          <w:rFonts w:ascii="Helvetica" w:hAnsi="Helvetica" w:cs="Arial"/>
          <w:sz w:val="20"/>
          <w:lang w:val="lt-LT"/>
        </w:rPr>
        <w:t xml:space="preserve">vyraujančių </w:t>
      </w:r>
      <w:r w:rsidRPr="00A1318B">
        <w:rPr>
          <w:rFonts w:ascii="Helvetica" w:hAnsi="Helvetica" w:cs="Arial"/>
          <w:sz w:val="20"/>
          <w:lang w:val="lt-LT"/>
        </w:rPr>
        <w:t>pasikartojimų (GARP);</w:t>
      </w:r>
    </w:p>
    <w:p w14:paraId="17B1B8C7" w14:textId="11CBD98D" w:rsidR="00C41810" w:rsidRPr="00A1318B" w:rsidRDefault="00C41810" w:rsidP="00A131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1318B">
        <w:rPr>
          <w:rFonts w:ascii="Helvetica" w:hAnsi="Helvetica" w:cs="Arial"/>
          <w:sz w:val="20"/>
          <w:lang w:val="lt-LT"/>
        </w:rPr>
        <w:t xml:space="preserve">(2) turi </w:t>
      </w:r>
      <w:proofErr w:type="spellStart"/>
      <w:r w:rsidR="00767C40" w:rsidRPr="00A1318B">
        <w:rPr>
          <w:rFonts w:ascii="Helvetica" w:hAnsi="Helvetica" w:cs="Arial"/>
          <w:sz w:val="20"/>
          <w:lang w:val="lt-LT"/>
        </w:rPr>
        <w:t>inhibitorinį</w:t>
      </w:r>
      <w:proofErr w:type="spellEnd"/>
      <w:r w:rsidRPr="00A1318B">
        <w:rPr>
          <w:rFonts w:ascii="Helvetica" w:hAnsi="Helvetica" w:cs="Arial"/>
          <w:sz w:val="20"/>
          <w:lang w:val="lt-LT"/>
        </w:rPr>
        <w:t xml:space="preserve"> aktyvumą reguli</w:t>
      </w:r>
      <w:r w:rsidR="00767C40" w:rsidRPr="00A1318B">
        <w:rPr>
          <w:rFonts w:ascii="Helvetica" w:hAnsi="Helvetica" w:cs="Arial"/>
          <w:sz w:val="20"/>
          <w:lang w:val="lt-LT"/>
        </w:rPr>
        <w:t>acinių</w:t>
      </w:r>
      <w:r w:rsidRPr="00A1318B">
        <w:rPr>
          <w:rFonts w:ascii="Helvetica" w:hAnsi="Helvetica" w:cs="Arial"/>
          <w:sz w:val="20"/>
          <w:lang w:val="lt-LT"/>
        </w:rPr>
        <w:t xml:space="preserve"> T ląstelių imunosupresinei funkcijai;</w:t>
      </w:r>
    </w:p>
    <w:p w14:paraId="362C864C" w14:textId="30E85B45" w:rsidR="00C41810" w:rsidRPr="00A1318B" w:rsidRDefault="00C41810" w:rsidP="00A131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1318B">
        <w:rPr>
          <w:rFonts w:ascii="Helvetica" w:hAnsi="Helvetica" w:cs="Arial"/>
          <w:sz w:val="20"/>
          <w:lang w:val="lt-LT"/>
        </w:rPr>
        <w:t xml:space="preserve">(3) turi nuo antikūnų priklausomą ląstelių </w:t>
      </w:r>
      <w:proofErr w:type="spellStart"/>
      <w:r w:rsidRPr="00A1318B">
        <w:rPr>
          <w:rFonts w:ascii="Helvetica" w:hAnsi="Helvetica" w:cs="Arial"/>
          <w:sz w:val="20"/>
          <w:lang w:val="lt-LT"/>
        </w:rPr>
        <w:t>citotoksinį</w:t>
      </w:r>
      <w:proofErr w:type="spellEnd"/>
      <w:r w:rsidRPr="00A1318B">
        <w:rPr>
          <w:rFonts w:ascii="Helvetica" w:hAnsi="Helvetica" w:cs="Arial"/>
          <w:sz w:val="20"/>
          <w:lang w:val="lt-LT"/>
        </w:rPr>
        <w:t xml:space="preserve"> (ADCC) aktyvumą; ir</w:t>
      </w:r>
    </w:p>
    <w:p w14:paraId="1F39225C" w14:textId="733B24C9" w:rsidR="00767C40" w:rsidRPr="00A1318B" w:rsidRDefault="00C41810" w:rsidP="00A131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1318B">
        <w:rPr>
          <w:rFonts w:ascii="Helvetica" w:hAnsi="Helvetica" w:cs="Arial"/>
          <w:sz w:val="20"/>
          <w:lang w:val="lt-LT"/>
        </w:rPr>
        <w:t xml:space="preserve">(4) turi </w:t>
      </w:r>
      <w:proofErr w:type="spellStart"/>
      <w:r w:rsidRPr="00A1318B">
        <w:rPr>
          <w:rFonts w:ascii="Helvetica" w:hAnsi="Helvetica" w:cs="Arial"/>
          <w:sz w:val="20"/>
          <w:lang w:val="lt-LT"/>
        </w:rPr>
        <w:t>priešnavikinį</w:t>
      </w:r>
      <w:proofErr w:type="spellEnd"/>
      <w:r w:rsidRPr="00A1318B">
        <w:rPr>
          <w:rFonts w:ascii="Helvetica" w:hAnsi="Helvetica" w:cs="Arial"/>
          <w:sz w:val="20"/>
          <w:lang w:val="lt-LT"/>
        </w:rPr>
        <w:t xml:space="preserve"> aktyvumą</w:t>
      </w:r>
      <w:r w:rsidR="00767C40" w:rsidRPr="00A1318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767C40" w:rsidRPr="00A1318B">
        <w:rPr>
          <w:rFonts w:ascii="Helvetica" w:hAnsi="Helvetica" w:cs="Arial"/>
          <w:i/>
          <w:iCs/>
          <w:sz w:val="20"/>
          <w:lang w:val="lt-LT"/>
        </w:rPr>
        <w:t>in</w:t>
      </w:r>
      <w:proofErr w:type="spellEnd"/>
      <w:r w:rsidR="00767C40" w:rsidRPr="00A1318B">
        <w:rPr>
          <w:rFonts w:ascii="Helvetica" w:hAnsi="Helvetica" w:cs="Arial"/>
          <w:i/>
          <w:iCs/>
          <w:sz w:val="20"/>
          <w:lang w:val="lt-LT"/>
        </w:rPr>
        <w:t xml:space="preserve"> </w:t>
      </w:r>
      <w:proofErr w:type="spellStart"/>
      <w:r w:rsidR="00767C40" w:rsidRPr="00A1318B">
        <w:rPr>
          <w:rFonts w:ascii="Helvetica" w:hAnsi="Helvetica" w:cs="Arial"/>
          <w:i/>
          <w:iCs/>
          <w:sz w:val="20"/>
          <w:lang w:val="lt-LT"/>
        </w:rPr>
        <w:t>vivo</w:t>
      </w:r>
      <w:proofErr w:type="spellEnd"/>
      <w:r w:rsidR="00767C40" w:rsidRPr="00A1318B">
        <w:rPr>
          <w:rFonts w:ascii="Helvetica" w:hAnsi="Helvetica" w:cs="Arial"/>
          <w:sz w:val="20"/>
          <w:lang w:val="lt-LT"/>
        </w:rPr>
        <w:t xml:space="preserve"> sąlygomis</w:t>
      </w:r>
      <w:r w:rsidRPr="00A1318B">
        <w:rPr>
          <w:rFonts w:ascii="Helvetica" w:hAnsi="Helvetica" w:cs="Arial"/>
          <w:sz w:val="20"/>
          <w:lang w:val="lt-LT"/>
        </w:rPr>
        <w:t xml:space="preserve">, </w:t>
      </w:r>
    </w:p>
    <w:p w14:paraId="5CC287DE" w14:textId="63647068" w:rsidR="00C41810" w:rsidRPr="00A1318B" w:rsidRDefault="00C41810" w:rsidP="00A131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1318B">
        <w:rPr>
          <w:rFonts w:ascii="Helvetica" w:hAnsi="Helvetica" w:cs="Arial"/>
          <w:sz w:val="20"/>
          <w:lang w:val="lt-LT"/>
        </w:rPr>
        <w:t>kuris turi:</w:t>
      </w:r>
    </w:p>
    <w:p w14:paraId="2DE33447" w14:textId="68B4953C" w:rsidR="00C41810" w:rsidRPr="00A1318B" w:rsidRDefault="00C41810" w:rsidP="00A131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1318B">
        <w:rPr>
          <w:rFonts w:ascii="Helvetica" w:hAnsi="Helvetica" w:cs="Arial"/>
          <w:sz w:val="20"/>
          <w:lang w:val="lt-LT"/>
        </w:rPr>
        <w:t>(a) sunkiosios grandinės kintam</w:t>
      </w:r>
      <w:r w:rsidR="00767C40" w:rsidRPr="00A1318B">
        <w:rPr>
          <w:rFonts w:ascii="Helvetica" w:hAnsi="Helvetica" w:cs="Arial"/>
          <w:sz w:val="20"/>
          <w:lang w:val="lt-LT"/>
        </w:rPr>
        <w:t>ą</w:t>
      </w:r>
      <w:r w:rsidRPr="00A1318B">
        <w:rPr>
          <w:rFonts w:ascii="Helvetica" w:hAnsi="Helvetica" w:cs="Arial"/>
          <w:sz w:val="20"/>
          <w:lang w:val="lt-LT"/>
        </w:rPr>
        <w:t xml:space="preserve"> srit</w:t>
      </w:r>
      <w:r w:rsidR="00767C40" w:rsidRPr="00A1318B">
        <w:rPr>
          <w:rFonts w:ascii="Helvetica" w:hAnsi="Helvetica" w:cs="Arial"/>
          <w:sz w:val="20"/>
          <w:lang w:val="lt-LT"/>
        </w:rPr>
        <w:t>į</w:t>
      </w:r>
      <w:r w:rsidRPr="00A1318B">
        <w:rPr>
          <w:rFonts w:ascii="Helvetica" w:hAnsi="Helvetica" w:cs="Arial"/>
          <w:sz w:val="20"/>
          <w:lang w:val="lt-LT"/>
        </w:rPr>
        <w:t>, susidedan</w:t>
      </w:r>
      <w:r w:rsidR="00767C40" w:rsidRPr="00A1318B">
        <w:rPr>
          <w:rFonts w:ascii="Helvetica" w:hAnsi="Helvetica" w:cs="Arial"/>
          <w:sz w:val="20"/>
          <w:lang w:val="lt-LT"/>
        </w:rPr>
        <w:t>čią</w:t>
      </w:r>
      <w:r w:rsidRPr="00A1318B">
        <w:rPr>
          <w:rFonts w:ascii="Helvetica" w:hAnsi="Helvetica" w:cs="Arial"/>
          <w:sz w:val="20"/>
          <w:lang w:val="lt-LT"/>
        </w:rPr>
        <w:t xml:space="preserve"> iš aminorūgščių sekos 20-136 aminorūgščių padėtyse, parodytos SEQ ID Nr. 33, ir lengvosios grandinės </w:t>
      </w:r>
      <w:r w:rsidR="00767C40" w:rsidRPr="00A1318B">
        <w:rPr>
          <w:rFonts w:ascii="Helvetica" w:hAnsi="Helvetica" w:cs="Arial"/>
          <w:sz w:val="20"/>
          <w:lang w:val="lt-LT"/>
        </w:rPr>
        <w:t>kintamą sritį, susidedančią</w:t>
      </w:r>
      <w:r w:rsidRPr="00A1318B">
        <w:rPr>
          <w:rFonts w:ascii="Helvetica" w:hAnsi="Helvetica" w:cs="Arial"/>
          <w:sz w:val="20"/>
          <w:lang w:val="lt-LT"/>
        </w:rPr>
        <w:t xml:space="preserve"> iš aminorūgščių sekos 21-129 aminorūgščių padėtyse, parodytos SEQ ID Nr. 37;</w:t>
      </w:r>
    </w:p>
    <w:p w14:paraId="00595F77" w14:textId="72CE152E" w:rsidR="00C41810" w:rsidRPr="00A1318B" w:rsidRDefault="00C41810" w:rsidP="00A131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1318B">
        <w:rPr>
          <w:rFonts w:ascii="Helvetica" w:hAnsi="Helvetica" w:cs="Arial"/>
          <w:sz w:val="20"/>
          <w:lang w:val="lt-LT"/>
        </w:rPr>
        <w:t xml:space="preserve">(b) sunkiosios grandinės </w:t>
      </w:r>
      <w:r w:rsidR="00767C40" w:rsidRPr="00A1318B">
        <w:rPr>
          <w:rFonts w:ascii="Helvetica" w:hAnsi="Helvetica" w:cs="Arial"/>
          <w:sz w:val="20"/>
          <w:lang w:val="lt-LT"/>
        </w:rPr>
        <w:t>kintamą sritį, susidedančią</w:t>
      </w:r>
      <w:r w:rsidRPr="00A1318B">
        <w:rPr>
          <w:rFonts w:ascii="Helvetica" w:hAnsi="Helvetica" w:cs="Arial"/>
          <w:sz w:val="20"/>
          <w:lang w:val="lt-LT"/>
        </w:rPr>
        <w:t xml:space="preserve"> iš aminorūgščių sekos 20-136 aminorūgščių padėtyse, parodytos SEQ ID Nr. 35, ir lengvosios grandinės </w:t>
      </w:r>
      <w:r w:rsidR="00767C40" w:rsidRPr="00A1318B">
        <w:rPr>
          <w:rFonts w:ascii="Helvetica" w:hAnsi="Helvetica" w:cs="Arial"/>
          <w:sz w:val="20"/>
          <w:lang w:val="lt-LT"/>
        </w:rPr>
        <w:t>kintamą sritį, susidedančią</w:t>
      </w:r>
      <w:r w:rsidRPr="00A1318B">
        <w:rPr>
          <w:rFonts w:ascii="Helvetica" w:hAnsi="Helvetica" w:cs="Arial"/>
          <w:sz w:val="20"/>
          <w:lang w:val="lt-LT"/>
        </w:rPr>
        <w:t xml:space="preserve"> iš aminorūgščių sekos 21-129 aminorūgščių padėtyse, parodytos SEQ ID Nr. 39; arba</w:t>
      </w:r>
    </w:p>
    <w:p w14:paraId="7FAFF945" w14:textId="60ED9767" w:rsidR="00C41810" w:rsidRPr="00A1318B" w:rsidRDefault="00C41810" w:rsidP="00A131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1318B">
        <w:rPr>
          <w:rFonts w:ascii="Helvetica" w:hAnsi="Helvetica" w:cs="Arial"/>
          <w:sz w:val="20"/>
          <w:lang w:val="lt-LT"/>
        </w:rPr>
        <w:t xml:space="preserve">(c) sunkiosios grandinės </w:t>
      </w:r>
      <w:r w:rsidR="00767C40" w:rsidRPr="00A1318B">
        <w:rPr>
          <w:rFonts w:ascii="Helvetica" w:hAnsi="Helvetica" w:cs="Arial"/>
          <w:sz w:val="20"/>
          <w:lang w:val="lt-LT"/>
        </w:rPr>
        <w:t>kintamą sritį, susidedančią</w:t>
      </w:r>
      <w:r w:rsidRPr="00A1318B">
        <w:rPr>
          <w:rFonts w:ascii="Helvetica" w:hAnsi="Helvetica" w:cs="Arial"/>
          <w:sz w:val="20"/>
          <w:lang w:val="lt-LT"/>
        </w:rPr>
        <w:t xml:space="preserve"> iš aminorūgščių sekos 20-139 aminorūgščių padėtyse, parodytos SEQ ID Nr. 41, ir lengvosios grandinės </w:t>
      </w:r>
      <w:r w:rsidR="00767C40" w:rsidRPr="00A1318B">
        <w:rPr>
          <w:rFonts w:ascii="Helvetica" w:hAnsi="Helvetica" w:cs="Arial"/>
          <w:sz w:val="20"/>
          <w:lang w:val="lt-LT"/>
        </w:rPr>
        <w:t>kintamą sritį, susidedančią</w:t>
      </w:r>
      <w:r w:rsidRPr="00A1318B">
        <w:rPr>
          <w:rFonts w:ascii="Helvetica" w:hAnsi="Helvetica" w:cs="Arial"/>
          <w:sz w:val="20"/>
          <w:lang w:val="lt-LT"/>
        </w:rPr>
        <w:t xml:space="preserve"> iš aminorūgščių sekos 21-129 aminorūgščių padėtyse, parodytos SEQ ID N</w:t>
      </w:r>
      <w:r w:rsidR="00767C40" w:rsidRPr="00A1318B">
        <w:rPr>
          <w:rFonts w:ascii="Helvetica" w:hAnsi="Helvetica" w:cs="Arial"/>
          <w:sz w:val="20"/>
          <w:lang w:val="lt-LT"/>
        </w:rPr>
        <w:t>r.</w:t>
      </w:r>
      <w:r w:rsidRPr="00A1318B">
        <w:rPr>
          <w:rFonts w:ascii="Helvetica" w:hAnsi="Helvetica" w:cs="Arial"/>
          <w:sz w:val="20"/>
          <w:lang w:val="lt-LT"/>
        </w:rPr>
        <w:t xml:space="preserve"> 43.</w:t>
      </w:r>
    </w:p>
    <w:p w14:paraId="29B716C0" w14:textId="77777777" w:rsidR="00C41810" w:rsidRPr="00A1318B" w:rsidRDefault="00C41810" w:rsidP="00A131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6C4B36C" w14:textId="15D629F4" w:rsidR="00C41810" w:rsidRPr="00A1318B" w:rsidRDefault="00C41810" w:rsidP="00A1318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1318B">
        <w:rPr>
          <w:rFonts w:ascii="Helvetica" w:hAnsi="Helvetica" w:cs="Arial"/>
          <w:sz w:val="20"/>
          <w:lang w:val="lt-LT"/>
        </w:rPr>
        <w:t>2. Antikūnas pagal 1 punktą, kur antikūnas turi sunkiosios grandinės kintamą sritį, susidedančią iš aminorūgščių sekos 20-136 aminorūgščių padėtyse, parodytos SEQ ID Nr. 33, ir lengvosios grandinės kintamą sritį, susidedančią iš aminorūgščių sekos aminorūgščių padėtys nuo 21 iki 129, parodytos SEQ ID Nr. 37.</w:t>
      </w:r>
    </w:p>
    <w:p w14:paraId="3D851D1F" w14:textId="77777777" w:rsidR="00C41810" w:rsidRPr="00A1318B" w:rsidRDefault="00C41810" w:rsidP="00A131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1411DC6" w14:textId="53C46441" w:rsidR="00C41810" w:rsidRPr="00A1318B" w:rsidRDefault="00C41810" w:rsidP="00A1318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1318B">
        <w:rPr>
          <w:rFonts w:ascii="Helvetica" w:hAnsi="Helvetica" w:cs="Arial"/>
          <w:sz w:val="20"/>
          <w:lang w:val="lt-LT"/>
        </w:rPr>
        <w:t>3. Antikūnas pagal 1 punktą, kur antikūnas turi sunkiosios grandinės kintamą sritį, susidedančią iš aminorūgščių sekos 20-136 aminorūgščių padėtyse, parodytos SEQ ID Nr. 35, ir lengvosios grandinės kintamą sritį, susidedančią iš aminorūgščių sekos aminorūgščių padėtys nuo 21 iki 129, parodytos SEQ ID Nr. 39.</w:t>
      </w:r>
    </w:p>
    <w:p w14:paraId="2A2E450D" w14:textId="77777777" w:rsidR="00C41810" w:rsidRPr="00A1318B" w:rsidRDefault="00C41810" w:rsidP="00A131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A19B856" w14:textId="54143FD2" w:rsidR="00C41810" w:rsidRPr="00A1318B" w:rsidRDefault="00C41810" w:rsidP="00A1318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1318B">
        <w:rPr>
          <w:rFonts w:ascii="Helvetica" w:hAnsi="Helvetica" w:cs="Arial"/>
          <w:sz w:val="20"/>
          <w:lang w:val="lt-LT"/>
        </w:rPr>
        <w:t>4. Antikūnas pagal 1 punktą, kur antikūnas turi sunkiosios grandinės kintamą sritį, susidedančią iš aminorūgščių sekos 20-139 aminorūgščių padėtyse, parodytos SEQ ID Nr. 41, ir lengvosios grandinės kintamą sritį, susidedančią iš aminorūgščių sekos aminorūgščių padėtys nuo 21 iki 129, parodytos SEQ ID Nr. 43.</w:t>
      </w:r>
    </w:p>
    <w:p w14:paraId="28C4DD7D" w14:textId="77777777" w:rsidR="00C41810" w:rsidRPr="00A1318B" w:rsidRDefault="00C41810" w:rsidP="00A131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67DDF30" w14:textId="2A1A9556" w:rsidR="00C41810" w:rsidRPr="00A1318B" w:rsidRDefault="00C41810" w:rsidP="00A1318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1318B">
        <w:rPr>
          <w:rFonts w:ascii="Helvetica" w:hAnsi="Helvetica" w:cs="Arial"/>
          <w:sz w:val="20"/>
          <w:lang w:val="lt-LT"/>
        </w:rPr>
        <w:t>5. Antikūnas pagal bet kurį iš 1-4 punktų, kur navikas yra vėžys.</w:t>
      </w:r>
    </w:p>
    <w:p w14:paraId="1A9D73C0" w14:textId="77777777" w:rsidR="00C41810" w:rsidRPr="00A1318B" w:rsidRDefault="00C41810" w:rsidP="00A131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FA67810" w14:textId="04BD504E" w:rsidR="00C41810" w:rsidRPr="00A1318B" w:rsidRDefault="00C41810" w:rsidP="00A1318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1318B">
        <w:rPr>
          <w:rFonts w:ascii="Helvetica" w:hAnsi="Helvetica" w:cs="Arial"/>
          <w:sz w:val="20"/>
          <w:lang w:val="lt-LT"/>
        </w:rPr>
        <w:t xml:space="preserve">6. Antikūnas pagal 5 punktą, kur vėžys yra plaučių vėžys, inkstų vėžys, </w:t>
      </w:r>
      <w:proofErr w:type="spellStart"/>
      <w:r w:rsidRPr="00A1318B">
        <w:rPr>
          <w:rFonts w:ascii="Helvetica" w:hAnsi="Helvetica" w:cs="Arial"/>
          <w:sz w:val="20"/>
          <w:lang w:val="lt-LT"/>
        </w:rPr>
        <w:t>urotelio</w:t>
      </w:r>
      <w:proofErr w:type="spellEnd"/>
      <w:r w:rsidRPr="00A1318B">
        <w:rPr>
          <w:rFonts w:ascii="Helvetica" w:hAnsi="Helvetica" w:cs="Arial"/>
          <w:sz w:val="20"/>
          <w:lang w:val="lt-LT"/>
        </w:rPr>
        <w:t xml:space="preserve"> vėžys, gaubtinės žarnos vėžys, prostatos vėžys, daugiaformė </w:t>
      </w:r>
      <w:proofErr w:type="spellStart"/>
      <w:r w:rsidRPr="00A1318B">
        <w:rPr>
          <w:rFonts w:ascii="Helvetica" w:hAnsi="Helvetica" w:cs="Arial"/>
          <w:sz w:val="20"/>
          <w:lang w:val="lt-LT"/>
        </w:rPr>
        <w:t>glioblastoma</w:t>
      </w:r>
      <w:proofErr w:type="spellEnd"/>
      <w:r w:rsidRPr="00A1318B">
        <w:rPr>
          <w:rFonts w:ascii="Helvetica" w:hAnsi="Helvetica" w:cs="Arial"/>
          <w:sz w:val="20"/>
          <w:lang w:val="lt-LT"/>
        </w:rPr>
        <w:t>, kiaušidžių vėžys, kasos vėžys, krūties vėžys, melanoma, kepenų vėžys, šlapimo pūslės vėžys, skrandžio vėžys, stemplės vėžys arba kraujo vėžys.</w:t>
      </w:r>
    </w:p>
    <w:p w14:paraId="71E9C744" w14:textId="77777777" w:rsidR="00C41810" w:rsidRPr="00A1318B" w:rsidRDefault="00C41810" w:rsidP="00A131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C77B922" w14:textId="4E7CD8A7" w:rsidR="00C41810" w:rsidRPr="00A1318B" w:rsidRDefault="00C41810" w:rsidP="00A1318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1318B">
        <w:rPr>
          <w:rFonts w:ascii="Helvetica" w:hAnsi="Helvetica" w:cs="Arial"/>
          <w:sz w:val="20"/>
          <w:lang w:val="lt-LT"/>
        </w:rPr>
        <w:t>7. Antikūnas pagal bet kurį iš 1-6 punktų, kuris turi:</w:t>
      </w:r>
    </w:p>
    <w:p w14:paraId="4806307B" w14:textId="2D0A4831" w:rsidR="00C41810" w:rsidRPr="00A1318B" w:rsidRDefault="00C41810" w:rsidP="00A131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1318B">
        <w:rPr>
          <w:rFonts w:ascii="Helvetica" w:hAnsi="Helvetica" w:cs="Arial"/>
          <w:sz w:val="20"/>
          <w:lang w:val="lt-LT"/>
        </w:rPr>
        <w:t>(1) sunki</w:t>
      </w:r>
      <w:r w:rsidR="00767C40" w:rsidRPr="00A1318B">
        <w:rPr>
          <w:rFonts w:ascii="Helvetica" w:hAnsi="Helvetica" w:cs="Arial"/>
          <w:sz w:val="20"/>
          <w:lang w:val="lt-LT"/>
        </w:rPr>
        <w:t>ąją</w:t>
      </w:r>
      <w:r w:rsidRPr="00A1318B">
        <w:rPr>
          <w:rFonts w:ascii="Helvetica" w:hAnsi="Helvetica" w:cs="Arial"/>
          <w:sz w:val="20"/>
          <w:lang w:val="lt-LT"/>
        </w:rPr>
        <w:t xml:space="preserve"> grandin</w:t>
      </w:r>
      <w:r w:rsidR="00767C40" w:rsidRPr="00A1318B">
        <w:rPr>
          <w:rFonts w:ascii="Helvetica" w:hAnsi="Helvetica" w:cs="Arial"/>
          <w:sz w:val="20"/>
          <w:lang w:val="lt-LT"/>
        </w:rPr>
        <w:t>ę</w:t>
      </w:r>
      <w:r w:rsidRPr="00A1318B">
        <w:rPr>
          <w:rFonts w:ascii="Helvetica" w:hAnsi="Helvetica" w:cs="Arial"/>
          <w:sz w:val="20"/>
          <w:lang w:val="lt-LT"/>
        </w:rPr>
        <w:t>, turin</w:t>
      </w:r>
      <w:r w:rsidR="00767C40" w:rsidRPr="00A1318B">
        <w:rPr>
          <w:rFonts w:ascii="Helvetica" w:hAnsi="Helvetica" w:cs="Arial"/>
          <w:sz w:val="20"/>
          <w:lang w:val="lt-LT"/>
        </w:rPr>
        <w:t>čią</w:t>
      </w:r>
      <w:r w:rsidRPr="00A1318B">
        <w:rPr>
          <w:rFonts w:ascii="Helvetica" w:hAnsi="Helvetica" w:cs="Arial"/>
          <w:sz w:val="20"/>
          <w:lang w:val="lt-LT"/>
        </w:rPr>
        <w:t xml:space="preserve"> aminorūgščių seką 20-466 aminorūgščių padėtyse, parodyta SEQ ID Nr. 33, ir lengvąją grandinę, </w:t>
      </w:r>
      <w:r w:rsidR="00767C40" w:rsidRPr="00A1318B">
        <w:rPr>
          <w:rFonts w:ascii="Helvetica" w:hAnsi="Helvetica" w:cs="Arial"/>
          <w:sz w:val="20"/>
          <w:lang w:val="lt-LT"/>
        </w:rPr>
        <w:t xml:space="preserve">turinčią </w:t>
      </w:r>
      <w:r w:rsidRPr="00A1318B">
        <w:rPr>
          <w:rFonts w:ascii="Helvetica" w:hAnsi="Helvetica" w:cs="Arial"/>
          <w:sz w:val="20"/>
          <w:lang w:val="lt-LT"/>
        </w:rPr>
        <w:t>aminorūgščių seką 21-234 aminorūgščių padėtyse, parodytą SEQ ID Nr. 37,</w:t>
      </w:r>
    </w:p>
    <w:p w14:paraId="307EC483" w14:textId="31953D48" w:rsidR="00C41810" w:rsidRPr="00A1318B" w:rsidRDefault="00C41810" w:rsidP="00A131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1318B">
        <w:rPr>
          <w:rFonts w:ascii="Helvetica" w:hAnsi="Helvetica" w:cs="Arial"/>
          <w:sz w:val="20"/>
          <w:lang w:val="lt-LT"/>
        </w:rPr>
        <w:t xml:space="preserve">(2) </w:t>
      </w:r>
      <w:r w:rsidR="00767C40" w:rsidRPr="00A1318B">
        <w:rPr>
          <w:rFonts w:ascii="Helvetica" w:hAnsi="Helvetica" w:cs="Arial"/>
          <w:sz w:val="20"/>
          <w:lang w:val="lt-LT"/>
        </w:rPr>
        <w:t>sunkiąją grandinę, turinčią</w:t>
      </w:r>
      <w:r w:rsidRPr="00A1318B">
        <w:rPr>
          <w:rFonts w:ascii="Helvetica" w:hAnsi="Helvetica" w:cs="Arial"/>
          <w:sz w:val="20"/>
          <w:lang w:val="lt-LT"/>
        </w:rPr>
        <w:t xml:space="preserve"> aminorūgščių seką 20-466 aminorūgščių padėtyse, parodyta SEQ ID Nr. 35, ir </w:t>
      </w:r>
      <w:r w:rsidR="00C817EB" w:rsidRPr="00A1318B">
        <w:rPr>
          <w:rFonts w:ascii="Helvetica" w:hAnsi="Helvetica" w:cs="Arial"/>
          <w:sz w:val="20"/>
          <w:lang w:val="lt-LT"/>
        </w:rPr>
        <w:t>lengvąją grandinę, turinčią</w:t>
      </w:r>
      <w:r w:rsidRPr="00A1318B">
        <w:rPr>
          <w:rFonts w:ascii="Helvetica" w:hAnsi="Helvetica" w:cs="Arial"/>
          <w:sz w:val="20"/>
          <w:lang w:val="lt-LT"/>
        </w:rPr>
        <w:t xml:space="preserve"> aminorūgščių seką 21-234 aminorūgščių padėtyse, parodytą SEQ ID Nr. 39, arba</w:t>
      </w:r>
    </w:p>
    <w:p w14:paraId="0A45A9AA" w14:textId="10BBE326" w:rsidR="00C41810" w:rsidRPr="00A1318B" w:rsidRDefault="00C41810" w:rsidP="00A131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1318B">
        <w:rPr>
          <w:rFonts w:ascii="Helvetica" w:hAnsi="Helvetica" w:cs="Arial"/>
          <w:sz w:val="20"/>
          <w:lang w:val="lt-LT"/>
        </w:rPr>
        <w:t xml:space="preserve">(3) </w:t>
      </w:r>
      <w:r w:rsidR="00767C40" w:rsidRPr="00A1318B">
        <w:rPr>
          <w:rFonts w:ascii="Helvetica" w:hAnsi="Helvetica" w:cs="Arial"/>
          <w:sz w:val="20"/>
          <w:lang w:val="lt-LT"/>
        </w:rPr>
        <w:t>sunkiąją grandinę, turinčią</w:t>
      </w:r>
      <w:r w:rsidRPr="00A1318B">
        <w:rPr>
          <w:rFonts w:ascii="Helvetica" w:hAnsi="Helvetica" w:cs="Arial"/>
          <w:sz w:val="20"/>
          <w:lang w:val="lt-LT"/>
        </w:rPr>
        <w:t xml:space="preserve"> aminorūgščių seką 20-469 aminorūgščių padėtyse, parodyta SEQ ID Nr. 41, ir </w:t>
      </w:r>
      <w:r w:rsidR="00C817EB" w:rsidRPr="00A1318B">
        <w:rPr>
          <w:rFonts w:ascii="Helvetica" w:hAnsi="Helvetica" w:cs="Arial"/>
          <w:sz w:val="20"/>
          <w:lang w:val="lt-LT"/>
        </w:rPr>
        <w:t>lengvąją grandinę, turinčią</w:t>
      </w:r>
      <w:r w:rsidRPr="00A1318B">
        <w:rPr>
          <w:rFonts w:ascii="Helvetica" w:hAnsi="Helvetica" w:cs="Arial"/>
          <w:sz w:val="20"/>
          <w:lang w:val="lt-LT"/>
        </w:rPr>
        <w:t xml:space="preserve"> aminorūgščių seką 21-234 aminorūgščių padėtyse, parodytą SEQ ID Nr. 43.</w:t>
      </w:r>
    </w:p>
    <w:p w14:paraId="0AF68106" w14:textId="77777777" w:rsidR="00C41810" w:rsidRPr="00A1318B" w:rsidRDefault="00C41810" w:rsidP="00A131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1F1F28F" w14:textId="77777777" w:rsidR="00C817EB" w:rsidRPr="00A1318B" w:rsidRDefault="00C41810" w:rsidP="00A1318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1318B">
        <w:rPr>
          <w:rFonts w:ascii="Helvetica" w:hAnsi="Helvetica" w:cs="Arial"/>
          <w:sz w:val="20"/>
          <w:lang w:val="lt-LT"/>
        </w:rPr>
        <w:t xml:space="preserve">8. Antikūnas pagal 7 punktą, kuris turi: </w:t>
      </w:r>
    </w:p>
    <w:p w14:paraId="3C4D7923" w14:textId="78475801" w:rsidR="00C41810" w:rsidRPr="00A1318B" w:rsidRDefault="00C41810" w:rsidP="00A131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1318B">
        <w:rPr>
          <w:rFonts w:ascii="Helvetica" w:hAnsi="Helvetica" w:cs="Arial"/>
          <w:sz w:val="20"/>
          <w:lang w:val="lt-LT"/>
        </w:rPr>
        <w:t>sunkiąją grandinę, turinčią aminorūgščių seką 20</w:t>
      </w:r>
      <w:r w:rsidR="00ED2340" w:rsidRPr="00A1318B">
        <w:rPr>
          <w:rFonts w:ascii="Helvetica" w:hAnsi="Helvetica" w:cs="Arial"/>
          <w:sz w:val="20"/>
          <w:lang w:val="lt-LT"/>
        </w:rPr>
        <w:t>-</w:t>
      </w:r>
      <w:r w:rsidRPr="00A1318B">
        <w:rPr>
          <w:rFonts w:ascii="Helvetica" w:hAnsi="Helvetica" w:cs="Arial"/>
          <w:sz w:val="20"/>
          <w:lang w:val="lt-LT"/>
        </w:rPr>
        <w:t>466</w:t>
      </w:r>
      <w:r w:rsidR="00ED2340" w:rsidRPr="00A1318B">
        <w:rPr>
          <w:rFonts w:ascii="Helvetica" w:hAnsi="Helvetica" w:cs="Arial"/>
          <w:sz w:val="20"/>
          <w:lang w:val="lt-LT"/>
        </w:rPr>
        <w:t xml:space="preserve"> aminorūgščių padėtyse</w:t>
      </w:r>
      <w:r w:rsidRPr="00A1318B">
        <w:rPr>
          <w:rFonts w:ascii="Helvetica" w:hAnsi="Helvetica" w:cs="Arial"/>
          <w:sz w:val="20"/>
          <w:lang w:val="lt-LT"/>
        </w:rPr>
        <w:t xml:space="preserve">, parodytą SEQ ID Nr. 33, ir lengvąją grandinę, turinčią aminorūgščių seką 21-234 aminorūgščių </w:t>
      </w:r>
      <w:r w:rsidR="00ED2340" w:rsidRPr="00A1318B">
        <w:rPr>
          <w:rFonts w:ascii="Helvetica" w:hAnsi="Helvetica" w:cs="Arial"/>
          <w:sz w:val="20"/>
          <w:lang w:val="lt-LT"/>
        </w:rPr>
        <w:t>padėtyse, parodytą</w:t>
      </w:r>
      <w:r w:rsidRPr="00A1318B">
        <w:rPr>
          <w:rFonts w:ascii="Helvetica" w:hAnsi="Helvetica" w:cs="Arial"/>
          <w:sz w:val="20"/>
          <w:lang w:val="lt-LT"/>
        </w:rPr>
        <w:t xml:space="preserve"> SEQ ID N</w:t>
      </w:r>
      <w:r w:rsidR="00C817EB" w:rsidRPr="00A1318B">
        <w:rPr>
          <w:rFonts w:ascii="Helvetica" w:hAnsi="Helvetica" w:cs="Arial"/>
          <w:sz w:val="20"/>
          <w:lang w:val="lt-LT"/>
        </w:rPr>
        <w:t>r.</w:t>
      </w:r>
      <w:r w:rsidRPr="00A1318B">
        <w:rPr>
          <w:rFonts w:ascii="Helvetica" w:hAnsi="Helvetica" w:cs="Arial"/>
          <w:sz w:val="20"/>
          <w:lang w:val="lt-LT"/>
        </w:rPr>
        <w:t xml:space="preserve"> 37.</w:t>
      </w:r>
    </w:p>
    <w:p w14:paraId="37CDD193" w14:textId="77777777" w:rsidR="00C41810" w:rsidRPr="00A1318B" w:rsidRDefault="00C41810" w:rsidP="00A131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40DBE75" w14:textId="77777777" w:rsidR="00C817EB" w:rsidRPr="00A1318B" w:rsidRDefault="00C41810" w:rsidP="00A1318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1318B">
        <w:rPr>
          <w:rFonts w:ascii="Helvetica" w:hAnsi="Helvetica" w:cs="Arial"/>
          <w:sz w:val="20"/>
          <w:lang w:val="lt-LT"/>
        </w:rPr>
        <w:t xml:space="preserve">9. Antikūnas pagal 7 punktą, kuris turi: </w:t>
      </w:r>
    </w:p>
    <w:p w14:paraId="1212BE1A" w14:textId="473D20DC" w:rsidR="00C41810" w:rsidRPr="00A1318B" w:rsidRDefault="00C41810" w:rsidP="00A131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1318B">
        <w:rPr>
          <w:rFonts w:ascii="Helvetica" w:hAnsi="Helvetica" w:cs="Arial"/>
          <w:sz w:val="20"/>
          <w:lang w:val="lt-LT"/>
        </w:rPr>
        <w:t>sunkiąją grandinę, turinčią aminorūgščių seką 20-466 aminorūgščių padėtyse, parodytą SEQ ID Nr. 35, ir lengvąją grandinę, turinčią aminorūgščių seką 21-234 aminorūgščių padėtyse SEQ ID N</w:t>
      </w:r>
      <w:r w:rsidR="00C817EB" w:rsidRPr="00A1318B">
        <w:rPr>
          <w:rFonts w:ascii="Helvetica" w:hAnsi="Helvetica" w:cs="Arial"/>
          <w:sz w:val="20"/>
          <w:lang w:val="lt-LT"/>
        </w:rPr>
        <w:t>r.</w:t>
      </w:r>
      <w:r w:rsidRPr="00A1318B">
        <w:rPr>
          <w:rFonts w:ascii="Helvetica" w:hAnsi="Helvetica" w:cs="Arial"/>
          <w:sz w:val="20"/>
          <w:lang w:val="lt-LT"/>
        </w:rPr>
        <w:t xml:space="preserve"> 39.</w:t>
      </w:r>
    </w:p>
    <w:p w14:paraId="5E5E3CC9" w14:textId="77777777" w:rsidR="00C41810" w:rsidRPr="00A1318B" w:rsidRDefault="00C41810" w:rsidP="00A131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5736E88" w14:textId="77777777" w:rsidR="00C817EB" w:rsidRPr="00A1318B" w:rsidRDefault="00C41810" w:rsidP="00A1318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1318B">
        <w:rPr>
          <w:rFonts w:ascii="Helvetica" w:hAnsi="Helvetica" w:cs="Arial"/>
          <w:sz w:val="20"/>
          <w:lang w:val="lt-LT"/>
        </w:rPr>
        <w:t xml:space="preserve">10. Antikūnas pagal 7 punktą, kuris turi: </w:t>
      </w:r>
    </w:p>
    <w:p w14:paraId="10233342" w14:textId="2A39F530" w:rsidR="00C41810" w:rsidRPr="00A1318B" w:rsidRDefault="00C41810" w:rsidP="00A131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1318B">
        <w:rPr>
          <w:rFonts w:ascii="Helvetica" w:hAnsi="Helvetica" w:cs="Arial"/>
          <w:sz w:val="20"/>
          <w:lang w:val="lt-LT"/>
        </w:rPr>
        <w:t>sunkiąją grandinę, turinčią aminorūgščių seką 20-469 aminorūgščių padėtyse, parodytą SEQ ID Nr. 41, ir lengvąją grandinę, turinčią aminorūgščių seką 21-234 aminorūgščių padėtyse SEQ ID N</w:t>
      </w:r>
      <w:r w:rsidR="00C817EB" w:rsidRPr="00A1318B">
        <w:rPr>
          <w:rFonts w:ascii="Helvetica" w:hAnsi="Helvetica" w:cs="Arial"/>
          <w:sz w:val="20"/>
          <w:lang w:val="lt-LT"/>
        </w:rPr>
        <w:t>r.</w:t>
      </w:r>
      <w:r w:rsidRPr="00A1318B">
        <w:rPr>
          <w:rFonts w:ascii="Helvetica" w:hAnsi="Helvetica" w:cs="Arial"/>
          <w:sz w:val="20"/>
          <w:lang w:val="lt-LT"/>
        </w:rPr>
        <w:t xml:space="preserve"> 43.</w:t>
      </w:r>
    </w:p>
    <w:p w14:paraId="3A5D0DA7" w14:textId="77777777" w:rsidR="00C41810" w:rsidRPr="00A1318B" w:rsidRDefault="00C41810" w:rsidP="00A131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B49E340" w14:textId="5051830F" w:rsidR="00C41810" w:rsidRPr="00A1318B" w:rsidRDefault="00C41810" w:rsidP="00A1318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1318B">
        <w:rPr>
          <w:rFonts w:ascii="Helvetica" w:hAnsi="Helvetica" w:cs="Arial"/>
          <w:sz w:val="20"/>
          <w:lang w:val="lt-LT"/>
        </w:rPr>
        <w:t xml:space="preserve">11. </w:t>
      </w:r>
      <w:proofErr w:type="spellStart"/>
      <w:r w:rsidRPr="00A1318B">
        <w:rPr>
          <w:rFonts w:ascii="Helvetica" w:hAnsi="Helvetica" w:cs="Arial"/>
          <w:sz w:val="20"/>
          <w:lang w:val="lt-LT"/>
        </w:rPr>
        <w:t>Polinukleotidas</w:t>
      </w:r>
      <w:proofErr w:type="spellEnd"/>
      <w:r w:rsidRPr="00A1318B">
        <w:rPr>
          <w:rFonts w:ascii="Helvetica" w:hAnsi="Helvetica" w:cs="Arial"/>
          <w:sz w:val="20"/>
          <w:lang w:val="lt-LT"/>
        </w:rPr>
        <w:t>, koduojantis antikūną pagal bet kurį</w:t>
      </w:r>
      <w:r w:rsidR="00C817EB" w:rsidRPr="00A1318B">
        <w:rPr>
          <w:rFonts w:ascii="Helvetica" w:hAnsi="Helvetica" w:cs="Arial"/>
          <w:sz w:val="20"/>
          <w:lang w:val="lt-LT"/>
        </w:rPr>
        <w:t xml:space="preserve"> vieną</w:t>
      </w:r>
      <w:r w:rsidRPr="00A1318B">
        <w:rPr>
          <w:rFonts w:ascii="Helvetica" w:hAnsi="Helvetica" w:cs="Arial"/>
          <w:sz w:val="20"/>
          <w:lang w:val="lt-LT"/>
        </w:rPr>
        <w:t xml:space="preserve"> iš 1-10 punktų.</w:t>
      </w:r>
    </w:p>
    <w:p w14:paraId="28A369BA" w14:textId="77777777" w:rsidR="00C41810" w:rsidRPr="00A1318B" w:rsidRDefault="00C41810" w:rsidP="00A131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5D70BAB" w14:textId="32A1DC4D" w:rsidR="00C41810" w:rsidRPr="00A1318B" w:rsidRDefault="00C41810" w:rsidP="00A1318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1318B">
        <w:rPr>
          <w:rFonts w:ascii="Helvetica" w:hAnsi="Helvetica" w:cs="Arial"/>
          <w:sz w:val="20"/>
          <w:lang w:val="lt-LT"/>
        </w:rPr>
        <w:t xml:space="preserve">12. </w:t>
      </w:r>
      <w:proofErr w:type="spellStart"/>
      <w:r w:rsidRPr="00A1318B">
        <w:rPr>
          <w:rFonts w:ascii="Helvetica" w:hAnsi="Helvetica" w:cs="Arial"/>
          <w:sz w:val="20"/>
          <w:lang w:val="lt-LT"/>
        </w:rPr>
        <w:t>Polinukleotidas</w:t>
      </w:r>
      <w:proofErr w:type="spellEnd"/>
      <w:r w:rsidRPr="00A1318B">
        <w:rPr>
          <w:rFonts w:ascii="Helvetica" w:hAnsi="Helvetica" w:cs="Arial"/>
          <w:sz w:val="20"/>
          <w:lang w:val="lt-LT"/>
        </w:rPr>
        <w:t xml:space="preserve"> pagal 11 punktą, kuris turi:</w:t>
      </w:r>
    </w:p>
    <w:p w14:paraId="65E784A6" w14:textId="6DED9837" w:rsidR="00C41810" w:rsidRPr="00A1318B" w:rsidRDefault="00C41810" w:rsidP="00A131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1318B">
        <w:rPr>
          <w:rFonts w:ascii="Helvetica" w:hAnsi="Helvetica" w:cs="Arial"/>
          <w:sz w:val="20"/>
          <w:lang w:val="lt-LT"/>
        </w:rPr>
        <w:t xml:space="preserve">(1) sunkiosios grandinės kintamos srities </w:t>
      </w:r>
      <w:proofErr w:type="spellStart"/>
      <w:r w:rsidRPr="00A1318B">
        <w:rPr>
          <w:rFonts w:ascii="Helvetica" w:hAnsi="Helvetica" w:cs="Arial"/>
          <w:sz w:val="20"/>
          <w:lang w:val="lt-LT"/>
        </w:rPr>
        <w:t>polinukleotid</w:t>
      </w:r>
      <w:r w:rsidR="00C817EB" w:rsidRPr="00A1318B">
        <w:rPr>
          <w:rFonts w:ascii="Helvetica" w:hAnsi="Helvetica" w:cs="Arial"/>
          <w:sz w:val="20"/>
          <w:lang w:val="lt-LT"/>
        </w:rPr>
        <w:t>ą</w:t>
      </w:r>
      <w:proofErr w:type="spellEnd"/>
      <w:r w:rsidRPr="00A1318B">
        <w:rPr>
          <w:rFonts w:ascii="Helvetica" w:hAnsi="Helvetica" w:cs="Arial"/>
          <w:sz w:val="20"/>
          <w:lang w:val="lt-LT"/>
        </w:rPr>
        <w:t>, susidedant</w:t>
      </w:r>
      <w:r w:rsidR="00C817EB" w:rsidRPr="00A1318B">
        <w:rPr>
          <w:rFonts w:ascii="Helvetica" w:hAnsi="Helvetica" w:cs="Arial"/>
          <w:sz w:val="20"/>
          <w:lang w:val="lt-LT"/>
        </w:rPr>
        <w:t>į</w:t>
      </w:r>
      <w:r w:rsidRPr="00A1318B">
        <w:rPr>
          <w:rFonts w:ascii="Helvetica" w:hAnsi="Helvetica" w:cs="Arial"/>
          <w:sz w:val="20"/>
          <w:lang w:val="lt-LT"/>
        </w:rPr>
        <w:t xml:space="preserve"> iš nukleotidų sekos 58-408 nukleotidų padėtyse, parodytos SEQ ID Nr. 32, ir lengvosios grandinės kintamos srities </w:t>
      </w:r>
      <w:proofErr w:type="spellStart"/>
      <w:r w:rsidR="00C817EB" w:rsidRPr="00A1318B">
        <w:rPr>
          <w:rFonts w:ascii="Helvetica" w:hAnsi="Helvetica" w:cs="Arial"/>
          <w:sz w:val="20"/>
          <w:lang w:val="lt-LT"/>
        </w:rPr>
        <w:t>polinukleotidą</w:t>
      </w:r>
      <w:proofErr w:type="spellEnd"/>
      <w:r w:rsidR="00C817EB" w:rsidRPr="00A1318B">
        <w:rPr>
          <w:rFonts w:ascii="Helvetica" w:hAnsi="Helvetica" w:cs="Arial"/>
          <w:sz w:val="20"/>
          <w:lang w:val="lt-LT"/>
        </w:rPr>
        <w:t>, susidedantį</w:t>
      </w:r>
      <w:r w:rsidRPr="00A1318B">
        <w:rPr>
          <w:rFonts w:ascii="Helvetica" w:hAnsi="Helvetica" w:cs="Arial"/>
          <w:sz w:val="20"/>
          <w:lang w:val="lt-LT"/>
        </w:rPr>
        <w:t xml:space="preserve"> iš nukleotidų sekos 61-387 nukleotidų padėtyse, parodytos SEQ ID Nr. 36,</w:t>
      </w:r>
    </w:p>
    <w:p w14:paraId="7DD8B2DC" w14:textId="282B10AA" w:rsidR="00C41810" w:rsidRPr="00A1318B" w:rsidRDefault="00C41810" w:rsidP="00A131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1318B">
        <w:rPr>
          <w:rFonts w:ascii="Helvetica" w:hAnsi="Helvetica" w:cs="Arial"/>
          <w:sz w:val="20"/>
          <w:lang w:val="lt-LT"/>
        </w:rPr>
        <w:t>(2) sunkiosios grandinės kintamos srities</w:t>
      </w:r>
      <w:r w:rsidR="00C817EB" w:rsidRPr="00A1318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C817EB" w:rsidRPr="00A1318B">
        <w:rPr>
          <w:rFonts w:ascii="Helvetica" w:hAnsi="Helvetica" w:cs="Arial"/>
          <w:sz w:val="20"/>
          <w:lang w:val="lt-LT"/>
        </w:rPr>
        <w:t>polinukleotidą</w:t>
      </w:r>
      <w:proofErr w:type="spellEnd"/>
      <w:r w:rsidR="00C817EB" w:rsidRPr="00A1318B">
        <w:rPr>
          <w:rFonts w:ascii="Helvetica" w:hAnsi="Helvetica" w:cs="Arial"/>
          <w:sz w:val="20"/>
          <w:lang w:val="lt-LT"/>
        </w:rPr>
        <w:t>, susidedantį</w:t>
      </w:r>
      <w:r w:rsidRPr="00A1318B">
        <w:rPr>
          <w:rFonts w:ascii="Helvetica" w:hAnsi="Helvetica" w:cs="Arial"/>
          <w:sz w:val="20"/>
          <w:lang w:val="lt-LT"/>
        </w:rPr>
        <w:t xml:space="preserve"> iš nukleotidų sekos 58-408 nukleotidų padėtyse, parodytos SEQ ID Nr. 34, ir lengvosios grandinės kintamos srities </w:t>
      </w:r>
      <w:proofErr w:type="spellStart"/>
      <w:r w:rsidR="00C817EB" w:rsidRPr="00A1318B">
        <w:rPr>
          <w:rFonts w:ascii="Helvetica" w:hAnsi="Helvetica" w:cs="Arial"/>
          <w:sz w:val="20"/>
          <w:lang w:val="lt-LT"/>
        </w:rPr>
        <w:t>polinukleotidą</w:t>
      </w:r>
      <w:proofErr w:type="spellEnd"/>
      <w:r w:rsidR="00C817EB" w:rsidRPr="00A1318B">
        <w:rPr>
          <w:rFonts w:ascii="Helvetica" w:hAnsi="Helvetica" w:cs="Arial"/>
          <w:sz w:val="20"/>
          <w:lang w:val="lt-LT"/>
        </w:rPr>
        <w:t>, susidedantį</w:t>
      </w:r>
      <w:r w:rsidRPr="00A1318B">
        <w:rPr>
          <w:rFonts w:ascii="Helvetica" w:hAnsi="Helvetica" w:cs="Arial"/>
          <w:sz w:val="20"/>
          <w:lang w:val="lt-LT"/>
        </w:rPr>
        <w:t xml:space="preserve"> iš nukleotidų sekos 61-387 nukleotidų padėtyse, parodytos SEQ ID Nr. 38</w:t>
      </w:r>
      <w:r w:rsidR="00C817EB" w:rsidRPr="00A1318B">
        <w:rPr>
          <w:rFonts w:ascii="Helvetica" w:hAnsi="Helvetica" w:cs="Arial"/>
          <w:sz w:val="20"/>
          <w:lang w:val="lt-LT"/>
        </w:rPr>
        <w:t>,</w:t>
      </w:r>
      <w:r w:rsidRPr="00A1318B">
        <w:rPr>
          <w:rFonts w:ascii="Helvetica" w:hAnsi="Helvetica" w:cs="Arial"/>
          <w:sz w:val="20"/>
          <w:lang w:val="lt-LT"/>
        </w:rPr>
        <w:t xml:space="preserve"> arba</w:t>
      </w:r>
    </w:p>
    <w:p w14:paraId="7D52AAF6" w14:textId="24D60E4B" w:rsidR="00C41810" w:rsidRPr="00A1318B" w:rsidRDefault="00C41810" w:rsidP="00A131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1318B">
        <w:rPr>
          <w:rFonts w:ascii="Helvetica" w:hAnsi="Helvetica" w:cs="Arial"/>
          <w:sz w:val="20"/>
          <w:lang w:val="lt-LT"/>
        </w:rPr>
        <w:t xml:space="preserve">(3) sunkiosios grandinės kintamos srities </w:t>
      </w:r>
      <w:proofErr w:type="spellStart"/>
      <w:r w:rsidR="00C817EB" w:rsidRPr="00A1318B">
        <w:rPr>
          <w:rFonts w:ascii="Helvetica" w:hAnsi="Helvetica" w:cs="Arial"/>
          <w:sz w:val="20"/>
          <w:lang w:val="lt-LT"/>
        </w:rPr>
        <w:t>polinukleotidą</w:t>
      </w:r>
      <w:proofErr w:type="spellEnd"/>
      <w:r w:rsidR="00C817EB" w:rsidRPr="00A1318B">
        <w:rPr>
          <w:rFonts w:ascii="Helvetica" w:hAnsi="Helvetica" w:cs="Arial"/>
          <w:sz w:val="20"/>
          <w:lang w:val="lt-LT"/>
        </w:rPr>
        <w:t>, susidedantį</w:t>
      </w:r>
      <w:r w:rsidRPr="00A1318B">
        <w:rPr>
          <w:rFonts w:ascii="Helvetica" w:hAnsi="Helvetica" w:cs="Arial"/>
          <w:sz w:val="20"/>
          <w:lang w:val="lt-LT"/>
        </w:rPr>
        <w:t xml:space="preserve"> iš nukleotidų sekos 58-417 nukleotidų padėtyse, parodytos SEQ ID Nr. 40, ir lengvosios grandinės kintamos srities </w:t>
      </w:r>
      <w:proofErr w:type="spellStart"/>
      <w:r w:rsidR="00C817EB" w:rsidRPr="00A1318B">
        <w:rPr>
          <w:rFonts w:ascii="Helvetica" w:hAnsi="Helvetica" w:cs="Arial"/>
          <w:sz w:val="20"/>
          <w:lang w:val="lt-LT"/>
        </w:rPr>
        <w:t>polinukleotidą</w:t>
      </w:r>
      <w:proofErr w:type="spellEnd"/>
      <w:r w:rsidR="00C817EB" w:rsidRPr="00A1318B">
        <w:rPr>
          <w:rFonts w:ascii="Helvetica" w:hAnsi="Helvetica" w:cs="Arial"/>
          <w:sz w:val="20"/>
          <w:lang w:val="lt-LT"/>
        </w:rPr>
        <w:t>, susidedantį</w:t>
      </w:r>
      <w:r w:rsidRPr="00A1318B">
        <w:rPr>
          <w:rFonts w:ascii="Helvetica" w:hAnsi="Helvetica" w:cs="Arial"/>
          <w:sz w:val="20"/>
          <w:lang w:val="lt-LT"/>
        </w:rPr>
        <w:t xml:space="preserve"> iš nukleotidų sekos 61-387 nukleotidų padėtyse, parodytos SEQ ID Nr. 42.</w:t>
      </w:r>
    </w:p>
    <w:p w14:paraId="75EE13B9" w14:textId="77777777" w:rsidR="00C41810" w:rsidRPr="00A1318B" w:rsidRDefault="00C41810" w:rsidP="00A131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B49A7E9" w14:textId="03DE304B" w:rsidR="00C41810" w:rsidRPr="00A1318B" w:rsidRDefault="00C41810" w:rsidP="00A1318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1318B">
        <w:rPr>
          <w:rFonts w:ascii="Helvetica" w:hAnsi="Helvetica" w:cs="Arial"/>
          <w:sz w:val="20"/>
          <w:lang w:val="lt-LT"/>
        </w:rPr>
        <w:t xml:space="preserve">13. </w:t>
      </w:r>
      <w:proofErr w:type="spellStart"/>
      <w:r w:rsidRPr="00A1318B">
        <w:rPr>
          <w:rFonts w:ascii="Helvetica" w:hAnsi="Helvetica" w:cs="Arial"/>
          <w:sz w:val="20"/>
          <w:lang w:val="lt-LT"/>
        </w:rPr>
        <w:t>Polinukleotidas</w:t>
      </w:r>
      <w:proofErr w:type="spellEnd"/>
      <w:r w:rsidRPr="00A1318B">
        <w:rPr>
          <w:rFonts w:ascii="Helvetica" w:hAnsi="Helvetica" w:cs="Arial"/>
          <w:sz w:val="20"/>
          <w:lang w:val="lt-LT"/>
        </w:rPr>
        <w:t xml:space="preserve"> pagal 11 arba 12 punktą, kuris turi:</w:t>
      </w:r>
    </w:p>
    <w:p w14:paraId="03BB8A76" w14:textId="69881A5B" w:rsidR="00C41810" w:rsidRPr="00A1318B" w:rsidRDefault="00C41810" w:rsidP="00A131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1318B">
        <w:rPr>
          <w:rFonts w:ascii="Helvetica" w:hAnsi="Helvetica" w:cs="Arial"/>
          <w:sz w:val="20"/>
          <w:lang w:val="lt-LT"/>
        </w:rPr>
        <w:t xml:space="preserve">(1) sunkiosios grandinės </w:t>
      </w:r>
      <w:proofErr w:type="spellStart"/>
      <w:r w:rsidR="00C817EB" w:rsidRPr="00A1318B">
        <w:rPr>
          <w:rFonts w:ascii="Helvetica" w:hAnsi="Helvetica" w:cs="Arial"/>
          <w:sz w:val="20"/>
          <w:lang w:val="lt-LT"/>
        </w:rPr>
        <w:t>polinukleotidą</w:t>
      </w:r>
      <w:proofErr w:type="spellEnd"/>
      <w:r w:rsidR="00C817EB" w:rsidRPr="00A1318B">
        <w:rPr>
          <w:rFonts w:ascii="Helvetica" w:hAnsi="Helvetica" w:cs="Arial"/>
          <w:sz w:val="20"/>
          <w:lang w:val="lt-LT"/>
        </w:rPr>
        <w:t>, susidedantį</w:t>
      </w:r>
      <w:r w:rsidRPr="00A1318B">
        <w:rPr>
          <w:rFonts w:ascii="Helvetica" w:hAnsi="Helvetica" w:cs="Arial"/>
          <w:sz w:val="20"/>
          <w:lang w:val="lt-LT"/>
        </w:rPr>
        <w:t xml:space="preserve"> iš nukleotidų sekos 58-1398 nukleotidų padėtyse, parodytos SEQ ID Nr. 32, ir lengvosios grandinės </w:t>
      </w:r>
      <w:proofErr w:type="spellStart"/>
      <w:r w:rsidRPr="00A1318B">
        <w:rPr>
          <w:rFonts w:ascii="Helvetica" w:hAnsi="Helvetica" w:cs="Arial"/>
          <w:sz w:val="20"/>
          <w:lang w:val="lt-LT"/>
        </w:rPr>
        <w:t>polinukleotidą</w:t>
      </w:r>
      <w:proofErr w:type="spellEnd"/>
      <w:r w:rsidRPr="00A1318B">
        <w:rPr>
          <w:rFonts w:ascii="Helvetica" w:hAnsi="Helvetica" w:cs="Arial"/>
          <w:sz w:val="20"/>
          <w:lang w:val="lt-LT"/>
        </w:rPr>
        <w:t>, susidedantį iš nukleotidų sekos 61-702 nukleotidų padėtyse, parodytos SEQ ID Nr. 36 ,</w:t>
      </w:r>
    </w:p>
    <w:p w14:paraId="4CBB8B3C" w14:textId="4BDF24C3" w:rsidR="00C41810" w:rsidRPr="00A1318B" w:rsidRDefault="00C41810" w:rsidP="00A131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1318B">
        <w:rPr>
          <w:rFonts w:ascii="Helvetica" w:hAnsi="Helvetica" w:cs="Arial"/>
          <w:sz w:val="20"/>
          <w:lang w:val="lt-LT"/>
        </w:rPr>
        <w:t xml:space="preserve">(2) sunkiosios grandinės </w:t>
      </w:r>
      <w:proofErr w:type="spellStart"/>
      <w:r w:rsidR="00C817EB" w:rsidRPr="00A1318B">
        <w:rPr>
          <w:rFonts w:ascii="Helvetica" w:hAnsi="Helvetica" w:cs="Arial"/>
          <w:sz w:val="20"/>
          <w:lang w:val="lt-LT"/>
        </w:rPr>
        <w:t>polinukleotidą</w:t>
      </w:r>
      <w:proofErr w:type="spellEnd"/>
      <w:r w:rsidR="00C817EB" w:rsidRPr="00A1318B">
        <w:rPr>
          <w:rFonts w:ascii="Helvetica" w:hAnsi="Helvetica" w:cs="Arial"/>
          <w:sz w:val="20"/>
          <w:lang w:val="lt-LT"/>
        </w:rPr>
        <w:t>, susidedantį</w:t>
      </w:r>
      <w:r w:rsidRPr="00A1318B">
        <w:rPr>
          <w:rFonts w:ascii="Helvetica" w:hAnsi="Helvetica" w:cs="Arial"/>
          <w:sz w:val="20"/>
          <w:lang w:val="lt-LT"/>
        </w:rPr>
        <w:t xml:space="preserve"> iš nukleotidų sekos 58-1398 nukleotidų padėtyse, parodytos SEQ ID Nr. 34, ir lengvosios grandinės </w:t>
      </w:r>
      <w:proofErr w:type="spellStart"/>
      <w:r w:rsidR="00C817EB" w:rsidRPr="00A1318B">
        <w:rPr>
          <w:rFonts w:ascii="Helvetica" w:hAnsi="Helvetica" w:cs="Arial"/>
          <w:sz w:val="20"/>
          <w:lang w:val="lt-LT"/>
        </w:rPr>
        <w:t>polinukleotidą</w:t>
      </w:r>
      <w:proofErr w:type="spellEnd"/>
      <w:r w:rsidR="00C817EB" w:rsidRPr="00A1318B">
        <w:rPr>
          <w:rFonts w:ascii="Helvetica" w:hAnsi="Helvetica" w:cs="Arial"/>
          <w:sz w:val="20"/>
          <w:lang w:val="lt-LT"/>
        </w:rPr>
        <w:t>, susidedantį</w:t>
      </w:r>
      <w:r w:rsidRPr="00A1318B">
        <w:rPr>
          <w:rFonts w:ascii="Helvetica" w:hAnsi="Helvetica" w:cs="Arial"/>
          <w:sz w:val="20"/>
          <w:lang w:val="lt-LT"/>
        </w:rPr>
        <w:t xml:space="preserve"> iš nukleotidų sekos 61-702 nukleotidų padėtyse, parodytos SEQ ID Nr. 38 , arba</w:t>
      </w:r>
    </w:p>
    <w:p w14:paraId="51D969BE" w14:textId="5D25F534" w:rsidR="00C41810" w:rsidRPr="00A1318B" w:rsidRDefault="00C41810" w:rsidP="00A131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1318B">
        <w:rPr>
          <w:rFonts w:ascii="Helvetica" w:hAnsi="Helvetica" w:cs="Arial"/>
          <w:sz w:val="20"/>
          <w:lang w:val="lt-LT"/>
        </w:rPr>
        <w:t xml:space="preserve">(3) sunkiosios grandinės </w:t>
      </w:r>
      <w:proofErr w:type="spellStart"/>
      <w:r w:rsidR="00C817EB" w:rsidRPr="00A1318B">
        <w:rPr>
          <w:rFonts w:ascii="Helvetica" w:hAnsi="Helvetica" w:cs="Arial"/>
          <w:sz w:val="20"/>
          <w:lang w:val="lt-LT"/>
        </w:rPr>
        <w:t>polinukleotidą</w:t>
      </w:r>
      <w:proofErr w:type="spellEnd"/>
      <w:r w:rsidR="00C817EB" w:rsidRPr="00A1318B">
        <w:rPr>
          <w:rFonts w:ascii="Helvetica" w:hAnsi="Helvetica" w:cs="Arial"/>
          <w:sz w:val="20"/>
          <w:lang w:val="lt-LT"/>
        </w:rPr>
        <w:t>, susidedantį</w:t>
      </w:r>
      <w:r w:rsidRPr="00A1318B">
        <w:rPr>
          <w:rFonts w:ascii="Helvetica" w:hAnsi="Helvetica" w:cs="Arial"/>
          <w:sz w:val="20"/>
          <w:lang w:val="lt-LT"/>
        </w:rPr>
        <w:t xml:space="preserve"> iš nukleotidų sekos 58-1407 nukleotidų padėtyse, parodytos SEQ ID Nr. 40, ir lengvosios grandinės </w:t>
      </w:r>
      <w:proofErr w:type="spellStart"/>
      <w:r w:rsidRPr="00A1318B">
        <w:rPr>
          <w:rFonts w:ascii="Helvetica" w:hAnsi="Helvetica" w:cs="Arial"/>
          <w:sz w:val="20"/>
          <w:lang w:val="lt-LT"/>
        </w:rPr>
        <w:t>polinukleotidą</w:t>
      </w:r>
      <w:proofErr w:type="spellEnd"/>
      <w:r w:rsidRPr="00A1318B">
        <w:rPr>
          <w:rFonts w:ascii="Helvetica" w:hAnsi="Helvetica" w:cs="Arial"/>
          <w:sz w:val="20"/>
          <w:lang w:val="lt-LT"/>
        </w:rPr>
        <w:t>, susidedantį iš nukleotidų sekos 61-702 nukleotidų padėtyse, parodytos SEQ ID Nr. 42 .</w:t>
      </w:r>
    </w:p>
    <w:p w14:paraId="62F12FCB" w14:textId="77777777" w:rsidR="00C41810" w:rsidRPr="00A1318B" w:rsidRDefault="00C41810" w:rsidP="00A131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078287E" w14:textId="515413B2" w:rsidR="00C41810" w:rsidRPr="00A1318B" w:rsidRDefault="00C41810" w:rsidP="00A1318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1318B">
        <w:rPr>
          <w:rFonts w:ascii="Helvetica" w:hAnsi="Helvetica" w:cs="Arial"/>
          <w:sz w:val="20"/>
          <w:lang w:val="lt-LT"/>
        </w:rPr>
        <w:t xml:space="preserve">14. </w:t>
      </w:r>
      <w:r w:rsidR="00C817EB" w:rsidRPr="00A1318B">
        <w:rPr>
          <w:rFonts w:ascii="Helvetica" w:hAnsi="Helvetica" w:cs="Arial"/>
          <w:sz w:val="20"/>
          <w:lang w:val="lt-LT"/>
        </w:rPr>
        <w:t>Raiškos</w:t>
      </w:r>
      <w:r w:rsidRPr="00A1318B">
        <w:rPr>
          <w:rFonts w:ascii="Helvetica" w:hAnsi="Helvetica" w:cs="Arial"/>
          <w:sz w:val="20"/>
          <w:lang w:val="lt-LT"/>
        </w:rPr>
        <w:t xml:space="preserve"> vektorius, apimantis </w:t>
      </w:r>
      <w:proofErr w:type="spellStart"/>
      <w:r w:rsidRPr="00A1318B">
        <w:rPr>
          <w:rFonts w:ascii="Helvetica" w:hAnsi="Helvetica" w:cs="Arial"/>
          <w:sz w:val="20"/>
          <w:lang w:val="lt-LT"/>
        </w:rPr>
        <w:t>polinukleotidą</w:t>
      </w:r>
      <w:proofErr w:type="spellEnd"/>
      <w:r w:rsidRPr="00A1318B">
        <w:rPr>
          <w:rFonts w:ascii="Helvetica" w:hAnsi="Helvetica" w:cs="Arial"/>
          <w:sz w:val="20"/>
          <w:lang w:val="lt-LT"/>
        </w:rPr>
        <w:t xml:space="preserve"> pagal bet kurį </w:t>
      </w:r>
      <w:r w:rsidR="00C817EB" w:rsidRPr="00A1318B">
        <w:rPr>
          <w:rFonts w:ascii="Helvetica" w:hAnsi="Helvetica" w:cs="Arial"/>
          <w:sz w:val="20"/>
          <w:lang w:val="lt-LT"/>
        </w:rPr>
        <w:t xml:space="preserve">vieną </w:t>
      </w:r>
      <w:r w:rsidRPr="00A1318B">
        <w:rPr>
          <w:rFonts w:ascii="Helvetica" w:hAnsi="Helvetica" w:cs="Arial"/>
          <w:sz w:val="20"/>
          <w:lang w:val="lt-LT"/>
        </w:rPr>
        <w:t>iš 11-13 punktų.</w:t>
      </w:r>
    </w:p>
    <w:p w14:paraId="5DD24471" w14:textId="77777777" w:rsidR="00C41810" w:rsidRPr="00A1318B" w:rsidRDefault="00C41810" w:rsidP="00A131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0CB55A0" w14:textId="6AE7BCE4" w:rsidR="00C41810" w:rsidRPr="00A1318B" w:rsidRDefault="00C41810" w:rsidP="00A1318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1318B">
        <w:rPr>
          <w:rFonts w:ascii="Helvetica" w:hAnsi="Helvetica" w:cs="Arial"/>
          <w:sz w:val="20"/>
          <w:lang w:val="lt-LT"/>
        </w:rPr>
        <w:t xml:space="preserve">15. Ląstelės šeimininkės, transformuotos </w:t>
      </w:r>
      <w:r w:rsidR="00C817EB" w:rsidRPr="00A1318B">
        <w:rPr>
          <w:rFonts w:ascii="Helvetica" w:hAnsi="Helvetica" w:cs="Arial"/>
          <w:sz w:val="20"/>
          <w:lang w:val="lt-LT"/>
        </w:rPr>
        <w:t>raiškos</w:t>
      </w:r>
      <w:r w:rsidRPr="00A1318B">
        <w:rPr>
          <w:rFonts w:ascii="Helvetica" w:hAnsi="Helvetica" w:cs="Arial"/>
          <w:sz w:val="20"/>
          <w:lang w:val="lt-LT"/>
        </w:rPr>
        <w:t xml:space="preserve"> vektoriumi pagal 14 punktą.</w:t>
      </w:r>
    </w:p>
    <w:p w14:paraId="2EF46709" w14:textId="77777777" w:rsidR="00C41810" w:rsidRPr="00A1318B" w:rsidRDefault="00C41810" w:rsidP="00A131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A2C67B2" w14:textId="66A33A8B" w:rsidR="00C41810" w:rsidRPr="00A1318B" w:rsidRDefault="00C41810" w:rsidP="00A1318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1318B">
        <w:rPr>
          <w:rFonts w:ascii="Helvetica" w:hAnsi="Helvetica" w:cs="Arial"/>
          <w:sz w:val="20"/>
          <w:lang w:val="lt-LT"/>
        </w:rPr>
        <w:t>16. Dominančio antikūno arba jo fragmento ga</w:t>
      </w:r>
      <w:r w:rsidR="00C817EB" w:rsidRPr="00A1318B">
        <w:rPr>
          <w:rFonts w:ascii="Helvetica" w:hAnsi="Helvetica" w:cs="Arial"/>
          <w:sz w:val="20"/>
          <w:lang w:val="lt-LT"/>
        </w:rPr>
        <w:t>mybos</w:t>
      </w:r>
      <w:r w:rsidRPr="00A1318B">
        <w:rPr>
          <w:rFonts w:ascii="Helvetica" w:hAnsi="Helvetica" w:cs="Arial"/>
          <w:sz w:val="20"/>
          <w:lang w:val="lt-LT"/>
        </w:rPr>
        <w:t xml:space="preserve"> būdas, kuris apima ląstelių</w:t>
      </w:r>
      <w:r w:rsidR="00C817EB" w:rsidRPr="00A1318B">
        <w:rPr>
          <w:rFonts w:ascii="Helvetica" w:hAnsi="Helvetica" w:cs="Arial"/>
          <w:sz w:val="20"/>
          <w:lang w:val="lt-LT"/>
        </w:rPr>
        <w:t xml:space="preserve"> </w:t>
      </w:r>
      <w:r w:rsidRPr="00A1318B">
        <w:rPr>
          <w:rFonts w:ascii="Helvetica" w:hAnsi="Helvetica" w:cs="Arial"/>
          <w:sz w:val="20"/>
          <w:lang w:val="lt-LT"/>
        </w:rPr>
        <w:t>šeiminink</w:t>
      </w:r>
      <w:r w:rsidR="00C817EB" w:rsidRPr="00A1318B">
        <w:rPr>
          <w:rFonts w:ascii="Helvetica" w:hAnsi="Helvetica" w:cs="Arial"/>
          <w:sz w:val="20"/>
          <w:lang w:val="lt-LT"/>
        </w:rPr>
        <w:t>i</w:t>
      </w:r>
      <w:r w:rsidRPr="00A1318B">
        <w:rPr>
          <w:rFonts w:ascii="Helvetica" w:hAnsi="Helvetica" w:cs="Arial"/>
          <w:sz w:val="20"/>
          <w:lang w:val="lt-LT"/>
        </w:rPr>
        <w:t xml:space="preserve">ų pagal 15 punktą </w:t>
      </w:r>
      <w:r w:rsidR="00C817EB" w:rsidRPr="00A1318B">
        <w:rPr>
          <w:rFonts w:ascii="Helvetica" w:hAnsi="Helvetica" w:cs="Arial"/>
          <w:sz w:val="20"/>
          <w:lang w:val="lt-LT"/>
        </w:rPr>
        <w:t xml:space="preserve">kultivavimo </w:t>
      </w:r>
      <w:r w:rsidRPr="00A1318B">
        <w:rPr>
          <w:rFonts w:ascii="Helvetica" w:hAnsi="Helvetica" w:cs="Arial"/>
          <w:sz w:val="20"/>
          <w:lang w:val="lt-LT"/>
        </w:rPr>
        <w:t>pakopą ir dominančio antikūno surinkimo</w:t>
      </w:r>
      <w:r w:rsidR="00C817EB" w:rsidRPr="00A1318B">
        <w:rPr>
          <w:rFonts w:ascii="Helvetica" w:hAnsi="Helvetica" w:cs="Arial"/>
          <w:sz w:val="20"/>
          <w:lang w:val="lt-LT"/>
        </w:rPr>
        <w:t xml:space="preserve"> pakopą</w:t>
      </w:r>
      <w:r w:rsidRPr="00A1318B">
        <w:rPr>
          <w:rFonts w:ascii="Helvetica" w:hAnsi="Helvetica" w:cs="Arial"/>
          <w:sz w:val="20"/>
          <w:lang w:val="lt-LT"/>
        </w:rPr>
        <w:t xml:space="preserve"> iš kultūros, gautos aukščiau minėt</w:t>
      </w:r>
      <w:r w:rsidR="00C817EB" w:rsidRPr="00A1318B">
        <w:rPr>
          <w:rFonts w:ascii="Helvetica" w:hAnsi="Helvetica" w:cs="Arial"/>
          <w:sz w:val="20"/>
          <w:lang w:val="lt-LT"/>
        </w:rPr>
        <w:t>oje</w:t>
      </w:r>
      <w:r w:rsidRPr="00A1318B">
        <w:rPr>
          <w:rFonts w:ascii="Helvetica" w:hAnsi="Helvetica" w:cs="Arial"/>
          <w:sz w:val="20"/>
          <w:lang w:val="lt-LT"/>
        </w:rPr>
        <w:t xml:space="preserve"> pakopoje.</w:t>
      </w:r>
    </w:p>
    <w:p w14:paraId="539B7DB1" w14:textId="77777777" w:rsidR="00C41810" w:rsidRPr="00A1318B" w:rsidRDefault="00C41810" w:rsidP="00A131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D512494" w14:textId="236E36D1" w:rsidR="00C41810" w:rsidRPr="00A1318B" w:rsidRDefault="00C41810" w:rsidP="00A1318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1318B">
        <w:rPr>
          <w:rFonts w:ascii="Helvetica" w:hAnsi="Helvetica" w:cs="Arial"/>
          <w:sz w:val="20"/>
          <w:lang w:val="lt-LT"/>
        </w:rPr>
        <w:t>17. Antikūnas pagal bet kurį</w:t>
      </w:r>
      <w:r w:rsidR="00C817EB" w:rsidRPr="00A1318B">
        <w:rPr>
          <w:rFonts w:ascii="Helvetica" w:hAnsi="Helvetica" w:cs="Arial"/>
          <w:sz w:val="20"/>
          <w:lang w:val="lt-LT"/>
        </w:rPr>
        <w:t xml:space="preserve"> vieną</w:t>
      </w:r>
      <w:r w:rsidRPr="00A1318B">
        <w:rPr>
          <w:rFonts w:ascii="Helvetica" w:hAnsi="Helvetica" w:cs="Arial"/>
          <w:sz w:val="20"/>
          <w:lang w:val="lt-LT"/>
        </w:rPr>
        <w:t xml:space="preserve"> iš 1-10 punktų, apimantis vieną arba dvi</w:t>
      </w:r>
      <w:r w:rsidR="00C817EB" w:rsidRPr="00A1318B">
        <w:rPr>
          <w:rFonts w:ascii="Helvetica" w:hAnsi="Helvetica" w:cs="Arial"/>
          <w:sz w:val="20"/>
          <w:lang w:val="lt-LT"/>
        </w:rPr>
        <w:t>,</w:t>
      </w:r>
      <w:r w:rsidRPr="00A1318B">
        <w:rPr>
          <w:rFonts w:ascii="Helvetica" w:hAnsi="Helvetica" w:cs="Arial"/>
          <w:sz w:val="20"/>
          <w:lang w:val="lt-LT"/>
        </w:rPr>
        <w:t xml:space="preserve"> arba daugiau modifikacijų, pa</w:t>
      </w:r>
      <w:r w:rsidR="00C817EB" w:rsidRPr="00A1318B">
        <w:rPr>
          <w:rFonts w:ascii="Helvetica" w:hAnsi="Helvetica" w:cs="Arial"/>
          <w:sz w:val="20"/>
          <w:lang w:val="lt-LT"/>
        </w:rPr>
        <w:t>si</w:t>
      </w:r>
      <w:r w:rsidRPr="00A1318B">
        <w:rPr>
          <w:rFonts w:ascii="Helvetica" w:hAnsi="Helvetica" w:cs="Arial"/>
          <w:sz w:val="20"/>
          <w:lang w:val="lt-LT"/>
        </w:rPr>
        <w:t xml:space="preserve">rinktų iš grupės, susidedančios iš </w:t>
      </w:r>
      <w:r w:rsidR="00C817EB" w:rsidRPr="00A1318B">
        <w:rPr>
          <w:rFonts w:ascii="Helvetica" w:hAnsi="Helvetica" w:cs="Arial"/>
          <w:sz w:val="20"/>
          <w:lang w:val="lt-LT"/>
        </w:rPr>
        <w:t xml:space="preserve">per </w:t>
      </w:r>
      <w:r w:rsidRPr="00A1318B">
        <w:rPr>
          <w:rFonts w:ascii="Helvetica" w:hAnsi="Helvetica" w:cs="Arial"/>
          <w:sz w:val="20"/>
          <w:lang w:val="lt-LT"/>
        </w:rPr>
        <w:t>N</w:t>
      </w:r>
      <w:r w:rsidR="00C817EB" w:rsidRPr="00A1318B">
        <w:rPr>
          <w:rFonts w:ascii="Helvetica" w:hAnsi="Helvetica" w:cs="Arial"/>
          <w:sz w:val="20"/>
          <w:lang w:val="lt-LT"/>
        </w:rPr>
        <w:t xml:space="preserve"> prijungto</w:t>
      </w:r>
      <w:r w:rsidRPr="00A1318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1318B">
        <w:rPr>
          <w:rFonts w:ascii="Helvetica" w:hAnsi="Helvetica" w:cs="Arial"/>
          <w:sz w:val="20"/>
          <w:lang w:val="lt-LT"/>
        </w:rPr>
        <w:t>glikozilinimo</w:t>
      </w:r>
      <w:proofErr w:type="spellEnd"/>
      <w:r w:rsidRPr="00A1318B">
        <w:rPr>
          <w:rFonts w:ascii="Helvetica" w:hAnsi="Helvetica" w:cs="Arial"/>
          <w:sz w:val="20"/>
          <w:lang w:val="lt-LT"/>
        </w:rPr>
        <w:t xml:space="preserve">, </w:t>
      </w:r>
      <w:r w:rsidR="00C817EB" w:rsidRPr="00A1318B">
        <w:rPr>
          <w:rFonts w:ascii="Helvetica" w:hAnsi="Helvetica" w:cs="Arial"/>
          <w:sz w:val="20"/>
          <w:lang w:val="lt-LT"/>
        </w:rPr>
        <w:t xml:space="preserve">per </w:t>
      </w:r>
      <w:r w:rsidRPr="00A1318B">
        <w:rPr>
          <w:rFonts w:ascii="Helvetica" w:hAnsi="Helvetica" w:cs="Arial"/>
          <w:sz w:val="20"/>
          <w:lang w:val="lt-LT"/>
        </w:rPr>
        <w:t>O</w:t>
      </w:r>
      <w:r w:rsidR="00C817EB" w:rsidRPr="00A1318B">
        <w:rPr>
          <w:rFonts w:ascii="Helvetica" w:hAnsi="Helvetica" w:cs="Arial"/>
          <w:sz w:val="20"/>
          <w:lang w:val="lt-LT"/>
        </w:rPr>
        <w:t xml:space="preserve"> prijungto </w:t>
      </w:r>
      <w:proofErr w:type="spellStart"/>
      <w:r w:rsidRPr="00A1318B">
        <w:rPr>
          <w:rFonts w:ascii="Helvetica" w:hAnsi="Helvetica" w:cs="Arial"/>
          <w:sz w:val="20"/>
          <w:lang w:val="lt-LT"/>
        </w:rPr>
        <w:t>glikozilinimo</w:t>
      </w:r>
      <w:proofErr w:type="spellEnd"/>
      <w:r w:rsidRPr="00A1318B">
        <w:rPr>
          <w:rFonts w:ascii="Helvetica" w:hAnsi="Helvetica" w:cs="Arial"/>
          <w:sz w:val="20"/>
          <w:lang w:val="lt-LT"/>
        </w:rPr>
        <w:t>, N</w:t>
      </w:r>
      <w:r w:rsidR="00C817EB" w:rsidRPr="00A1318B">
        <w:rPr>
          <w:rFonts w:ascii="Helvetica" w:hAnsi="Helvetica" w:cs="Arial"/>
          <w:sz w:val="20"/>
          <w:lang w:val="lt-LT"/>
        </w:rPr>
        <w:t xml:space="preserve"> </w:t>
      </w:r>
      <w:r w:rsidRPr="00A1318B">
        <w:rPr>
          <w:rFonts w:ascii="Helvetica" w:hAnsi="Helvetica" w:cs="Arial"/>
          <w:sz w:val="20"/>
          <w:lang w:val="lt-LT"/>
        </w:rPr>
        <w:t xml:space="preserve">galo </w:t>
      </w:r>
      <w:r w:rsidR="004730C7" w:rsidRPr="00A1318B">
        <w:rPr>
          <w:rFonts w:ascii="Helvetica" w:hAnsi="Helvetica" w:cs="Arial"/>
          <w:sz w:val="20"/>
          <w:lang w:val="lt-LT"/>
        </w:rPr>
        <w:t>procesingo</w:t>
      </w:r>
      <w:r w:rsidRPr="00A1318B">
        <w:rPr>
          <w:rFonts w:ascii="Helvetica" w:hAnsi="Helvetica" w:cs="Arial"/>
          <w:sz w:val="20"/>
          <w:lang w:val="lt-LT"/>
        </w:rPr>
        <w:t>, C</w:t>
      </w:r>
      <w:r w:rsidR="004730C7" w:rsidRPr="00A1318B">
        <w:rPr>
          <w:rFonts w:ascii="Helvetica" w:hAnsi="Helvetica" w:cs="Arial"/>
          <w:sz w:val="20"/>
          <w:lang w:val="lt-LT"/>
        </w:rPr>
        <w:t xml:space="preserve"> </w:t>
      </w:r>
      <w:r w:rsidRPr="00A1318B">
        <w:rPr>
          <w:rFonts w:ascii="Helvetica" w:hAnsi="Helvetica" w:cs="Arial"/>
          <w:sz w:val="20"/>
          <w:lang w:val="lt-LT"/>
        </w:rPr>
        <w:t xml:space="preserve">galo </w:t>
      </w:r>
      <w:r w:rsidR="004730C7" w:rsidRPr="00A1318B">
        <w:rPr>
          <w:rFonts w:ascii="Helvetica" w:hAnsi="Helvetica" w:cs="Arial"/>
          <w:sz w:val="20"/>
          <w:lang w:val="lt-LT"/>
        </w:rPr>
        <w:t>procesingo</w:t>
      </w:r>
      <w:r w:rsidRPr="00A1318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A1318B">
        <w:rPr>
          <w:rFonts w:ascii="Helvetica" w:hAnsi="Helvetica" w:cs="Arial"/>
          <w:sz w:val="20"/>
          <w:lang w:val="lt-LT"/>
        </w:rPr>
        <w:t>deamid</w:t>
      </w:r>
      <w:r w:rsidR="004730C7" w:rsidRPr="00A1318B">
        <w:rPr>
          <w:rFonts w:ascii="Helvetica" w:hAnsi="Helvetica" w:cs="Arial"/>
          <w:sz w:val="20"/>
          <w:lang w:val="lt-LT"/>
        </w:rPr>
        <w:t>inimo</w:t>
      </w:r>
      <w:proofErr w:type="spellEnd"/>
      <w:r w:rsidRPr="00A1318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A1318B">
        <w:rPr>
          <w:rFonts w:ascii="Helvetica" w:hAnsi="Helvetica" w:cs="Arial"/>
          <w:sz w:val="20"/>
          <w:lang w:val="lt-LT"/>
        </w:rPr>
        <w:t>asparto</w:t>
      </w:r>
      <w:proofErr w:type="spellEnd"/>
      <w:r w:rsidRPr="00A1318B">
        <w:rPr>
          <w:rFonts w:ascii="Helvetica" w:hAnsi="Helvetica" w:cs="Arial"/>
          <w:sz w:val="20"/>
          <w:lang w:val="lt-LT"/>
        </w:rPr>
        <w:t xml:space="preserve"> rūgšties </w:t>
      </w:r>
      <w:proofErr w:type="spellStart"/>
      <w:r w:rsidRPr="00A1318B">
        <w:rPr>
          <w:rFonts w:ascii="Helvetica" w:hAnsi="Helvetica" w:cs="Arial"/>
          <w:sz w:val="20"/>
          <w:lang w:val="lt-LT"/>
        </w:rPr>
        <w:t>izomerizacijos</w:t>
      </w:r>
      <w:proofErr w:type="spellEnd"/>
      <w:r w:rsidR="004730C7" w:rsidRPr="00A1318B">
        <w:rPr>
          <w:rFonts w:ascii="Helvetica" w:hAnsi="Helvetica" w:cs="Arial"/>
          <w:sz w:val="20"/>
          <w:lang w:val="lt-LT"/>
        </w:rPr>
        <w:t>,</w:t>
      </w:r>
      <w:r w:rsidRPr="00A1318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1318B">
        <w:rPr>
          <w:rFonts w:ascii="Helvetica" w:hAnsi="Helvetica" w:cs="Arial"/>
          <w:sz w:val="20"/>
          <w:lang w:val="lt-LT"/>
        </w:rPr>
        <w:t>metionino</w:t>
      </w:r>
      <w:proofErr w:type="spellEnd"/>
      <w:r w:rsidRPr="00A1318B">
        <w:rPr>
          <w:rFonts w:ascii="Helvetica" w:hAnsi="Helvetica" w:cs="Arial"/>
          <w:sz w:val="20"/>
          <w:lang w:val="lt-LT"/>
        </w:rPr>
        <w:t xml:space="preserve"> oksidacij</w:t>
      </w:r>
      <w:r w:rsidR="004730C7" w:rsidRPr="00A1318B">
        <w:rPr>
          <w:rFonts w:ascii="Helvetica" w:hAnsi="Helvetica" w:cs="Arial"/>
          <w:sz w:val="20"/>
          <w:lang w:val="lt-LT"/>
        </w:rPr>
        <w:t>os</w:t>
      </w:r>
      <w:r w:rsidRPr="00A1318B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A1318B">
        <w:rPr>
          <w:rFonts w:ascii="Helvetica" w:hAnsi="Helvetica" w:cs="Arial"/>
          <w:sz w:val="20"/>
          <w:lang w:val="lt-LT"/>
        </w:rPr>
        <w:t>metionino</w:t>
      </w:r>
      <w:proofErr w:type="spellEnd"/>
      <w:r w:rsidRPr="00A1318B">
        <w:rPr>
          <w:rFonts w:ascii="Helvetica" w:hAnsi="Helvetica" w:cs="Arial"/>
          <w:sz w:val="20"/>
          <w:lang w:val="lt-LT"/>
        </w:rPr>
        <w:t xml:space="preserve"> liekanos pridėjim</w:t>
      </w:r>
      <w:r w:rsidR="004730C7" w:rsidRPr="00A1318B">
        <w:rPr>
          <w:rFonts w:ascii="Helvetica" w:hAnsi="Helvetica" w:cs="Arial"/>
          <w:sz w:val="20"/>
          <w:lang w:val="lt-LT"/>
        </w:rPr>
        <w:t>o</w:t>
      </w:r>
      <w:r w:rsidRPr="00A1318B">
        <w:rPr>
          <w:rFonts w:ascii="Helvetica" w:hAnsi="Helvetica" w:cs="Arial"/>
          <w:sz w:val="20"/>
          <w:lang w:val="lt-LT"/>
        </w:rPr>
        <w:t xml:space="preserve"> prie N</w:t>
      </w:r>
      <w:r w:rsidR="004730C7" w:rsidRPr="00A1318B">
        <w:rPr>
          <w:rFonts w:ascii="Helvetica" w:hAnsi="Helvetica" w:cs="Arial"/>
          <w:sz w:val="20"/>
          <w:lang w:val="lt-LT"/>
        </w:rPr>
        <w:t xml:space="preserve"> </w:t>
      </w:r>
      <w:r w:rsidRPr="00A1318B">
        <w:rPr>
          <w:rFonts w:ascii="Helvetica" w:hAnsi="Helvetica" w:cs="Arial"/>
          <w:sz w:val="20"/>
          <w:lang w:val="lt-LT"/>
        </w:rPr>
        <w:t xml:space="preserve">galo, </w:t>
      </w:r>
      <w:proofErr w:type="spellStart"/>
      <w:r w:rsidRPr="00A1318B">
        <w:rPr>
          <w:rFonts w:ascii="Helvetica" w:hAnsi="Helvetica" w:cs="Arial"/>
          <w:sz w:val="20"/>
          <w:lang w:val="lt-LT"/>
        </w:rPr>
        <w:t>prolino</w:t>
      </w:r>
      <w:proofErr w:type="spellEnd"/>
      <w:r w:rsidRPr="00A1318B">
        <w:rPr>
          <w:rFonts w:ascii="Helvetica" w:hAnsi="Helvetica" w:cs="Arial"/>
          <w:sz w:val="20"/>
          <w:lang w:val="lt-LT"/>
        </w:rPr>
        <w:t xml:space="preserve"> liekanos </w:t>
      </w:r>
      <w:proofErr w:type="spellStart"/>
      <w:r w:rsidRPr="00A1318B">
        <w:rPr>
          <w:rFonts w:ascii="Helvetica" w:hAnsi="Helvetica" w:cs="Arial"/>
          <w:sz w:val="20"/>
          <w:lang w:val="lt-LT"/>
        </w:rPr>
        <w:t>amidinim</w:t>
      </w:r>
      <w:r w:rsidR="004730C7" w:rsidRPr="00A1318B">
        <w:rPr>
          <w:rFonts w:ascii="Helvetica" w:hAnsi="Helvetica" w:cs="Arial"/>
          <w:sz w:val="20"/>
          <w:lang w:val="lt-LT"/>
        </w:rPr>
        <w:t>o</w:t>
      </w:r>
      <w:proofErr w:type="spellEnd"/>
      <w:r w:rsidR="00D23A9C" w:rsidRPr="00A1318B">
        <w:rPr>
          <w:rFonts w:ascii="Helvetica" w:hAnsi="Helvetica" w:cs="Arial"/>
          <w:sz w:val="20"/>
          <w:lang w:val="lt-LT"/>
        </w:rPr>
        <w:t>,</w:t>
      </w:r>
      <w:r w:rsidRPr="00A1318B">
        <w:rPr>
          <w:rFonts w:ascii="Helvetica" w:hAnsi="Helvetica" w:cs="Arial"/>
          <w:sz w:val="20"/>
          <w:lang w:val="lt-LT"/>
        </w:rPr>
        <w:t xml:space="preserve"> ir sunki</w:t>
      </w:r>
      <w:r w:rsidR="004730C7" w:rsidRPr="00A1318B">
        <w:rPr>
          <w:rFonts w:ascii="Helvetica" w:hAnsi="Helvetica" w:cs="Arial"/>
          <w:sz w:val="20"/>
          <w:lang w:val="lt-LT"/>
        </w:rPr>
        <w:t>ąją</w:t>
      </w:r>
      <w:r w:rsidRPr="00A1318B">
        <w:rPr>
          <w:rFonts w:ascii="Helvetica" w:hAnsi="Helvetica" w:cs="Arial"/>
          <w:sz w:val="20"/>
          <w:lang w:val="lt-LT"/>
        </w:rPr>
        <w:t xml:space="preserve"> grandin</w:t>
      </w:r>
      <w:r w:rsidR="004730C7" w:rsidRPr="00A1318B">
        <w:rPr>
          <w:rFonts w:ascii="Helvetica" w:hAnsi="Helvetica" w:cs="Arial"/>
          <w:sz w:val="20"/>
          <w:lang w:val="lt-LT"/>
        </w:rPr>
        <w:t>ę</w:t>
      </w:r>
      <w:r w:rsidRPr="00A1318B">
        <w:rPr>
          <w:rFonts w:ascii="Helvetica" w:hAnsi="Helvetica" w:cs="Arial"/>
          <w:sz w:val="20"/>
          <w:lang w:val="lt-LT"/>
        </w:rPr>
        <w:t>, apiman</w:t>
      </w:r>
      <w:r w:rsidR="004730C7" w:rsidRPr="00A1318B">
        <w:rPr>
          <w:rFonts w:ascii="Helvetica" w:hAnsi="Helvetica" w:cs="Arial"/>
          <w:sz w:val="20"/>
          <w:lang w:val="lt-LT"/>
        </w:rPr>
        <w:t>čią</w:t>
      </w:r>
      <w:r w:rsidRPr="00A1318B">
        <w:rPr>
          <w:rFonts w:ascii="Helvetica" w:hAnsi="Helvetica" w:cs="Arial"/>
          <w:sz w:val="20"/>
          <w:lang w:val="lt-LT"/>
        </w:rPr>
        <w:t xml:space="preserve"> vienos arba dviejų aminorūgščių </w:t>
      </w:r>
      <w:r w:rsidR="004730C7" w:rsidRPr="00A1318B">
        <w:rPr>
          <w:rFonts w:ascii="Helvetica" w:hAnsi="Helvetica" w:cs="Arial"/>
          <w:sz w:val="20"/>
          <w:lang w:val="lt-LT"/>
        </w:rPr>
        <w:t>pašalinimą</w:t>
      </w:r>
      <w:r w:rsidRPr="00A1318B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1318B">
        <w:rPr>
          <w:rFonts w:ascii="Helvetica" w:hAnsi="Helvetica" w:cs="Arial"/>
          <w:sz w:val="20"/>
          <w:lang w:val="lt-LT"/>
        </w:rPr>
        <w:t>karboksilo</w:t>
      </w:r>
      <w:proofErr w:type="spellEnd"/>
      <w:r w:rsidRPr="00A1318B">
        <w:rPr>
          <w:rFonts w:ascii="Helvetica" w:hAnsi="Helvetica" w:cs="Arial"/>
          <w:sz w:val="20"/>
          <w:lang w:val="lt-LT"/>
        </w:rPr>
        <w:t xml:space="preserve"> gale.</w:t>
      </w:r>
    </w:p>
    <w:p w14:paraId="0308E3AF" w14:textId="77777777" w:rsidR="00C41810" w:rsidRPr="00A1318B" w:rsidRDefault="00C41810" w:rsidP="00A131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A08E191" w14:textId="734E7C67" w:rsidR="00C41810" w:rsidRPr="00A1318B" w:rsidRDefault="00C41810" w:rsidP="00A1318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1318B">
        <w:rPr>
          <w:rFonts w:ascii="Helvetica" w:hAnsi="Helvetica" w:cs="Arial"/>
          <w:sz w:val="20"/>
          <w:lang w:val="lt-LT"/>
        </w:rPr>
        <w:t xml:space="preserve">18. Antikūnas pagal 17 punktą, kur viena arba dvi aminorūgštys yra pašalintos sunkiosios grandinės </w:t>
      </w:r>
      <w:proofErr w:type="spellStart"/>
      <w:r w:rsidRPr="00A1318B">
        <w:rPr>
          <w:rFonts w:ascii="Helvetica" w:hAnsi="Helvetica" w:cs="Arial"/>
          <w:sz w:val="20"/>
          <w:lang w:val="lt-LT"/>
        </w:rPr>
        <w:t>karboksilo</w:t>
      </w:r>
      <w:proofErr w:type="spellEnd"/>
      <w:r w:rsidRPr="00A1318B">
        <w:rPr>
          <w:rFonts w:ascii="Helvetica" w:hAnsi="Helvetica" w:cs="Arial"/>
          <w:sz w:val="20"/>
          <w:lang w:val="lt-LT"/>
        </w:rPr>
        <w:t xml:space="preserve"> gale.</w:t>
      </w:r>
    </w:p>
    <w:p w14:paraId="5FABE8A0" w14:textId="77777777" w:rsidR="00C41810" w:rsidRPr="00A1318B" w:rsidRDefault="00C41810" w:rsidP="00A131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26F715F" w14:textId="72BA7783" w:rsidR="00C41810" w:rsidRPr="00A1318B" w:rsidRDefault="00C41810" w:rsidP="00A1318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1318B">
        <w:rPr>
          <w:rFonts w:ascii="Helvetica" w:hAnsi="Helvetica" w:cs="Arial"/>
          <w:sz w:val="20"/>
          <w:lang w:val="lt-LT"/>
        </w:rPr>
        <w:t xml:space="preserve">19. Antikūnas pagal 18 punktą, kur </w:t>
      </w:r>
      <w:r w:rsidR="00D23A9C" w:rsidRPr="00A1318B">
        <w:rPr>
          <w:rFonts w:ascii="Helvetica" w:hAnsi="Helvetica" w:cs="Arial"/>
          <w:sz w:val="20"/>
          <w:lang w:val="lt-LT"/>
        </w:rPr>
        <w:t xml:space="preserve">po vieną aminorūgštį pašalinta iš abiejų sunkiųjų grandinių kiekvieno </w:t>
      </w:r>
      <w:proofErr w:type="spellStart"/>
      <w:r w:rsidR="00D23A9C" w:rsidRPr="00A1318B">
        <w:rPr>
          <w:rFonts w:ascii="Helvetica" w:hAnsi="Helvetica" w:cs="Arial"/>
          <w:sz w:val="20"/>
          <w:lang w:val="lt-LT"/>
        </w:rPr>
        <w:t>karboksilo</w:t>
      </w:r>
      <w:proofErr w:type="spellEnd"/>
      <w:r w:rsidR="00D23A9C" w:rsidRPr="00A1318B">
        <w:rPr>
          <w:rFonts w:ascii="Helvetica" w:hAnsi="Helvetica" w:cs="Arial"/>
          <w:sz w:val="20"/>
          <w:lang w:val="lt-LT"/>
        </w:rPr>
        <w:t xml:space="preserve"> galo</w:t>
      </w:r>
      <w:r w:rsidRPr="00A1318B">
        <w:rPr>
          <w:rFonts w:ascii="Helvetica" w:hAnsi="Helvetica" w:cs="Arial"/>
          <w:sz w:val="20"/>
          <w:lang w:val="lt-LT"/>
        </w:rPr>
        <w:t>.</w:t>
      </w:r>
    </w:p>
    <w:p w14:paraId="2516C52E" w14:textId="77777777" w:rsidR="00C41810" w:rsidRPr="00A1318B" w:rsidRDefault="00C41810" w:rsidP="00A131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48DBAD9" w14:textId="13C5F393" w:rsidR="00C41810" w:rsidRPr="00A1318B" w:rsidRDefault="00C41810" w:rsidP="00A1318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1318B">
        <w:rPr>
          <w:rFonts w:ascii="Helvetica" w:hAnsi="Helvetica" w:cs="Arial"/>
          <w:sz w:val="20"/>
          <w:lang w:val="lt-LT"/>
        </w:rPr>
        <w:t>20. Antikūnas pagal bet kurį</w:t>
      </w:r>
      <w:r w:rsidR="004730C7" w:rsidRPr="00A1318B">
        <w:rPr>
          <w:rFonts w:ascii="Helvetica" w:hAnsi="Helvetica" w:cs="Arial"/>
          <w:sz w:val="20"/>
          <w:lang w:val="lt-LT"/>
        </w:rPr>
        <w:t xml:space="preserve"> vieną</w:t>
      </w:r>
      <w:r w:rsidRPr="00A1318B">
        <w:rPr>
          <w:rFonts w:ascii="Helvetica" w:hAnsi="Helvetica" w:cs="Arial"/>
          <w:sz w:val="20"/>
          <w:lang w:val="lt-LT"/>
        </w:rPr>
        <w:t xml:space="preserve"> iš 17-19 punktų, kur </w:t>
      </w:r>
      <w:proofErr w:type="spellStart"/>
      <w:r w:rsidRPr="00A1318B">
        <w:rPr>
          <w:rFonts w:ascii="Helvetica" w:hAnsi="Helvetica" w:cs="Arial"/>
          <w:sz w:val="20"/>
          <w:lang w:val="lt-LT"/>
        </w:rPr>
        <w:t>prolino</w:t>
      </w:r>
      <w:proofErr w:type="spellEnd"/>
      <w:r w:rsidRPr="00A1318B">
        <w:rPr>
          <w:rFonts w:ascii="Helvetica" w:hAnsi="Helvetica" w:cs="Arial"/>
          <w:sz w:val="20"/>
          <w:lang w:val="lt-LT"/>
        </w:rPr>
        <w:t xml:space="preserve"> liekana jo sunkiosios grandinės </w:t>
      </w:r>
      <w:proofErr w:type="spellStart"/>
      <w:r w:rsidRPr="00A1318B">
        <w:rPr>
          <w:rFonts w:ascii="Helvetica" w:hAnsi="Helvetica" w:cs="Arial"/>
          <w:sz w:val="20"/>
          <w:lang w:val="lt-LT"/>
        </w:rPr>
        <w:t>karboksilo</w:t>
      </w:r>
      <w:proofErr w:type="spellEnd"/>
      <w:r w:rsidRPr="00A1318B">
        <w:rPr>
          <w:rFonts w:ascii="Helvetica" w:hAnsi="Helvetica" w:cs="Arial"/>
          <w:sz w:val="20"/>
          <w:lang w:val="lt-LT"/>
        </w:rPr>
        <w:t xml:space="preserve"> gale yra papildomai </w:t>
      </w:r>
      <w:proofErr w:type="spellStart"/>
      <w:r w:rsidRPr="00A1318B">
        <w:rPr>
          <w:rFonts w:ascii="Helvetica" w:hAnsi="Helvetica" w:cs="Arial"/>
          <w:sz w:val="20"/>
          <w:lang w:val="lt-LT"/>
        </w:rPr>
        <w:t>amid</w:t>
      </w:r>
      <w:r w:rsidR="004730C7" w:rsidRPr="00A1318B">
        <w:rPr>
          <w:rFonts w:ascii="Helvetica" w:hAnsi="Helvetica" w:cs="Arial"/>
          <w:sz w:val="20"/>
          <w:lang w:val="lt-LT"/>
        </w:rPr>
        <w:t>inta</w:t>
      </w:r>
      <w:proofErr w:type="spellEnd"/>
      <w:r w:rsidRPr="00A1318B">
        <w:rPr>
          <w:rFonts w:ascii="Helvetica" w:hAnsi="Helvetica" w:cs="Arial"/>
          <w:sz w:val="20"/>
          <w:lang w:val="lt-LT"/>
        </w:rPr>
        <w:t>.</w:t>
      </w:r>
    </w:p>
    <w:p w14:paraId="0856484D" w14:textId="77777777" w:rsidR="00C41810" w:rsidRPr="00A1318B" w:rsidRDefault="00C41810" w:rsidP="00A131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071A6CE" w14:textId="413BAEAF" w:rsidR="00C41810" w:rsidRPr="00A1318B" w:rsidRDefault="00C41810" w:rsidP="00A1318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1318B">
        <w:rPr>
          <w:rFonts w:ascii="Helvetica" w:hAnsi="Helvetica" w:cs="Arial"/>
          <w:sz w:val="20"/>
          <w:lang w:val="lt-LT"/>
        </w:rPr>
        <w:t>21. Antikūnas pagal bet kurį</w:t>
      </w:r>
      <w:r w:rsidR="004730C7" w:rsidRPr="00A1318B">
        <w:rPr>
          <w:rFonts w:ascii="Helvetica" w:hAnsi="Helvetica" w:cs="Arial"/>
          <w:sz w:val="20"/>
          <w:lang w:val="lt-LT"/>
        </w:rPr>
        <w:t xml:space="preserve"> vieną</w:t>
      </w:r>
      <w:r w:rsidRPr="00A1318B">
        <w:rPr>
          <w:rFonts w:ascii="Helvetica" w:hAnsi="Helvetica" w:cs="Arial"/>
          <w:sz w:val="20"/>
          <w:lang w:val="lt-LT"/>
        </w:rPr>
        <w:t xml:space="preserve"> iš 1-10 ir 17-20 punktų, kur cukraus grandinės modifikacija yra reguliuojama</w:t>
      </w:r>
      <w:r w:rsidR="004730C7" w:rsidRPr="00A1318B">
        <w:rPr>
          <w:rFonts w:ascii="Helvetica" w:hAnsi="Helvetica" w:cs="Arial"/>
          <w:sz w:val="20"/>
          <w:lang w:val="lt-LT"/>
        </w:rPr>
        <w:t xml:space="preserve"> tam</w:t>
      </w:r>
      <w:r w:rsidRPr="00A1318B">
        <w:rPr>
          <w:rFonts w:ascii="Helvetica" w:hAnsi="Helvetica" w:cs="Arial"/>
          <w:sz w:val="20"/>
          <w:lang w:val="lt-LT"/>
        </w:rPr>
        <w:t xml:space="preserve">, </w:t>
      </w:r>
      <w:r w:rsidR="004730C7" w:rsidRPr="00A1318B">
        <w:rPr>
          <w:rFonts w:ascii="Helvetica" w:hAnsi="Helvetica" w:cs="Arial"/>
          <w:sz w:val="20"/>
          <w:lang w:val="lt-LT"/>
        </w:rPr>
        <w:t>kad būtų</w:t>
      </w:r>
      <w:r w:rsidRPr="00A1318B">
        <w:rPr>
          <w:rFonts w:ascii="Helvetica" w:hAnsi="Helvetica" w:cs="Arial"/>
          <w:sz w:val="20"/>
          <w:lang w:val="lt-LT"/>
        </w:rPr>
        <w:t xml:space="preserve"> sustiprint</w:t>
      </w:r>
      <w:r w:rsidR="004730C7" w:rsidRPr="00A1318B">
        <w:rPr>
          <w:rFonts w:ascii="Helvetica" w:hAnsi="Helvetica" w:cs="Arial"/>
          <w:sz w:val="20"/>
          <w:lang w:val="lt-LT"/>
        </w:rPr>
        <w:t>as</w:t>
      </w:r>
      <w:r w:rsidRPr="00A1318B">
        <w:rPr>
          <w:rFonts w:ascii="Helvetica" w:hAnsi="Helvetica" w:cs="Arial"/>
          <w:sz w:val="20"/>
          <w:lang w:val="lt-LT"/>
        </w:rPr>
        <w:t xml:space="preserve"> nuo antikūnų priklausom</w:t>
      </w:r>
      <w:r w:rsidR="004730C7" w:rsidRPr="00A1318B">
        <w:rPr>
          <w:rFonts w:ascii="Helvetica" w:hAnsi="Helvetica" w:cs="Arial"/>
          <w:sz w:val="20"/>
          <w:lang w:val="lt-LT"/>
        </w:rPr>
        <w:t>as</w:t>
      </w:r>
      <w:r w:rsidRPr="00A1318B">
        <w:rPr>
          <w:rFonts w:ascii="Helvetica" w:hAnsi="Helvetica" w:cs="Arial"/>
          <w:sz w:val="20"/>
          <w:lang w:val="lt-LT"/>
        </w:rPr>
        <w:t xml:space="preserve"> ląstelių </w:t>
      </w:r>
      <w:proofErr w:type="spellStart"/>
      <w:r w:rsidRPr="00A1318B">
        <w:rPr>
          <w:rFonts w:ascii="Helvetica" w:hAnsi="Helvetica" w:cs="Arial"/>
          <w:sz w:val="20"/>
          <w:lang w:val="lt-LT"/>
        </w:rPr>
        <w:t>citotoksiškum</w:t>
      </w:r>
      <w:r w:rsidR="004730C7" w:rsidRPr="00A1318B">
        <w:rPr>
          <w:rFonts w:ascii="Helvetica" w:hAnsi="Helvetica" w:cs="Arial"/>
          <w:sz w:val="20"/>
          <w:lang w:val="lt-LT"/>
        </w:rPr>
        <w:t>as</w:t>
      </w:r>
      <w:proofErr w:type="spellEnd"/>
      <w:r w:rsidRPr="00A1318B">
        <w:rPr>
          <w:rFonts w:ascii="Helvetica" w:hAnsi="Helvetica" w:cs="Arial"/>
          <w:sz w:val="20"/>
          <w:lang w:val="lt-LT"/>
        </w:rPr>
        <w:t>.</w:t>
      </w:r>
    </w:p>
    <w:p w14:paraId="52064ADC" w14:textId="77777777" w:rsidR="00C41810" w:rsidRPr="00A1318B" w:rsidRDefault="00C41810" w:rsidP="00A131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348C036" w14:textId="7F0CD2A7" w:rsidR="00C41810" w:rsidRPr="00A1318B" w:rsidRDefault="00C41810" w:rsidP="00A1318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1318B">
        <w:rPr>
          <w:rFonts w:ascii="Helvetica" w:hAnsi="Helvetica" w:cs="Arial"/>
          <w:sz w:val="20"/>
          <w:lang w:val="lt-LT"/>
        </w:rPr>
        <w:t xml:space="preserve">22. Farmacinė kompozicija, apimanti </w:t>
      </w:r>
      <w:r w:rsidR="004730C7" w:rsidRPr="00A1318B">
        <w:rPr>
          <w:rFonts w:ascii="Helvetica" w:hAnsi="Helvetica" w:cs="Arial"/>
          <w:sz w:val="20"/>
          <w:lang w:val="lt-LT"/>
        </w:rPr>
        <w:t>mažiausiai</w:t>
      </w:r>
      <w:r w:rsidRPr="00A1318B">
        <w:rPr>
          <w:rFonts w:ascii="Helvetica" w:hAnsi="Helvetica" w:cs="Arial"/>
          <w:sz w:val="20"/>
          <w:lang w:val="lt-LT"/>
        </w:rPr>
        <w:t xml:space="preserve"> vieną iš antikūnų pagal 1-10 ir 17-21 punktus.</w:t>
      </w:r>
    </w:p>
    <w:p w14:paraId="40A8E899" w14:textId="77777777" w:rsidR="00C41810" w:rsidRPr="00A1318B" w:rsidRDefault="00C41810" w:rsidP="00A131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FCC8C2D" w14:textId="3C87E0FC" w:rsidR="00C41810" w:rsidRPr="00A1318B" w:rsidRDefault="00C41810" w:rsidP="00A1318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1318B">
        <w:rPr>
          <w:rFonts w:ascii="Helvetica" w:hAnsi="Helvetica" w:cs="Arial"/>
          <w:sz w:val="20"/>
          <w:lang w:val="lt-LT"/>
        </w:rPr>
        <w:t>23. Farmacinė kompozicija pagal 22 punktą, kuri yra skirta naudoti naviko terapij</w:t>
      </w:r>
      <w:r w:rsidR="004730C7" w:rsidRPr="00A1318B">
        <w:rPr>
          <w:rFonts w:ascii="Helvetica" w:hAnsi="Helvetica" w:cs="Arial"/>
          <w:sz w:val="20"/>
          <w:lang w:val="lt-LT"/>
        </w:rPr>
        <w:t>ai</w:t>
      </w:r>
      <w:r w:rsidRPr="00A1318B">
        <w:rPr>
          <w:rFonts w:ascii="Helvetica" w:hAnsi="Helvetica" w:cs="Arial"/>
          <w:sz w:val="20"/>
          <w:lang w:val="lt-LT"/>
        </w:rPr>
        <w:t>.</w:t>
      </w:r>
    </w:p>
    <w:p w14:paraId="7B108183" w14:textId="77777777" w:rsidR="00C41810" w:rsidRPr="00A1318B" w:rsidRDefault="00C41810" w:rsidP="00A131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F2BA8C1" w14:textId="47E8BF97" w:rsidR="00C41810" w:rsidRPr="00A1318B" w:rsidRDefault="00C41810" w:rsidP="00A1318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1318B">
        <w:rPr>
          <w:rFonts w:ascii="Helvetica" w:hAnsi="Helvetica" w:cs="Arial"/>
          <w:sz w:val="20"/>
          <w:lang w:val="lt-LT"/>
        </w:rPr>
        <w:t>24. Farmacinė kompozicija, skirta panaudoti pagal 23 punktą, kur navikas yra vėžys.</w:t>
      </w:r>
    </w:p>
    <w:p w14:paraId="08353856" w14:textId="77777777" w:rsidR="00C41810" w:rsidRPr="00A1318B" w:rsidRDefault="00C41810" w:rsidP="00A1318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AC0A8A4" w14:textId="3F8781D2" w:rsidR="00434733" w:rsidRPr="00A1318B" w:rsidRDefault="00C41810" w:rsidP="00A1318B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1318B">
        <w:rPr>
          <w:rFonts w:ascii="Helvetica" w:hAnsi="Helvetica" w:cs="Arial"/>
          <w:sz w:val="20"/>
          <w:lang w:val="lt-LT"/>
        </w:rPr>
        <w:t xml:space="preserve">25. Farmacinė kompozicija, skirta panaudoti pagal 24 punktą, kur vėžys yra plaučių vėžys, inkstų vėžys, </w:t>
      </w:r>
      <w:proofErr w:type="spellStart"/>
      <w:r w:rsidRPr="00A1318B">
        <w:rPr>
          <w:rFonts w:ascii="Helvetica" w:hAnsi="Helvetica" w:cs="Arial"/>
          <w:sz w:val="20"/>
          <w:lang w:val="lt-LT"/>
        </w:rPr>
        <w:t>urotelio</w:t>
      </w:r>
      <w:proofErr w:type="spellEnd"/>
      <w:r w:rsidRPr="00A1318B">
        <w:rPr>
          <w:rFonts w:ascii="Helvetica" w:hAnsi="Helvetica" w:cs="Arial"/>
          <w:sz w:val="20"/>
          <w:lang w:val="lt-LT"/>
        </w:rPr>
        <w:t xml:space="preserve"> vėžys, gaubtinės žarnos vėžys, prostatos vėžys, daugiaformė </w:t>
      </w:r>
      <w:proofErr w:type="spellStart"/>
      <w:r w:rsidRPr="00A1318B">
        <w:rPr>
          <w:rFonts w:ascii="Helvetica" w:hAnsi="Helvetica" w:cs="Arial"/>
          <w:sz w:val="20"/>
          <w:lang w:val="lt-LT"/>
        </w:rPr>
        <w:t>glioblastoma</w:t>
      </w:r>
      <w:proofErr w:type="spellEnd"/>
      <w:r w:rsidRPr="00A1318B">
        <w:rPr>
          <w:rFonts w:ascii="Helvetica" w:hAnsi="Helvetica" w:cs="Arial"/>
          <w:sz w:val="20"/>
          <w:lang w:val="lt-LT"/>
        </w:rPr>
        <w:t>, kiaušidžių vėžys, kasos vėžys, krūties vėžys, melanoma, kepenų vėžys, šlapimo pūslės vėžys, skrandžio vėžys, stemplės vėžys arba kraujo vėžys.</w:t>
      </w:r>
    </w:p>
    <w:sectPr w:rsidR="00434733" w:rsidRPr="00A1318B" w:rsidSect="00080783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D9F2B" w14:textId="77777777" w:rsidR="00080783" w:rsidRDefault="00080783" w:rsidP="007B0A41">
      <w:pPr>
        <w:spacing w:after="0" w:line="240" w:lineRule="auto"/>
      </w:pPr>
      <w:r>
        <w:separator/>
      </w:r>
    </w:p>
  </w:endnote>
  <w:endnote w:type="continuationSeparator" w:id="0">
    <w:p w14:paraId="520EEC86" w14:textId="77777777" w:rsidR="00080783" w:rsidRDefault="00080783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DF7D8" w14:textId="77777777" w:rsidR="00080783" w:rsidRDefault="00080783" w:rsidP="007B0A41">
      <w:pPr>
        <w:spacing w:after="0" w:line="240" w:lineRule="auto"/>
      </w:pPr>
      <w:r>
        <w:separator/>
      </w:r>
    </w:p>
  </w:footnote>
  <w:footnote w:type="continuationSeparator" w:id="0">
    <w:p w14:paraId="663F7F85" w14:textId="77777777" w:rsidR="00080783" w:rsidRDefault="00080783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62A8E"/>
    <w:rsid w:val="00065F0D"/>
    <w:rsid w:val="00070D8A"/>
    <w:rsid w:val="00080783"/>
    <w:rsid w:val="00092D0B"/>
    <w:rsid w:val="000C68F9"/>
    <w:rsid w:val="000D0403"/>
    <w:rsid w:val="000E6C31"/>
    <w:rsid w:val="000F1D6A"/>
    <w:rsid w:val="0011001D"/>
    <w:rsid w:val="00120AC9"/>
    <w:rsid w:val="001308ED"/>
    <w:rsid w:val="0013504A"/>
    <w:rsid w:val="001427C4"/>
    <w:rsid w:val="001668DF"/>
    <w:rsid w:val="00167C76"/>
    <w:rsid w:val="00192F10"/>
    <w:rsid w:val="001A3E8E"/>
    <w:rsid w:val="001C33D1"/>
    <w:rsid w:val="001E5B57"/>
    <w:rsid w:val="001F266E"/>
    <w:rsid w:val="0021404B"/>
    <w:rsid w:val="00223910"/>
    <w:rsid w:val="0022707B"/>
    <w:rsid w:val="00234E11"/>
    <w:rsid w:val="00253760"/>
    <w:rsid w:val="00260D4E"/>
    <w:rsid w:val="00262076"/>
    <w:rsid w:val="002837FC"/>
    <w:rsid w:val="002B66D9"/>
    <w:rsid w:val="002E0F37"/>
    <w:rsid w:val="00316FB7"/>
    <w:rsid w:val="00334817"/>
    <w:rsid w:val="003636D8"/>
    <w:rsid w:val="003700E9"/>
    <w:rsid w:val="00370A78"/>
    <w:rsid w:val="00372A7E"/>
    <w:rsid w:val="00375029"/>
    <w:rsid w:val="00390B1E"/>
    <w:rsid w:val="003A0D71"/>
    <w:rsid w:val="003A2C71"/>
    <w:rsid w:val="003A7D4E"/>
    <w:rsid w:val="003C041F"/>
    <w:rsid w:val="003D4001"/>
    <w:rsid w:val="003E51FF"/>
    <w:rsid w:val="003F49EF"/>
    <w:rsid w:val="00405D68"/>
    <w:rsid w:val="00412B35"/>
    <w:rsid w:val="00416928"/>
    <w:rsid w:val="00431822"/>
    <w:rsid w:val="00434733"/>
    <w:rsid w:val="00443029"/>
    <w:rsid w:val="0044384C"/>
    <w:rsid w:val="004730C7"/>
    <w:rsid w:val="00473E17"/>
    <w:rsid w:val="004A11D8"/>
    <w:rsid w:val="004C1469"/>
    <w:rsid w:val="004F06A1"/>
    <w:rsid w:val="00500B25"/>
    <w:rsid w:val="0053198F"/>
    <w:rsid w:val="005324BA"/>
    <w:rsid w:val="00560B7D"/>
    <w:rsid w:val="00564911"/>
    <w:rsid w:val="0059478E"/>
    <w:rsid w:val="00596912"/>
    <w:rsid w:val="005C70E9"/>
    <w:rsid w:val="005D37DF"/>
    <w:rsid w:val="005D3B9A"/>
    <w:rsid w:val="005E238A"/>
    <w:rsid w:val="005E7A72"/>
    <w:rsid w:val="005F4383"/>
    <w:rsid w:val="00600FCD"/>
    <w:rsid w:val="006031C5"/>
    <w:rsid w:val="006049CC"/>
    <w:rsid w:val="00617E21"/>
    <w:rsid w:val="006375BB"/>
    <w:rsid w:val="00665BCA"/>
    <w:rsid w:val="00675FB8"/>
    <w:rsid w:val="00683CBB"/>
    <w:rsid w:val="00683EAE"/>
    <w:rsid w:val="0069131F"/>
    <w:rsid w:val="006A5176"/>
    <w:rsid w:val="006B1F43"/>
    <w:rsid w:val="006C3CD4"/>
    <w:rsid w:val="006C5EA4"/>
    <w:rsid w:val="006C673E"/>
    <w:rsid w:val="006D08E0"/>
    <w:rsid w:val="006D15AB"/>
    <w:rsid w:val="006D6063"/>
    <w:rsid w:val="006F1620"/>
    <w:rsid w:val="006F52F9"/>
    <w:rsid w:val="00767C40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806BE5"/>
    <w:rsid w:val="0082278C"/>
    <w:rsid w:val="008309E7"/>
    <w:rsid w:val="008321FA"/>
    <w:rsid w:val="00837B1E"/>
    <w:rsid w:val="00847DA0"/>
    <w:rsid w:val="00864E7D"/>
    <w:rsid w:val="00886FF4"/>
    <w:rsid w:val="008A7B6E"/>
    <w:rsid w:val="008B41AC"/>
    <w:rsid w:val="008C60D6"/>
    <w:rsid w:val="008E0E9E"/>
    <w:rsid w:val="0090596D"/>
    <w:rsid w:val="00907FD8"/>
    <w:rsid w:val="0093370F"/>
    <w:rsid w:val="00947ACD"/>
    <w:rsid w:val="009520D8"/>
    <w:rsid w:val="00963C86"/>
    <w:rsid w:val="00971B8A"/>
    <w:rsid w:val="009766FA"/>
    <w:rsid w:val="0098221A"/>
    <w:rsid w:val="0098532A"/>
    <w:rsid w:val="00992879"/>
    <w:rsid w:val="009B138F"/>
    <w:rsid w:val="009B2E35"/>
    <w:rsid w:val="009B6C12"/>
    <w:rsid w:val="009C195F"/>
    <w:rsid w:val="009E1482"/>
    <w:rsid w:val="00A02F0C"/>
    <w:rsid w:val="00A1318B"/>
    <w:rsid w:val="00A22BBD"/>
    <w:rsid w:val="00A3340C"/>
    <w:rsid w:val="00A4282B"/>
    <w:rsid w:val="00A43653"/>
    <w:rsid w:val="00A51B6C"/>
    <w:rsid w:val="00A534B9"/>
    <w:rsid w:val="00AA3A1F"/>
    <w:rsid w:val="00AD4691"/>
    <w:rsid w:val="00AE4C3F"/>
    <w:rsid w:val="00AE51EA"/>
    <w:rsid w:val="00AE7DF3"/>
    <w:rsid w:val="00B200E3"/>
    <w:rsid w:val="00B226B6"/>
    <w:rsid w:val="00B264AD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C1001A"/>
    <w:rsid w:val="00C13EC7"/>
    <w:rsid w:val="00C220FE"/>
    <w:rsid w:val="00C2766E"/>
    <w:rsid w:val="00C30968"/>
    <w:rsid w:val="00C41810"/>
    <w:rsid w:val="00C636DD"/>
    <w:rsid w:val="00C72847"/>
    <w:rsid w:val="00C73E71"/>
    <w:rsid w:val="00C817EB"/>
    <w:rsid w:val="00C86DA9"/>
    <w:rsid w:val="00C91715"/>
    <w:rsid w:val="00CB1F2C"/>
    <w:rsid w:val="00CE42D1"/>
    <w:rsid w:val="00CF70D6"/>
    <w:rsid w:val="00D10809"/>
    <w:rsid w:val="00D15412"/>
    <w:rsid w:val="00D16824"/>
    <w:rsid w:val="00D23A2A"/>
    <w:rsid w:val="00D23A9C"/>
    <w:rsid w:val="00D30F69"/>
    <w:rsid w:val="00D54A23"/>
    <w:rsid w:val="00D55A30"/>
    <w:rsid w:val="00D56D60"/>
    <w:rsid w:val="00D83DAA"/>
    <w:rsid w:val="00DB375D"/>
    <w:rsid w:val="00DE3453"/>
    <w:rsid w:val="00E1104B"/>
    <w:rsid w:val="00E1543E"/>
    <w:rsid w:val="00E1780E"/>
    <w:rsid w:val="00E2583B"/>
    <w:rsid w:val="00E321B7"/>
    <w:rsid w:val="00E91AE0"/>
    <w:rsid w:val="00EB1EE5"/>
    <w:rsid w:val="00EB6F08"/>
    <w:rsid w:val="00EC2BD7"/>
    <w:rsid w:val="00ED04B0"/>
    <w:rsid w:val="00ED2340"/>
    <w:rsid w:val="00F01CE8"/>
    <w:rsid w:val="00F338E9"/>
    <w:rsid w:val="00F37F4D"/>
    <w:rsid w:val="00F5330D"/>
    <w:rsid w:val="00F577D6"/>
    <w:rsid w:val="00F660E3"/>
    <w:rsid w:val="00F66B57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6629</Characters>
  <Application>Microsoft Office Word</Application>
  <DocSecurity>0</DocSecurity>
  <Lines>125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2024-02-15T17:54:00Z</dcterms:created>
  <dcterms:modified xsi:type="dcterms:W3CDTF">2024-04-03T08:10:00Z</dcterms:modified>
</cp:coreProperties>
</file>