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DD2D"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1. Junginys, kurio formulė (A):</w:t>
      </w:r>
    </w:p>
    <w:p w14:paraId="66C6DD2E"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9F" wp14:editId="66C6DDA0">
            <wp:extent cx="2570480" cy="2771775"/>
            <wp:effectExtent l="0" t="0" r="127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0480" cy="2771775"/>
                    </a:xfrm>
                    <a:prstGeom prst="rect">
                      <a:avLst/>
                    </a:prstGeom>
                    <a:noFill/>
                    <a:ln>
                      <a:noFill/>
                    </a:ln>
                  </pic:spPr>
                </pic:pic>
              </a:graphicData>
            </a:graphic>
          </wp:inline>
        </w:drawing>
      </w:r>
    </w:p>
    <w:p w14:paraId="66C6DD2F"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arba jo farmaciniu požiūriu priimtina druska, kurioje:</w:t>
      </w:r>
    </w:p>
    <w:p w14:paraId="66C6DD30"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žiedas A yra 6 narių </w:t>
      </w:r>
      <w:proofErr w:type="spellStart"/>
      <w:r w:rsidRPr="00513BF3">
        <w:rPr>
          <w:rFonts w:ascii="Helvetica" w:hAnsi="Helvetica" w:cs="Arial"/>
          <w:sz w:val="20"/>
          <w:szCs w:val="20"/>
        </w:rPr>
        <w:t>monociklinis</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heteroarilas</w:t>
      </w:r>
      <w:proofErr w:type="spellEnd"/>
      <w:r w:rsidRPr="00513BF3">
        <w:rPr>
          <w:rFonts w:ascii="Helvetica" w:hAnsi="Helvetica" w:cs="Arial"/>
          <w:sz w:val="20"/>
          <w:szCs w:val="20"/>
        </w:rPr>
        <w:t>, turintis mažiausiai vieną azoto žiedo atomą;</w:t>
      </w:r>
    </w:p>
    <w:p w14:paraId="66C6DD31"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X</w:t>
      </w:r>
      <w:r w:rsidRPr="00513BF3">
        <w:rPr>
          <w:rFonts w:ascii="Helvetica" w:hAnsi="Helvetica" w:cs="Arial"/>
          <w:sz w:val="20"/>
          <w:szCs w:val="20"/>
          <w:vertAlign w:val="superscript"/>
        </w:rPr>
        <w:t>1</w:t>
      </w:r>
      <w:r w:rsidRPr="00513BF3">
        <w:rPr>
          <w:rFonts w:ascii="Helvetica" w:hAnsi="Helvetica" w:cs="Arial"/>
          <w:sz w:val="20"/>
          <w:szCs w:val="20"/>
        </w:rPr>
        <w:t xml:space="preserve"> ir X</w:t>
      </w:r>
      <w:r w:rsidRPr="00513BF3">
        <w:rPr>
          <w:rFonts w:ascii="Helvetica" w:hAnsi="Helvetica" w:cs="Arial"/>
          <w:sz w:val="20"/>
          <w:szCs w:val="20"/>
          <w:vertAlign w:val="superscript"/>
        </w:rPr>
        <w:t>2</w:t>
      </w:r>
      <w:r w:rsidRPr="00513BF3">
        <w:rPr>
          <w:rFonts w:ascii="Helvetica" w:hAnsi="Helvetica" w:cs="Arial"/>
          <w:sz w:val="20"/>
          <w:szCs w:val="20"/>
        </w:rPr>
        <w:t xml:space="preserve"> yra nepriklausomai parinktas iš N ir C(R</w:t>
      </w:r>
      <w:r w:rsidRPr="00513BF3">
        <w:rPr>
          <w:rFonts w:ascii="Helvetica" w:hAnsi="Helvetica" w:cs="Arial"/>
          <w:sz w:val="20"/>
          <w:szCs w:val="20"/>
          <w:vertAlign w:val="superscript"/>
        </w:rPr>
        <w:t>6</w:t>
      </w:r>
      <w:r w:rsidRPr="00513BF3">
        <w:rPr>
          <w:rFonts w:ascii="Helvetica" w:hAnsi="Helvetica" w:cs="Arial"/>
          <w:sz w:val="20"/>
          <w:szCs w:val="20"/>
        </w:rPr>
        <w:t xml:space="preserve">); </w:t>
      </w:r>
    </w:p>
    <w:p w14:paraId="66C6DD32"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Y</w:t>
      </w:r>
      <w:r w:rsidRPr="00513BF3">
        <w:rPr>
          <w:rFonts w:ascii="Helvetica" w:hAnsi="Helvetica" w:cs="Arial"/>
          <w:sz w:val="20"/>
          <w:szCs w:val="20"/>
          <w:vertAlign w:val="superscript"/>
        </w:rPr>
        <w:t>1</w:t>
      </w:r>
      <w:r w:rsidRPr="00513BF3">
        <w:rPr>
          <w:rFonts w:ascii="Helvetica" w:hAnsi="Helvetica" w:cs="Arial"/>
          <w:sz w:val="20"/>
          <w:szCs w:val="20"/>
        </w:rPr>
        <w:t xml:space="preserve"> ir Y</w:t>
      </w:r>
      <w:r w:rsidRPr="00513BF3">
        <w:rPr>
          <w:rFonts w:ascii="Helvetica" w:hAnsi="Helvetica" w:cs="Arial"/>
          <w:sz w:val="20"/>
          <w:szCs w:val="20"/>
          <w:vertAlign w:val="superscript"/>
        </w:rPr>
        <w:t>2</w:t>
      </w:r>
      <w:r w:rsidRPr="00513BF3">
        <w:rPr>
          <w:rFonts w:ascii="Helvetica" w:hAnsi="Helvetica" w:cs="Arial"/>
          <w:sz w:val="20"/>
          <w:szCs w:val="20"/>
        </w:rPr>
        <w:t xml:space="preserve"> yra nepriklausomai parinktas iš -CH</w:t>
      </w:r>
      <w:r w:rsidRPr="00513BF3">
        <w:rPr>
          <w:rFonts w:ascii="Helvetica" w:hAnsi="Helvetica" w:cs="Arial"/>
          <w:sz w:val="20"/>
          <w:szCs w:val="20"/>
          <w:vertAlign w:val="subscript"/>
        </w:rPr>
        <w:t>2</w:t>
      </w:r>
      <w:r w:rsidRPr="00513BF3">
        <w:rPr>
          <w:rFonts w:ascii="Helvetica" w:hAnsi="Helvetica" w:cs="Arial"/>
          <w:sz w:val="20"/>
          <w:szCs w:val="20"/>
        </w:rPr>
        <w:t>- ir -O-, kur ne daugiau negu vienas iš Y</w:t>
      </w:r>
      <w:r w:rsidRPr="00513BF3">
        <w:rPr>
          <w:rFonts w:ascii="Helvetica" w:hAnsi="Helvetica" w:cs="Arial"/>
          <w:sz w:val="20"/>
          <w:szCs w:val="20"/>
          <w:vertAlign w:val="superscript"/>
        </w:rPr>
        <w:t>1</w:t>
      </w:r>
      <w:r w:rsidRPr="00513BF3">
        <w:rPr>
          <w:rFonts w:ascii="Helvetica" w:hAnsi="Helvetica" w:cs="Arial"/>
          <w:sz w:val="20"/>
          <w:szCs w:val="20"/>
        </w:rPr>
        <w:t xml:space="preserve"> arba Y</w:t>
      </w:r>
      <w:r w:rsidRPr="00513BF3">
        <w:rPr>
          <w:rFonts w:ascii="Helvetica" w:hAnsi="Helvetica" w:cs="Arial"/>
          <w:sz w:val="20"/>
          <w:szCs w:val="20"/>
          <w:vertAlign w:val="superscript"/>
        </w:rPr>
        <w:t>2</w:t>
      </w:r>
      <w:r w:rsidRPr="00513BF3">
        <w:rPr>
          <w:rFonts w:ascii="Helvetica" w:hAnsi="Helvetica" w:cs="Arial"/>
          <w:sz w:val="20"/>
          <w:szCs w:val="20"/>
        </w:rPr>
        <w:t xml:space="preserve"> yra -O-;</w:t>
      </w:r>
    </w:p>
    <w:p w14:paraId="66C6DD33"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R</w:t>
      </w:r>
      <w:r w:rsidRPr="00513BF3">
        <w:rPr>
          <w:rFonts w:ascii="Helvetica" w:hAnsi="Helvetica" w:cs="Arial"/>
          <w:sz w:val="20"/>
          <w:szCs w:val="20"/>
          <w:vertAlign w:val="superscript"/>
        </w:rPr>
        <w:t>1</w:t>
      </w:r>
      <w:r w:rsidRPr="00513BF3">
        <w:rPr>
          <w:rFonts w:ascii="Helvetica" w:hAnsi="Helvetica" w:cs="Arial"/>
          <w:sz w:val="20"/>
          <w:szCs w:val="20"/>
        </w:rPr>
        <w:t xml:space="preserve"> yra nepriklausomai parinktas iš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C</w:t>
      </w:r>
      <w:r w:rsidRPr="00513BF3">
        <w:rPr>
          <w:rFonts w:ascii="Helvetica" w:hAnsi="Helvetica" w:cs="Arial"/>
          <w:sz w:val="20"/>
          <w:szCs w:val="20"/>
          <w:vertAlign w:val="subscript"/>
        </w:rPr>
        <w:t>2</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alkenilo</w:t>
      </w:r>
      <w:proofErr w:type="spellEnd"/>
      <w:r w:rsidRPr="00513BF3">
        <w:rPr>
          <w:rFonts w:ascii="Helvetica" w:hAnsi="Helvetica" w:cs="Arial"/>
          <w:sz w:val="20"/>
          <w:szCs w:val="20"/>
        </w:rPr>
        <w:t>, C</w:t>
      </w:r>
      <w:r w:rsidRPr="00513BF3">
        <w:rPr>
          <w:rFonts w:ascii="Helvetica" w:hAnsi="Helvetica" w:cs="Arial"/>
          <w:sz w:val="20"/>
          <w:szCs w:val="20"/>
          <w:vertAlign w:val="subscript"/>
        </w:rPr>
        <w:t>2</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alkinilo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halogeno,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heteroarilo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ariloksi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nitro</w:t>
      </w:r>
      <w:proofErr w:type="spellEnd"/>
      <w:r w:rsidRPr="00513BF3">
        <w:rPr>
          <w:rFonts w:ascii="Helvetica" w:hAnsi="Helvetica" w:cs="Arial"/>
          <w:sz w:val="20"/>
          <w:szCs w:val="20"/>
        </w:rPr>
        <w:t>, ciano, -C(O)R, -OC(O)R, -C(O)OR,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alkilen</w:t>
      </w:r>
      <w:proofErr w:type="spellEnd"/>
      <w:r w:rsidRPr="00513BF3">
        <w:rPr>
          <w:rFonts w:ascii="Helvetica" w:hAnsi="Helvetica" w:cs="Arial"/>
          <w:sz w:val="20"/>
          <w:szCs w:val="20"/>
        </w:rPr>
        <w:t>)-C(O)R, -SR, -S(O)</w:t>
      </w:r>
      <w:r w:rsidRPr="00513BF3">
        <w:rPr>
          <w:rFonts w:ascii="Helvetica" w:hAnsi="Helvetica" w:cs="Arial"/>
          <w:sz w:val="20"/>
          <w:szCs w:val="20"/>
          <w:vertAlign w:val="subscript"/>
        </w:rPr>
        <w:t>2</w:t>
      </w:r>
      <w:r w:rsidRPr="00513BF3">
        <w:rPr>
          <w:rFonts w:ascii="Helvetica" w:hAnsi="Helvetica" w:cs="Arial"/>
          <w:sz w:val="20"/>
          <w:szCs w:val="20"/>
        </w:rPr>
        <w:t>R, -S(O)</w:t>
      </w:r>
      <w:r w:rsidRPr="00513BF3">
        <w:rPr>
          <w:rFonts w:ascii="Helvetica" w:hAnsi="Helvetica" w:cs="Arial"/>
          <w:sz w:val="20"/>
          <w:szCs w:val="20"/>
          <w:vertAlign w:val="subscript"/>
        </w:rPr>
        <w:t>2</w:t>
      </w:r>
      <w:r w:rsidRPr="00513BF3">
        <w:rPr>
          <w:rFonts w:ascii="Helvetica" w:hAnsi="Helvetica" w:cs="Arial"/>
          <w:sz w:val="20"/>
          <w:szCs w:val="20"/>
        </w:rPr>
        <w:t>-N(R)(R),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alkilen</w:t>
      </w:r>
      <w:proofErr w:type="spellEnd"/>
      <w:r w:rsidRPr="00513BF3">
        <w:rPr>
          <w:rFonts w:ascii="Helvetica" w:hAnsi="Helvetica" w:cs="Arial"/>
          <w:sz w:val="20"/>
          <w:szCs w:val="20"/>
        </w:rPr>
        <w:t>)-S(O)</w:t>
      </w:r>
      <w:r w:rsidRPr="00513BF3">
        <w:rPr>
          <w:rFonts w:ascii="Helvetica" w:hAnsi="Helvetica" w:cs="Arial"/>
          <w:sz w:val="20"/>
          <w:szCs w:val="20"/>
          <w:vertAlign w:val="subscript"/>
        </w:rPr>
        <w:t>2</w:t>
      </w:r>
      <w:r w:rsidRPr="00513BF3">
        <w:rPr>
          <w:rFonts w:ascii="Helvetica" w:hAnsi="Helvetica" w:cs="Arial"/>
          <w:sz w:val="20"/>
          <w:szCs w:val="20"/>
        </w:rPr>
        <w:t>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alkilen</w:t>
      </w:r>
      <w:proofErr w:type="spellEnd"/>
      <w:r w:rsidRPr="00513BF3">
        <w:rPr>
          <w:rFonts w:ascii="Helvetica" w:hAnsi="Helvetica" w:cs="Arial"/>
          <w:sz w:val="20"/>
          <w:szCs w:val="20"/>
        </w:rPr>
        <w:t>)-S(O)</w:t>
      </w:r>
      <w:r w:rsidRPr="00513BF3">
        <w:rPr>
          <w:rFonts w:ascii="Helvetica" w:hAnsi="Helvetica" w:cs="Arial"/>
          <w:sz w:val="20"/>
          <w:szCs w:val="20"/>
          <w:vertAlign w:val="subscript"/>
        </w:rPr>
        <w:t>2</w:t>
      </w:r>
      <w:r w:rsidRPr="00513BF3">
        <w:rPr>
          <w:rFonts w:ascii="Helvetica" w:hAnsi="Helvetica" w:cs="Arial"/>
          <w:sz w:val="20"/>
          <w:szCs w:val="20"/>
        </w:rPr>
        <w:t>-N(R)(R), -N(R)(R), -C(O)-N(R)(R), -N(R)-C(O)R, -N(R)-C(O)OR,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alkilen</w:t>
      </w:r>
      <w:proofErr w:type="spellEnd"/>
      <w:r w:rsidRPr="00513BF3">
        <w:rPr>
          <w:rFonts w:ascii="Helvetica" w:hAnsi="Helvetica" w:cs="Arial"/>
          <w:sz w:val="20"/>
          <w:szCs w:val="20"/>
        </w:rPr>
        <w:t>)-N(R)-C(O)R, -N(R)S(O)</w:t>
      </w:r>
      <w:r w:rsidRPr="00513BF3">
        <w:rPr>
          <w:rFonts w:ascii="Helvetica" w:hAnsi="Helvetica" w:cs="Arial"/>
          <w:sz w:val="20"/>
          <w:szCs w:val="20"/>
          <w:vertAlign w:val="subscript"/>
        </w:rPr>
        <w:t>2</w:t>
      </w:r>
      <w:r w:rsidRPr="00513BF3">
        <w:rPr>
          <w:rFonts w:ascii="Helvetica" w:hAnsi="Helvetica" w:cs="Arial"/>
          <w:sz w:val="20"/>
          <w:szCs w:val="20"/>
        </w:rPr>
        <w:t xml:space="preserve">R, ir -P(O)(R)(R), kiekvienas iš alkilo, </w:t>
      </w:r>
      <w:proofErr w:type="spellStart"/>
      <w:r w:rsidRPr="00513BF3">
        <w:rPr>
          <w:rFonts w:ascii="Helvetica" w:hAnsi="Helvetica" w:cs="Arial"/>
          <w:sz w:val="20"/>
          <w:szCs w:val="20"/>
        </w:rPr>
        <w:t>alkenilo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alkinilo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heteroarilo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ariloksi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aralkilo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heterociklilalkilo</w:t>
      </w:r>
      <w:proofErr w:type="spellEnd"/>
      <w:r w:rsidRPr="00513BF3">
        <w:rPr>
          <w:rFonts w:ascii="Helvetica" w:hAnsi="Helvetica" w:cs="Arial"/>
          <w:sz w:val="20"/>
          <w:szCs w:val="20"/>
        </w:rPr>
        <w:t xml:space="preserve"> 0-5 atvejais yra nepriklausomai pakeistas R</w:t>
      </w:r>
      <w:r w:rsidRPr="00513BF3">
        <w:rPr>
          <w:rFonts w:ascii="Helvetica" w:hAnsi="Helvetica" w:cs="Arial"/>
          <w:sz w:val="20"/>
          <w:szCs w:val="20"/>
          <w:vertAlign w:val="superscript"/>
        </w:rPr>
        <w:t>a</w:t>
      </w:r>
      <w:r w:rsidRPr="00513BF3">
        <w:rPr>
          <w:rFonts w:ascii="Helvetica" w:hAnsi="Helvetica" w:cs="Arial"/>
          <w:sz w:val="20"/>
          <w:szCs w:val="20"/>
        </w:rPr>
        <w:t>, arba du R</w:t>
      </w:r>
      <w:r w:rsidRPr="00513BF3">
        <w:rPr>
          <w:rFonts w:ascii="Helvetica" w:hAnsi="Helvetica" w:cs="Arial"/>
          <w:sz w:val="20"/>
          <w:szCs w:val="20"/>
          <w:vertAlign w:val="superscript"/>
        </w:rPr>
        <w:t>1</w:t>
      </w:r>
      <w:r w:rsidRPr="00513BF3">
        <w:rPr>
          <w:rFonts w:ascii="Helvetica" w:hAnsi="Helvetica" w:cs="Arial"/>
          <w:sz w:val="20"/>
          <w:szCs w:val="20"/>
        </w:rPr>
        <w:t xml:space="preserve">, paimti kartu su anglies atomais, prie kurių jie prijungti, sudaro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arba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žiedą, 0-5 atvejais nepriklausomai pakeistą </w:t>
      </w:r>
      <w:proofErr w:type="spellStart"/>
      <w:r w:rsidRPr="00513BF3">
        <w:rPr>
          <w:rFonts w:ascii="Helvetica" w:hAnsi="Helvetica" w:cs="Arial"/>
          <w:sz w:val="20"/>
          <w:szCs w:val="20"/>
        </w:rPr>
        <w:t>R</w:t>
      </w:r>
      <w:r w:rsidRPr="00513BF3">
        <w:rPr>
          <w:rFonts w:ascii="Helvetica" w:hAnsi="Helvetica" w:cs="Arial"/>
          <w:sz w:val="20"/>
          <w:szCs w:val="20"/>
          <w:vertAlign w:val="superscript"/>
        </w:rPr>
        <w:t>b</w:t>
      </w:r>
      <w:proofErr w:type="spellEnd"/>
      <w:r w:rsidRPr="00513BF3">
        <w:rPr>
          <w:rFonts w:ascii="Helvetica" w:hAnsi="Helvetica" w:cs="Arial"/>
          <w:sz w:val="20"/>
          <w:szCs w:val="20"/>
        </w:rPr>
        <w:t>;</w:t>
      </w:r>
    </w:p>
    <w:p w14:paraId="66C6DD34"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7</w:t>
      </w:r>
      <w:r w:rsidRPr="00513BF3">
        <w:rPr>
          <w:rFonts w:ascii="Helvetica" w:hAnsi="Helvetica" w:cs="Arial"/>
          <w:sz w:val="20"/>
          <w:szCs w:val="20"/>
        </w:rPr>
        <w:t xml:space="preserve"> yra pirazol-1-il, 0-3 atvejais pakeistas </w:t>
      </w:r>
      <w:proofErr w:type="spellStart"/>
      <w:r w:rsidRPr="00513BF3">
        <w:rPr>
          <w:rFonts w:ascii="Helvetica" w:hAnsi="Helvetica" w:cs="Arial"/>
          <w:sz w:val="20"/>
          <w:szCs w:val="20"/>
        </w:rPr>
        <w:t>R</w:t>
      </w:r>
      <w:r w:rsidRPr="00513BF3">
        <w:rPr>
          <w:rFonts w:ascii="Helvetica" w:hAnsi="Helvetica" w:cs="Arial"/>
          <w:sz w:val="20"/>
          <w:szCs w:val="20"/>
          <w:vertAlign w:val="superscript"/>
        </w:rPr>
        <w:t>b</w:t>
      </w:r>
      <w:proofErr w:type="spellEnd"/>
      <w:r w:rsidRPr="00513BF3">
        <w:rPr>
          <w:rFonts w:ascii="Helvetica" w:hAnsi="Helvetica" w:cs="Arial"/>
          <w:sz w:val="20"/>
          <w:szCs w:val="20"/>
        </w:rPr>
        <w:t>;</w:t>
      </w:r>
    </w:p>
    <w:p w14:paraId="66C6DD35"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2</w:t>
      </w:r>
      <w:r w:rsidRPr="00513BF3">
        <w:rPr>
          <w:rFonts w:ascii="Helvetica" w:hAnsi="Helvetica" w:cs="Arial"/>
          <w:sz w:val="20"/>
          <w:szCs w:val="20"/>
        </w:rPr>
        <w:t>, R</w:t>
      </w:r>
      <w:r w:rsidRPr="00513BF3">
        <w:rPr>
          <w:rFonts w:ascii="Helvetica" w:hAnsi="Helvetica" w:cs="Arial"/>
          <w:sz w:val="20"/>
          <w:szCs w:val="20"/>
          <w:vertAlign w:val="superscript"/>
        </w:rPr>
        <w:t>3a</w:t>
      </w:r>
      <w:r w:rsidRPr="00513BF3">
        <w:rPr>
          <w:rFonts w:ascii="Helvetica" w:hAnsi="Helvetica" w:cs="Arial"/>
          <w:sz w:val="20"/>
          <w:szCs w:val="20"/>
        </w:rPr>
        <w:t>, R</w:t>
      </w:r>
      <w:r w:rsidRPr="00513BF3">
        <w:rPr>
          <w:rFonts w:ascii="Helvetica" w:hAnsi="Helvetica" w:cs="Arial"/>
          <w:sz w:val="20"/>
          <w:szCs w:val="20"/>
          <w:vertAlign w:val="superscript"/>
        </w:rPr>
        <w:t>3b</w:t>
      </w:r>
      <w:r w:rsidRPr="00513BF3">
        <w:rPr>
          <w:rFonts w:ascii="Helvetica" w:hAnsi="Helvetica" w:cs="Arial"/>
          <w:sz w:val="20"/>
          <w:szCs w:val="20"/>
        </w:rPr>
        <w:t>, R</w:t>
      </w:r>
      <w:r w:rsidRPr="00513BF3">
        <w:rPr>
          <w:rFonts w:ascii="Helvetica" w:hAnsi="Helvetica" w:cs="Arial"/>
          <w:sz w:val="20"/>
          <w:szCs w:val="20"/>
          <w:vertAlign w:val="superscript"/>
        </w:rPr>
        <w:t>4</w:t>
      </w:r>
      <w:r w:rsidRPr="00513BF3">
        <w:rPr>
          <w:rFonts w:ascii="Helvetica" w:hAnsi="Helvetica" w:cs="Arial"/>
          <w:sz w:val="20"/>
          <w:szCs w:val="20"/>
        </w:rPr>
        <w:t>, R</w:t>
      </w:r>
      <w:r w:rsidRPr="00513BF3">
        <w:rPr>
          <w:rFonts w:ascii="Helvetica" w:hAnsi="Helvetica" w:cs="Arial"/>
          <w:sz w:val="20"/>
          <w:szCs w:val="20"/>
          <w:vertAlign w:val="superscript"/>
        </w:rPr>
        <w:t>8a</w:t>
      </w:r>
      <w:r w:rsidRPr="00513BF3">
        <w:rPr>
          <w:rFonts w:ascii="Helvetica" w:hAnsi="Helvetica" w:cs="Arial"/>
          <w:sz w:val="20"/>
          <w:szCs w:val="20"/>
        </w:rPr>
        <w:t xml:space="preserve"> ir R</w:t>
      </w:r>
      <w:r w:rsidRPr="00513BF3">
        <w:rPr>
          <w:rFonts w:ascii="Helvetica" w:hAnsi="Helvetica" w:cs="Arial"/>
          <w:sz w:val="20"/>
          <w:szCs w:val="20"/>
          <w:vertAlign w:val="superscript"/>
        </w:rPr>
        <w:t>8b</w:t>
      </w:r>
      <w:r w:rsidRPr="00513BF3">
        <w:rPr>
          <w:rFonts w:ascii="Helvetica" w:hAnsi="Helvetica" w:cs="Arial"/>
          <w:sz w:val="20"/>
          <w:szCs w:val="20"/>
        </w:rPr>
        <w:t xml:space="preserve"> yra nepriklausomai parinktas iš vandenilio,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halogeno,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ir -N(R)(R), kur kiekvienas iš alkilo,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0-5 atvejais yra nepriklausomai pakeistas R</w:t>
      </w:r>
      <w:r w:rsidRPr="00513BF3">
        <w:rPr>
          <w:rFonts w:ascii="Helvetica" w:hAnsi="Helvetica" w:cs="Arial"/>
          <w:sz w:val="20"/>
          <w:szCs w:val="20"/>
          <w:vertAlign w:val="superscript"/>
        </w:rPr>
        <w:t>a</w:t>
      </w:r>
      <w:r w:rsidRPr="00513BF3">
        <w:rPr>
          <w:rFonts w:ascii="Helvetica" w:hAnsi="Helvetica" w:cs="Arial"/>
          <w:sz w:val="20"/>
          <w:szCs w:val="20"/>
        </w:rPr>
        <w:t xml:space="preserve">; </w:t>
      </w:r>
    </w:p>
    <w:p w14:paraId="66C6DD36"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5</w:t>
      </w:r>
      <w:r w:rsidRPr="00513BF3">
        <w:rPr>
          <w:rFonts w:ascii="Helvetica" w:hAnsi="Helvetica" w:cs="Arial"/>
          <w:sz w:val="20"/>
          <w:szCs w:val="20"/>
        </w:rPr>
        <w:t xml:space="preserve"> ir R</w:t>
      </w:r>
      <w:r w:rsidRPr="00513BF3">
        <w:rPr>
          <w:rFonts w:ascii="Helvetica" w:hAnsi="Helvetica" w:cs="Arial"/>
          <w:sz w:val="20"/>
          <w:szCs w:val="20"/>
          <w:vertAlign w:val="superscript"/>
        </w:rPr>
        <w:t>9</w:t>
      </w:r>
      <w:r w:rsidRPr="00513BF3">
        <w:rPr>
          <w:rFonts w:ascii="Helvetica" w:hAnsi="Helvetica" w:cs="Arial"/>
          <w:sz w:val="20"/>
          <w:szCs w:val="20"/>
        </w:rPr>
        <w:t xml:space="preserve"> yra nepriklausomai parinktas iš vandenilio,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kur kiekvienas iš alkilo ir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0-5 atvejais yra nepriklausomai pakeistas R</w:t>
      </w:r>
      <w:r w:rsidRPr="00513BF3">
        <w:rPr>
          <w:rFonts w:ascii="Helvetica" w:hAnsi="Helvetica" w:cs="Arial"/>
          <w:sz w:val="20"/>
          <w:szCs w:val="20"/>
          <w:vertAlign w:val="superscript"/>
        </w:rPr>
        <w:t>a</w:t>
      </w:r>
      <w:r w:rsidRPr="00513BF3">
        <w:rPr>
          <w:rFonts w:ascii="Helvetica" w:hAnsi="Helvetica" w:cs="Arial"/>
          <w:sz w:val="20"/>
          <w:szCs w:val="20"/>
        </w:rPr>
        <w:t>;</w:t>
      </w:r>
    </w:p>
    <w:p w14:paraId="66C6DD37"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6</w:t>
      </w:r>
      <w:r w:rsidRPr="00513BF3">
        <w:rPr>
          <w:rFonts w:ascii="Helvetica" w:hAnsi="Helvetica" w:cs="Arial"/>
          <w:sz w:val="20"/>
          <w:szCs w:val="20"/>
        </w:rPr>
        <w:t xml:space="preserve"> yra nepriklausomai parinktas iš vandenilio,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halogeno,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ir -N(R)(R), kur kiekvienas iš alkilo,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0-5 atvejais yra nepriklausomai pakeistas R</w:t>
      </w:r>
      <w:r w:rsidRPr="00513BF3">
        <w:rPr>
          <w:rFonts w:ascii="Helvetica" w:hAnsi="Helvetica" w:cs="Arial"/>
          <w:sz w:val="20"/>
          <w:szCs w:val="20"/>
          <w:vertAlign w:val="superscript"/>
        </w:rPr>
        <w:t>a</w:t>
      </w:r>
      <w:r w:rsidRPr="00513BF3">
        <w:rPr>
          <w:rFonts w:ascii="Helvetica" w:hAnsi="Helvetica" w:cs="Arial"/>
          <w:sz w:val="20"/>
          <w:szCs w:val="20"/>
        </w:rPr>
        <w:t>;</w:t>
      </w:r>
    </w:p>
    <w:p w14:paraId="66C6DD38"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kiekvienas R yra nepriklausomai parinktas iš vandenilio,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xml:space="preserve">, halogeno, </w:t>
      </w:r>
      <w:proofErr w:type="spellStart"/>
      <w:r w:rsidRPr="00513BF3">
        <w:rPr>
          <w:rFonts w:ascii="Helvetica" w:hAnsi="Helvetica" w:cs="Arial"/>
          <w:sz w:val="20"/>
          <w:szCs w:val="20"/>
        </w:rPr>
        <w:t>tiolio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tioalkilo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heteroarilalkilo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heterociklilalkilo</w:t>
      </w:r>
      <w:proofErr w:type="spellEnd"/>
      <w:r w:rsidRPr="00513BF3">
        <w:rPr>
          <w:rFonts w:ascii="Helvetica" w:hAnsi="Helvetica" w:cs="Arial"/>
          <w:sz w:val="20"/>
          <w:szCs w:val="20"/>
        </w:rPr>
        <w:t xml:space="preserve">, kur kiekvienas iš alkilo, </w:t>
      </w:r>
      <w:proofErr w:type="spellStart"/>
      <w:r w:rsidRPr="00513BF3">
        <w:rPr>
          <w:rFonts w:ascii="Helvetica" w:hAnsi="Helvetica" w:cs="Arial"/>
          <w:sz w:val="20"/>
          <w:szCs w:val="20"/>
        </w:rPr>
        <w:t>tioalkilo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heteroarilalkilo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heterociklilalkilo</w:t>
      </w:r>
      <w:proofErr w:type="spellEnd"/>
      <w:r w:rsidRPr="00513BF3">
        <w:rPr>
          <w:rFonts w:ascii="Helvetica" w:hAnsi="Helvetica" w:cs="Arial"/>
          <w:sz w:val="20"/>
          <w:szCs w:val="20"/>
        </w:rPr>
        <w:t xml:space="preserve"> yra nepriklausomai pakeistas R</w:t>
      </w:r>
      <w:r w:rsidRPr="00513BF3">
        <w:rPr>
          <w:rFonts w:ascii="Helvetica" w:hAnsi="Helvetica" w:cs="Arial"/>
          <w:sz w:val="20"/>
          <w:szCs w:val="20"/>
          <w:vertAlign w:val="superscript"/>
        </w:rPr>
        <w:t>a</w:t>
      </w:r>
      <w:r w:rsidRPr="00513BF3">
        <w:rPr>
          <w:rFonts w:ascii="Helvetica" w:hAnsi="Helvetica" w:cs="Arial"/>
          <w:sz w:val="20"/>
          <w:szCs w:val="20"/>
        </w:rPr>
        <w:t>, arba 2 R, kartu su anglies atomu(</w:t>
      </w:r>
      <w:proofErr w:type="spellStart"/>
      <w:r w:rsidRPr="00513BF3">
        <w:rPr>
          <w:rFonts w:ascii="Helvetica" w:hAnsi="Helvetica" w:cs="Arial"/>
          <w:sz w:val="20"/>
          <w:szCs w:val="20"/>
        </w:rPr>
        <w:t>ais</w:t>
      </w:r>
      <w:proofErr w:type="spellEnd"/>
      <w:r w:rsidRPr="00513BF3">
        <w:rPr>
          <w:rFonts w:ascii="Helvetica" w:hAnsi="Helvetica" w:cs="Arial"/>
          <w:sz w:val="20"/>
          <w:szCs w:val="20"/>
        </w:rPr>
        <w:t>), prie kurio(</w:t>
      </w:r>
      <w:proofErr w:type="spellStart"/>
      <w:r w:rsidRPr="00513BF3">
        <w:rPr>
          <w:rFonts w:ascii="Helvetica" w:hAnsi="Helvetica" w:cs="Arial"/>
          <w:sz w:val="20"/>
          <w:szCs w:val="20"/>
        </w:rPr>
        <w:t>ių</w:t>
      </w:r>
      <w:proofErr w:type="spellEnd"/>
      <w:r w:rsidRPr="00513BF3">
        <w:rPr>
          <w:rFonts w:ascii="Helvetica" w:hAnsi="Helvetica" w:cs="Arial"/>
          <w:sz w:val="20"/>
          <w:szCs w:val="20"/>
        </w:rPr>
        <w:t xml:space="preserve">) jie yra prijungti, sudaro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arba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žiedą, 0-5 atvejais nepriklausomai pakeistą </w:t>
      </w:r>
      <w:proofErr w:type="spellStart"/>
      <w:r w:rsidRPr="00513BF3">
        <w:rPr>
          <w:rFonts w:ascii="Helvetica" w:hAnsi="Helvetica" w:cs="Arial"/>
          <w:sz w:val="20"/>
          <w:szCs w:val="20"/>
        </w:rPr>
        <w:t>R</w:t>
      </w:r>
      <w:r w:rsidRPr="00513BF3">
        <w:rPr>
          <w:rFonts w:ascii="Helvetica" w:hAnsi="Helvetica" w:cs="Arial"/>
          <w:sz w:val="20"/>
          <w:szCs w:val="20"/>
          <w:vertAlign w:val="superscript"/>
        </w:rPr>
        <w:t>b</w:t>
      </w:r>
      <w:proofErr w:type="spellEnd"/>
      <w:r w:rsidRPr="00513BF3">
        <w:rPr>
          <w:rFonts w:ascii="Helvetica" w:hAnsi="Helvetica" w:cs="Arial"/>
          <w:sz w:val="20"/>
          <w:szCs w:val="20"/>
        </w:rPr>
        <w:t xml:space="preserve">; </w:t>
      </w:r>
    </w:p>
    <w:p w14:paraId="66C6DD39"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lastRenderedPageBreak/>
        <w:t>kiekvienas R</w:t>
      </w:r>
      <w:r w:rsidRPr="00513BF3">
        <w:rPr>
          <w:rFonts w:ascii="Helvetica" w:hAnsi="Helvetica" w:cs="Arial"/>
          <w:sz w:val="20"/>
          <w:szCs w:val="20"/>
          <w:vertAlign w:val="superscript"/>
        </w:rPr>
        <w:t>a</w:t>
      </w:r>
      <w:r w:rsidRPr="00513BF3">
        <w:rPr>
          <w:rFonts w:ascii="Helvetica" w:hAnsi="Helvetica" w:cs="Arial"/>
          <w:sz w:val="20"/>
          <w:szCs w:val="20"/>
        </w:rPr>
        <w:t xml:space="preserve"> ir kiekvienas </w:t>
      </w:r>
      <w:proofErr w:type="spellStart"/>
      <w:r w:rsidRPr="00513BF3">
        <w:rPr>
          <w:rFonts w:ascii="Helvetica" w:hAnsi="Helvetica" w:cs="Arial"/>
          <w:sz w:val="20"/>
          <w:szCs w:val="20"/>
        </w:rPr>
        <w:t>R</w:t>
      </w:r>
      <w:r w:rsidRPr="00513BF3">
        <w:rPr>
          <w:rFonts w:ascii="Helvetica" w:hAnsi="Helvetica" w:cs="Arial"/>
          <w:sz w:val="20"/>
          <w:szCs w:val="20"/>
          <w:vertAlign w:val="superscript"/>
        </w:rPr>
        <w:t>b</w:t>
      </w:r>
      <w:proofErr w:type="spellEnd"/>
      <w:r w:rsidRPr="00513BF3">
        <w:rPr>
          <w:rFonts w:ascii="Helvetica" w:hAnsi="Helvetica" w:cs="Arial"/>
          <w:sz w:val="20"/>
          <w:szCs w:val="20"/>
        </w:rPr>
        <w:t xml:space="preserve"> yra nepriklausomai parinktas iš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halogeno,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ir ciano, kur kiekvienas iš alkilo,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ir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0-5 atvejais yra nepriklausomai pakeistas R’;</w:t>
      </w:r>
    </w:p>
    <w:p w14:paraId="66C6DD3A"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R’ yra nepriklausomai parinktas iš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alkilo,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6</w:t>
      </w:r>
      <w:r w:rsidRPr="00513BF3">
        <w:rPr>
          <w:rFonts w:ascii="Helvetica" w:hAnsi="Helvetica" w:cs="Arial"/>
          <w:sz w:val="20"/>
          <w:szCs w:val="20"/>
        </w:rPr>
        <w:t xml:space="preserve"> </w:t>
      </w:r>
      <w:proofErr w:type="spellStart"/>
      <w:r w:rsidRPr="00513BF3">
        <w:rPr>
          <w:rFonts w:ascii="Helvetica" w:hAnsi="Helvetica" w:cs="Arial"/>
          <w:sz w:val="20"/>
          <w:szCs w:val="20"/>
        </w:rPr>
        <w:t>heteroalkilo</w:t>
      </w:r>
      <w:proofErr w:type="spellEnd"/>
      <w:r w:rsidRPr="00513BF3">
        <w:rPr>
          <w:rFonts w:ascii="Helvetica" w:hAnsi="Helvetica" w:cs="Arial"/>
          <w:sz w:val="20"/>
          <w:szCs w:val="20"/>
        </w:rPr>
        <w:t xml:space="preserve">, halogeno,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xml:space="preserve">,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ir ciano, arba 2 R’, kartu su atomu(</w:t>
      </w:r>
      <w:proofErr w:type="spellStart"/>
      <w:r w:rsidRPr="00513BF3">
        <w:rPr>
          <w:rFonts w:ascii="Helvetica" w:hAnsi="Helvetica" w:cs="Arial"/>
          <w:sz w:val="20"/>
          <w:szCs w:val="20"/>
        </w:rPr>
        <w:t>ais</w:t>
      </w:r>
      <w:proofErr w:type="spellEnd"/>
      <w:r w:rsidRPr="00513BF3">
        <w:rPr>
          <w:rFonts w:ascii="Helvetica" w:hAnsi="Helvetica" w:cs="Arial"/>
          <w:sz w:val="20"/>
          <w:szCs w:val="20"/>
        </w:rPr>
        <w:t>), prie kurio(</w:t>
      </w:r>
      <w:proofErr w:type="spellStart"/>
      <w:r w:rsidRPr="00513BF3">
        <w:rPr>
          <w:rFonts w:ascii="Helvetica" w:hAnsi="Helvetica" w:cs="Arial"/>
          <w:sz w:val="20"/>
          <w:szCs w:val="20"/>
        </w:rPr>
        <w:t>ių</w:t>
      </w:r>
      <w:proofErr w:type="spellEnd"/>
      <w:r w:rsidRPr="00513BF3">
        <w:rPr>
          <w:rFonts w:ascii="Helvetica" w:hAnsi="Helvetica" w:cs="Arial"/>
          <w:sz w:val="20"/>
          <w:szCs w:val="20"/>
        </w:rPr>
        <w:t xml:space="preserve">) jie yra prijungti, sudaro </w:t>
      </w:r>
      <w:proofErr w:type="spellStart"/>
      <w:r w:rsidRPr="00513BF3">
        <w:rPr>
          <w:rFonts w:ascii="Helvetica" w:hAnsi="Helvetica" w:cs="Arial"/>
          <w:sz w:val="20"/>
          <w:szCs w:val="20"/>
        </w:rPr>
        <w:t>cikloalkilo</w:t>
      </w:r>
      <w:proofErr w:type="spellEnd"/>
      <w:r w:rsidRPr="00513BF3">
        <w:rPr>
          <w:rFonts w:ascii="Helvetica" w:hAnsi="Helvetica" w:cs="Arial"/>
          <w:sz w:val="20"/>
          <w:szCs w:val="20"/>
        </w:rPr>
        <w:t xml:space="preserve"> arba </w:t>
      </w:r>
      <w:proofErr w:type="spellStart"/>
      <w:r w:rsidRPr="00513BF3">
        <w:rPr>
          <w:rFonts w:ascii="Helvetica" w:hAnsi="Helvetica" w:cs="Arial"/>
          <w:sz w:val="20"/>
          <w:szCs w:val="20"/>
        </w:rPr>
        <w:t>heterociklilo</w:t>
      </w:r>
      <w:proofErr w:type="spellEnd"/>
      <w:r w:rsidRPr="00513BF3">
        <w:rPr>
          <w:rFonts w:ascii="Helvetica" w:hAnsi="Helvetica" w:cs="Arial"/>
          <w:sz w:val="20"/>
          <w:szCs w:val="20"/>
        </w:rPr>
        <w:t xml:space="preserve"> žiedą;</w:t>
      </w:r>
    </w:p>
    <w:p w14:paraId="66C6DD3B" w14:textId="77777777" w:rsidR="0056550C" w:rsidRPr="00513BF3" w:rsidRDefault="0056550C" w:rsidP="00081B21">
      <w:pPr>
        <w:spacing w:after="0" w:line="360" w:lineRule="auto"/>
        <w:rPr>
          <w:rFonts w:ascii="Helvetica" w:hAnsi="Helvetica" w:cs="Arial"/>
          <w:sz w:val="20"/>
          <w:szCs w:val="20"/>
        </w:rPr>
      </w:pPr>
      <w:r w:rsidRPr="00513BF3">
        <w:rPr>
          <w:rFonts w:ascii="Helvetica" w:hAnsi="Helvetica" w:cs="Arial"/>
          <w:noProof/>
          <w:sz w:val="20"/>
          <w:szCs w:val="20"/>
        </w:rPr>
        <w:drawing>
          <wp:inline distT="0" distB="0" distL="0" distR="0" wp14:anchorId="66C6DDA1" wp14:editId="66C6DDA2">
            <wp:extent cx="215900" cy="1727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172720"/>
                    </a:xfrm>
                    <a:prstGeom prst="rect">
                      <a:avLst/>
                    </a:prstGeom>
                    <a:noFill/>
                    <a:ln>
                      <a:noFill/>
                    </a:ln>
                  </pic:spPr>
                </pic:pic>
              </a:graphicData>
            </a:graphic>
          </wp:inline>
        </w:drawing>
      </w:r>
      <w:r w:rsidRPr="00513BF3">
        <w:rPr>
          <w:rFonts w:ascii="Helvetica" w:hAnsi="Helvetica" w:cs="Arial"/>
          <w:sz w:val="20"/>
          <w:szCs w:val="20"/>
        </w:rPr>
        <w:t xml:space="preserve"> reiškia viengubą arba dvigubą jungtį;</w:t>
      </w:r>
    </w:p>
    <w:p w14:paraId="66C6DD3C"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m yra 0, 1, arba 2; </w:t>
      </w:r>
    </w:p>
    <w:p w14:paraId="66C6DD3D"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n yra 1; </w:t>
      </w:r>
    </w:p>
    <w:p w14:paraId="66C6DD3E" w14:textId="77777777" w:rsidR="0056550C" w:rsidRPr="00513BF3" w:rsidRDefault="0056550C" w:rsidP="00081B21">
      <w:pPr>
        <w:spacing w:after="0" w:line="360" w:lineRule="auto"/>
        <w:rPr>
          <w:rFonts w:ascii="Helvetica" w:hAnsi="Helvetica" w:cs="Arial"/>
          <w:sz w:val="20"/>
          <w:szCs w:val="20"/>
        </w:rPr>
      </w:pPr>
      <w:r w:rsidRPr="00513BF3">
        <w:rPr>
          <w:rFonts w:ascii="Helvetica" w:hAnsi="Helvetica" w:cs="Arial"/>
          <w:sz w:val="20"/>
          <w:szCs w:val="20"/>
        </w:rPr>
        <w:t xml:space="preserve">kiekvienas o yra 0, kai </w:t>
      </w:r>
      <w:r w:rsidRPr="00513BF3">
        <w:rPr>
          <w:rFonts w:ascii="Helvetica" w:hAnsi="Helvetica" w:cs="Arial"/>
          <w:noProof/>
          <w:sz w:val="20"/>
          <w:szCs w:val="20"/>
        </w:rPr>
        <w:drawing>
          <wp:inline distT="0" distB="0" distL="0" distR="0" wp14:anchorId="66C6DDA3" wp14:editId="66C6DDA4">
            <wp:extent cx="215900" cy="172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172720"/>
                    </a:xfrm>
                    <a:prstGeom prst="rect">
                      <a:avLst/>
                    </a:prstGeom>
                    <a:noFill/>
                    <a:ln>
                      <a:noFill/>
                    </a:ln>
                  </pic:spPr>
                </pic:pic>
              </a:graphicData>
            </a:graphic>
          </wp:inline>
        </w:drawing>
      </w:r>
      <w:r w:rsidRPr="00513BF3">
        <w:rPr>
          <w:rFonts w:ascii="Helvetica" w:hAnsi="Helvetica" w:cs="Arial"/>
          <w:sz w:val="20"/>
          <w:szCs w:val="20"/>
        </w:rPr>
        <w:t xml:space="preserve"> yra dviguba jungtis; ir</w:t>
      </w:r>
    </w:p>
    <w:p w14:paraId="66C6DD3F" w14:textId="77777777" w:rsidR="0056550C" w:rsidRPr="00513BF3" w:rsidRDefault="0056550C" w:rsidP="00081B21">
      <w:pPr>
        <w:spacing w:after="0" w:line="360" w:lineRule="auto"/>
        <w:rPr>
          <w:rFonts w:ascii="Helvetica" w:hAnsi="Helvetica" w:cs="Arial"/>
          <w:sz w:val="20"/>
          <w:szCs w:val="20"/>
        </w:rPr>
      </w:pPr>
      <w:r w:rsidRPr="00513BF3">
        <w:rPr>
          <w:rFonts w:ascii="Helvetica" w:hAnsi="Helvetica" w:cs="Arial"/>
          <w:sz w:val="20"/>
          <w:szCs w:val="20"/>
        </w:rPr>
        <w:t xml:space="preserve">kiekvienas o yra 1, kai </w:t>
      </w:r>
      <w:r w:rsidRPr="00513BF3">
        <w:rPr>
          <w:rFonts w:ascii="Helvetica" w:hAnsi="Helvetica" w:cs="Arial"/>
          <w:noProof/>
          <w:sz w:val="20"/>
          <w:szCs w:val="20"/>
        </w:rPr>
        <w:drawing>
          <wp:inline distT="0" distB="0" distL="0" distR="0" wp14:anchorId="66C6DDA5" wp14:editId="66C6DDA6">
            <wp:extent cx="215900" cy="172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172720"/>
                    </a:xfrm>
                    <a:prstGeom prst="rect">
                      <a:avLst/>
                    </a:prstGeom>
                    <a:noFill/>
                    <a:ln>
                      <a:noFill/>
                    </a:ln>
                  </pic:spPr>
                </pic:pic>
              </a:graphicData>
            </a:graphic>
          </wp:inline>
        </w:drawing>
      </w:r>
      <w:r w:rsidRPr="00513BF3">
        <w:rPr>
          <w:rFonts w:ascii="Helvetica" w:hAnsi="Helvetica" w:cs="Arial"/>
          <w:sz w:val="20"/>
          <w:szCs w:val="20"/>
        </w:rPr>
        <w:t xml:space="preserve"> yra vienguba jungtis.</w:t>
      </w:r>
    </w:p>
    <w:p w14:paraId="66C6DD40" w14:textId="77777777" w:rsidR="0056550C" w:rsidRPr="00513BF3" w:rsidRDefault="0056550C" w:rsidP="00513BF3">
      <w:pPr>
        <w:spacing w:after="0" w:line="360" w:lineRule="auto"/>
        <w:jc w:val="both"/>
        <w:rPr>
          <w:rFonts w:ascii="Helvetica" w:hAnsi="Helvetica" w:cs="Arial"/>
          <w:sz w:val="20"/>
          <w:szCs w:val="20"/>
        </w:rPr>
      </w:pPr>
    </w:p>
    <w:p w14:paraId="66C6DD41"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2. Junginys pagal 1 punktą, kurio formulė (I):</w:t>
      </w:r>
    </w:p>
    <w:p w14:paraId="66C6DD42"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A7" wp14:editId="66C6DDA8">
            <wp:extent cx="2411730" cy="2303780"/>
            <wp:effectExtent l="0" t="0" r="762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730" cy="2303780"/>
                    </a:xfrm>
                    <a:prstGeom prst="rect">
                      <a:avLst/>
                    </a:prstGeom>
                    <a:noFill/>
                    <a:ln>
                      <a:noFill/>
                    </a:ln>
                  </pic:spPr>
                </pic:pic>
              </a:graphicData>
            </a:graphic>
          </wp:inline>
        </w:drawing>
      </w:r>
    </w:p>
    <w:p w14:paraId="66C6DD43"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arba jo farmaciniu požiūriu priimtina druska, kurioje:</w:t>
      </w:r>
    </w:p>
    <w:p w14:paraId="66C6DD44" w14:textId="77777777" w:rsidR="0056550C" w:rsidRPr="00513BF3" w:rsidRDefault="0056550C" w:rsidP="00081B21">
      <w:pPr>
        <w:spacing w:after="0" w:line="360" w:lineRule="auto"/>
        <w:rPr>
          <w:rFonts w:ascii="Helvetica" w:hAnsi="Helvetica" w:cs="Arial"/>
          <w:sz w:val="20"/>
          <w:szCs w:val="20"/>
        </w:rPr>
      </w:pPr>
      <w:r w:rsidRPr="00513BF3">
        <w:rPr>
          <w:rFonts w:ascii="Helvetica" w:hAnsi="Helvetica" w:cs="Arial"/>
          <w:noProof/>
          <w:sz w:val="20"/>
          <w:szCs w:val="20"/>
        </w:rPr>
        <w:drawing>
          <wp:inline distT="0" distB="0" distL="0" distR="0" wp14:anchorId="66C6DDA9" wp14:editId="66C6DDAA">
            <wp:extent cx="215900" cy="172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172720"/>
                    </a:xfrm>
                    <a:prstGeom prst="rect">
                      <a:avLst/>
                    </a:prstGeom>
                    <a:noFill/>
                    <a:ln>
                      <a:noFill/>
                    </a:ln>
                  </pic:spPr>
                </pic:pic>
              </a:graphicData>
            </a:graphic>
          </wp:inline>
        </w:drawing>
      </w:r>
      <w:r w:rsidRPr="00513BF3">
        <w:rPr>
          <w:rFonts w:ascii="Helvetica" w:hAnsi="Helvetica" w:cs="Arial"/>
          <w:sz w:val="20"/>
          <w:szCs w:val="20"/>
        </w:rPr>
        <w:t xml:space="preserve"> reiškia viengubą arba dvigubą jungtį; </w:t>
      </w:r>
    </w:p>
    <w:p w14:paraId="66C6DD45"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žiedų A, X</w:t>
      </w:r>
      <w:r w:rsidRPr="00513BF3">
        <w:rPr>
          <w:rFonts w:ascii="Helvetica" w:hAnsi="Helvetica" w:cs="Arial"/>
          <w:sz w:val="20"/>
          <w:szCs w:val="20"/>
          <w:vertAlign w:val="superscript"/>
        </w:rPr>
        <w:t>1</w:t>
      </w:r>
      <w:r w:rsidRPr="00513BF3">
        <w:rPr>
          <w:rFonts w:ascii="Helvetica" w:hAnsi="Helvetica" w:cs="Arial"/>
          <w:sz w:val="20"/>
          <w:szCs w:val="20"/>
        </w:rPr>
        <w:t>, X</w:t>
      </w:r>
      <w:r w:rsidRPr="00513BF3">
        <w:rPr>
          <w:rFonts w:ascii="Helvetica" w:hAnsi="Helvetica" w:cs="Arial"/>
          <w:sz w:val="20"/>
          <w:szCs w:val="20"/>
          <w:vertAlign w:val="superscript"/>
        </w:rPr>
        <w:t>2</w:t>
      </w:r>
      <w:r w:rsidRPr="00513BF3">
        <w:rPr>
          <w:rFonts w:ascii="Helvetica" w:hAnsi="Helvetica" w:cs="Arial"/>
          <w:sz w:val="20"/>
          <w:szCs w:val="20"/>
        </w:rPr>
        <w:t>, R</w:t>
      </w:r>
      <w:r w:rsidRPr="00513BF3">
        <w:rPr>
          <w:rFonts w:ascii="Helvetica" w:hAnsi="Helvetica" w:cs="Arial"/>
          <w:sz w:val="20"/>
          <w:szCs w:val="20"/>
          <w:vertAlign w:val="superscript"/>
        </w:rPr>
        <w:t>1</w:t>
      </w:r>
      <w:r w:rsidRPr="00513BF3">
        <w:rPr>
          <w:rFonts w:ascii="Helvetica" w:hAnsi="Helvetica" w:cs="Arial"/>
          <w:sz w:val="20"/>
          <w:szCs w:val="20"/>
        </w:rPr>
        <w:t>, R</w:t>
      </w:r>
      <w:r w:rsidRPr="00513BF3">
        <w:rPr>
          <w:rFonts w:ascii="Helvetica" w:hAnsi="Helvetica" w:cs="Arial"/>
          <w:sz w:val="20"/>
          <w:szCs w:val="20"/>
          <w:vertAlign w:val="superscript"/>
        </w:rPr>
        <w:t>2</w:t>
      </w:r>
      <w:r w:rsidRPr="00513BF3">
        <w:rPr>
          <w:rFonts w:ascii="Helvetica" w:hAnsi="Helvetica" w:cs="Arial"/>
          <w:sz w:val="20"/>
          <w:szCs w:val="20"/>
        </w:rPr>
        <w:t>, R</w:t>
      </w:r>
      <w:r w:rsidRPr="00513BF3">
        <w:rPr>
          <w:rFonts w:ascii="Helvetica" w:hAnsi="Helvetica" w:cs="Arial"/>
          <w:sz w:val="20"/>
          <w:szCs w:val="20"/>
          <w:vertAlign w:val="superscript"/>
        </w:rPr>
        <w:t>3a</w:t>
      </w:r>
      <w:r w:rsidRPr="00513BF3">
        <w:rPr>
          <w:rFonts w:ascii="Helvetica" w:hAnsi="Helvetica" w:cs="Arial"/>
          <w:sz w:val="20"/>
          <w:szCs w:val="20"/>
        </w:rPr>
        <w:t>, R</w:t>
      </w:r>
      <w:r w:rsidRPr="00513BF3">
        <w:rPr>
          <w:rFonts w:ascii="Helvetica" w:hAnsi="Helvetica" w:cs="Arial"/>
          <w:sz w:val="20"/>
          <w:szCs w:val="20"/>
          <w:vertAlign w:val="superscript"/>
        </w:rPr>
        <w:t>3b</w:t>
      </w:r>
      <w:r w:rsidRPr="00513BF3">
        <w:rPr>
          <w:rFonts w:ascii="Helvetica" w:hAnsi="Helvetica" w:cs="Arial"/>
          <w:sz w:val="20"/>
          <w:szCs w:val="20"/>
        </w:rPr>
        <w:t>, R</w:t>
      </w:r>
      <w:r w:rsidRPr="00513BF3">
        <w:rPr>
          <w:rFonts w:ascii="Helvetica" w:hAnsi="Helvetica" w:cs="Arial"/>
          <w:sz w:val="20"/>
          <w:szCs w:val="20"/>
          <w:vertAlign w:val="superscript"/>
        </w:rPr>
        <w:t>4</w:t>
      </w:r>
      <w:r w:rsidRPr="00513BF3">
        <w:rPr>
          <w:rFonts w:ascii="Helvetica" w:hAnsi="Helvetica" w:cs="Arial"/>
          <w:sz w:val="20"/>
          <w:szCs w:val="20"/>
        </w:rPr>
        <w:t>, R</w:t>
      </w:r>
      <w:r w:rsidRPr="00513BF3">
        <w:rPr>
          <w:rFonts w:ascii="Helvetica" w:hAnsi="Helvetica" w:cs="Arial"/>
          <w:sz w:val="20"/>
          <w:szCs w:val="20"/>
          <w:vertAlign w:val="superscript"/>
        </w:rPr>
        <w:t>5</w:t>
      </w:r>
      <w:r w:rsidRPr="00513BF3">
        <w:rPr>
          <w:rFonts w:ascii="Helvetica" w:hAnsi="Helvetica" w:cs="Arial"/>
          <w:sz w:val="20"/>
          <w:szCs w:val="20"/>
        </w:rPr>
        <w:t>, R</w:t>
      </w:r>
      <w:r w:rsidRPr="00513BF3">
        <w:rPr>
          <w:rFonts w:ascii="Helvetica" w:hAnsi="Helvetica" w:cs="Arial"/>
          <w:sz w:val="20"/>
          <w:szCs w:val="20"/>
          <w:vertAlign w:val="superscript"/>
        </w:rPr>
        <w:t>6</w:t>
      </w:r>
      <w:r w:rsidRPr="00513BF3">
        <w:rPr>
          <w:rFonts w:ascii="Helvetica" w:hAnsi="Helvetica" w:cs="Arial"/>
          <w:sz w:val="20"/>
          <w:szCs w:val="20"/>
        </w:rPr>
        <w:t>, R</w:t>
      </w:r>
      <w:r w:rsidRPr="00513BF3">
        <w:rPr>
          <w:rFonts w:ascii="Helvetica" w:hAnsi="Helvetica" w:cs="Arial"/>
          <w:sz w:val="20"/>
          <w:szCs w:val="20"/>
          <w:vertAlign w:val="superscript"/>
        </w:rPr>
        <w:t>7</w:t>
      </w:r>
      <w:r w:rsidRPr="00513BF3">
        <w:rPr>
          <w:rFonts w:ascii="Helvetica" w:hAnsi="Helvetica" w:cs="Arial"/>
          <w:sz w:val="20"/>
          <w:szCs w:val="20"/>
        </w:rPr>
        <w:t>, R</w:t>
      </w:r>
      <w:r w:rsidRPr="00513BF3">
        <w:rPr>
          <w:rFonts w:ascii="Helvetica" w:hAnsi="Helvetica" w:cs="Arial"/>
          <w:sz w:val="20"/>
          <w:szCs w:val="20"/>
          <w:vertAlign w:val="superscript"/>
        </w:rPr>
        <w:t>8a</w:t>
      </w:r>
      <w:r w:rsidRPr="00513BF3">
        <w:rPr>
          <w:rFonts w:ascii="Helvetica" w:hAnsi="Helvetica" w:cs="Arial"/>
          <w:sz w:val="20"/>
          <w:szCs w:val="20"/>
        </w:rPr>
        <w:t>, R</w:t>
      </w:r>
      <w:r w:rsidRPr="00513BF3">
        <w:rPr>
          <w:rFonts w:ascii="Helvetica" w:hAnsi="Helvetica" w:cs="Arial"/>
          <w:sz w:val="20"/>
          <w:szCs w:val="20"/>
          <w:vertAlign w:val="superscript"/>
        </w:rPr>
        <w:t>8b</w:t>
      </w:r>
      <w:r w:rsidRPr="00513BF3">
        <w:rPr>
          <w:rFonts w:ascii="Helvetica" w:hAnsi="Helvetica" w:cs="Arial"/>
          <w:sz w:val="20"/>
          <w:szCs w:val="20"/>
        </w:rPr>
        <w:t>, R</w:t>
      </w:r>
      <w:r w:rsidRPr="00513BF3">
        <w:rPr>
          <w:rFonts w:ascii="Helvetica" w:hAnsi="Helvetica" w:cs="Arial"/>
          <w:sz w:val="20"/>
          <w:szCs w:val="20"/>
          <w:vertAlign w:val="superscript"/>
        </w:rPr>
        <w:t>9</w:t>
      </w:r>
      <w:r w:rsidRPr="00513BF3">
        <w:rPr>
          <w:rFonts w:ascii="Helvetica" w:hAnsi="Helvetica" w:cs="Arial"/>
          <w:sz w:val="20"/>
          <w:szCs w:val="20"/>
        </w:rPr>
        <w:t>, R, R</w:t>
      </w:r>
      <w:r w:rsidRPr="00513BF3">
        <w:rPr>
          <w:rFonts w:ascii="Helvetica" w:hAnsi="Helvetica" w:cs="Arial"/>
          <w:sz w:val="20"/>
          <w:szCs w:val="20"/>
          <w:vertAlign w:val="superscript"/>
        </w:rPr>
        <w:t>a</w:t>
      </w:r>
      <w:r w:rsidRPr="00513BF3">
        <w:rPr>
          <w:rFonts w:ascii="Helvetica" w:hAnsi="Helvetica" w:cs="Arial"/>
          <w:sz w:val="20"/>
          <w:szCs w:val="20"/>
        </w:rPr>
        <w:t xml:space="preserve">, </w:t>
      </w:r>
      <w:proofErr w:type="spellStart"/>
      <w:r w:rsidRPr="00513BF3">
        <w:rPr>
          <w:rFonts w:ascii="Helvetica" w:hAnsi="Helvetica" w:cs="Arial"/>
          <w:sz w:val="20"/>
          <w:szCs w:val="20"/>
        </w:rPr>
        <w:t>R</w:t>
      </w:r>
      <w:r w:rsidRPr="00513BF3">
        <w:rPr>
          <w:rFonts w:ascii="Helvetica" w:hAnsi="Helvetica" w:cs="Arial"/>
          <w:sz w:val="20"/>
          <w:szCs w:val="20"/>
          <w:vertAlign w:val="superscript"/>
        </w:rPr>
        <w:t>b</w:t>
      </w:r>
      <w:proofErr w:type="spellEnd"/>
      <w:r w:rsidRPr="00513BF3">
        <w:rPr>
          <w:rFonts w:ascii="Helvetica" w:hAnsi="Helvetica" w:cs="Arial"/>
          <w:sz w:val="20"/>
          <w:szCs w:val="20"/>
        </w:rPr>
        <w:t>, R’, m, n, ir o yra kaip apibrėžta 1 punkte.</w:t>
      </w:r>
    </w:p>
    <w:p w14:paraId="66C6DD46" w14:textId="77777777" w:rsidR="0056550C" w:rsidRPr="00513BF3" w:rsidRDefault="0056550C" w:rsidP="00513BF3">
      <w:pPr>
        <w:spacing w:after="0" w:line="360" w:lineRule="auto"/>
        <w:jc w:val="both"/>
        <w:rPr>
          <w:rFonts w:ascii="Helvetica" w:hAnsi="Helvetica" w:cs="Arial"/>
          <w:sz w:val="20"/>
          <w:szCs w:val="20"/>
        </w:rPr>
      </w:pPr>
    </w:p>
    <w:p w14:paraId="66C6DD47"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3. Junginys pagal 1 arba 2 punktą arba jo farmaciniu požiūriu priimtina druska, kuriame:</w:t>
      </w:r>
    </w:p>
    <w:p w14:paraId="66C6DD48"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m yra 1, R</w:t>
      </w:r>
      <w:r w:rsidRPr="00513BF3">
        <w:rPr>
          <w:rFonts w:ascii="Helvetica" w:hAnsi="Helvetica" w:cs="Arial"/>
          <w:sz w:val="20"/>
          <w:szCs w:val="20"/>
          <w:vertAlign w:val="superscript"/>
        </w:rPr>
        <w:t>1</w:t>
      </w:r>
      <w:r w:rsidRPr="00513BF3">
        <w:rPr>
          <w:rFonts w:ascii="Helvetica" w:hAnsi="Helvetica" w:cs="Arial"/>
          <w:sz w:val="20"/>
          <w:szCs w:val="20"/>
        </w:rPr>
        <w:t xml:space="preserve"> yra 5-oje padėtyje, ir R</w:t>
      </w:r>
      <w:r w:rsidRPr="00513BF3">
        <w:rPr>
          <w:rFonts w:ascii="Helvetica" w:hAnsi="Helvetica" w:cs="Arial"/>
          <w:sz w:val="20"/>
          <w:szCs w:val="20"/>
          <w:vertAlign w:val="superscript"/>
        </w:rPr>
        <w:t>1</w:t>
      </w:r>
      <w:r w:rsidRPr="00513BF3">
        <w:rPr>
          <w:rFonts w:ascii="Helvetica" w:hAnsi="Helvetica" w:cs="Arial"/>
          <w:sz w:val="20"/>
          <w:szCs w:val="20"/>
        </w:rPr>
        <w:t xml:space="preserve"> yra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alkilas, 0-3 atvejais pakeistas R</w:t>
      </w:r>
      <w:r w:rsidRPr="00513BF3">
        <w:rPr>
          <w:rFonts w:ascii="Helvetica" w:hAnsi="Helvetica" w:cs="Arial"/>
          <w:sz w:val="20"/>
          <w:szCs w:val="20"/>
          <w:vertAlign w:val="superscript"/>
        </w:rPr>
        <w:t>a</w:t>
      </w:r>
      <w:r w:rsidRPr="00513BF3">
        <w:rPr>
          <w:rFonts w:ascii="Helvetica" w:hAnsi="Helvetica" w:cs="Arial"/>
          <w:sz w:val="20"/>
          <w:szCs w:val="20"/>
        </w:rPr>
        <w:t>; ir (arba)</w:t>
      </w:r>
    </w:p>
    <w:p w14:paraId="66C6DD49"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2</w:t>
      </w:r>
      <w:r w:rsidRPr="00513BF3">
        <w:rPr>
          <w:rFonts w:ascii="Helvetica" w:hAnsi="Helvetica" w:cs="Arial"/>
          <w:sz w:val="20"/>
          <w:szCs w:val="20"/>
        </w:rPr>
        <w:t xml:space="preserve"> yra parinktas iš vandenilio,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halogeno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ir (arba)</w:t>
      </w:r>
    </w:p>
    <w:p w14:paraId="66C6DD4A"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3a</w:t>
      </w:r>
      <w:r w:rsidRPr="00513BF3">
        <w:rPr>
          <w:rFonts w:ascii="Helvetica" w:hAnsi="Helvetica" w:cs="Arial"/>
          <w:sz w:val="20"/>
          <w:szCs w:val="20"/>
        </w:rPr>
        <w:t>, R</w:t>
      </w:r>
      <w:r w:rsidRPr="00513BF3">
        <w:rPr>
          <w:rFonts w:ascii="Helvetica" w:hAnsi="Helvetica" w:cs="Arial"/>
          <w:sz w:val="20"/>
          <w:szCs w:val="20"/>
          <w:vertAlign w:val="superscript"/>
        </w:rPr>
        <w:t>3b</w:t>
      </w:r>
      <w:r w:rsidRPr="00513BF3">
        <w:rPr>
          <w:rFonts w:ascii="Helvetica" w:hAnsi="Helvetica" w:cs="Arial"/>
          <w:sz w:val="20"/>
          <w:szCs w:val="20"/>
        </w:rPr>
        <w:t>, R</w:t>
      </w:r>
      <w:r w:rsidRPr="00513BF3">
        <w:rPr>
          <w:rFonts w:ascii="Helvetica" w:hAnsi="Helvetica" w:cs="Arial"/>
          <w:sz w:val="20"/>
          <w:szCs w:val="20"/>
          <w:vertAlign w:val="superscript"/>
        </w:rPr>
        <w:t>8a</w:t>
      </w:r>
      <w:r w:rsidRPr="00513BF3">
        <w:rPr>
          <w:rFonts w:ascii="Helvetica" w:hAnsi="Helvetica" w:cs="Arial"/>
          <w:sz w:val="20"/>
          <w:szCs w:val="20"/>
        </w:rPr>
        <w:t xml:space="preserve">, </w:t>
      </w:r>
      <w:proofErr w:type="spellStart"/>
      <w:r w:rsidRPr="00513BF3">
        <w:rPr>
          <w:rFonts w:ascii="Helvetica" w:hAnsi="Helvetica" w:cs="Arial"/>
          <w:sz w:val="20"/>
          <w:szCs w:val="20"/>
        </w:rPr>
        <w:t>and</w:t>
      </w:r>
      <w:proofErr w:type="spellEnd"/>
      <w:r w:rsidRPr="00513BF3">
        <w:rPr>
          <w:rFonts w:ascii="Helvetica" w:hAnsi="Helvetica" w:cs="Arial"/>
          <w:sz w:val="20"/>
          <w:szCs w:val="20"/>
        </w:rPr>
        <w:t xml:space="preserve"> R</w:t>
      </w:r>
      <w:r w:rsidRPr="00513BF3">
        <w:rPr>
          <w:rFonts w:ascii="Helvetica" w:hAnsi="Helvetica" w:cs="Arial"/>
          <w:sz w:val="20"/>
          <w:szCs w:val="20"/>
          <w:vertAlign w:val="superscript"/>
        </w:rPr>
        <w:t>8b</w:t>
      </w:r>
      <w:r w:rsidRPr="00513BF3">
        <w:rPr>
          <w:rFonts w:ascii="Helvetica" w:hAnsi="Helvetica" w:cs="Arial"/>
          <w:sz w:val="20"/>
          <w:szCs w:val="20"/>
        </w:rPr>
        <w:t xml:space="preserve"> yra nepriklausomai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 0-3 atvejais pakeisto R</w:t>
      </w:r>
      <w:r w:rsidRPr="00513BF3">
        <w:rPr>
          <w:rFonts w:ascii="Helvetica" w:hAnsi="Helvetica" w:cs="Arial"/>
          <w:sz w:val="20"/>
          <w:szCs w:val="20"/>
          <w:vertAlign w:val="superscript"/>
        </w:rPr>
        <w:t>a</w:t>
      </w:r>
      <w:r w:rsidRPr="00513BF3">
        <w:rPr>
          <w:rFonts w:ascii="Helvetica" w:hAnsi="Helvetica" w:cs="Arial"/>
          <w:sz w:val="20"/>
          <w:szCs w:val="20"/>
        </w:rPr>
        <w:t xml:space="preserve"> (ir (arba) kur bent viena pora iš R</w:t>
      </w:r>
      <w:r w:rsidRPr="00513BF3">
        <w:rPr>
          <w:rFonts w:ascii="Helvetica" w:hAnsi="Helvetica" w:cs="Arial"/>
          <w:sz w:val="20"/>
          <w:szCs w:val="20"/>
          <w:vertAlign w:val="superscript"/>
        </w:rPr>
        <w:t>3a</w:t>
      </w:r>
      <w:r w:rsidRPr="00513BF3">
        <w:rPr>
          <w:rFonts w:ascii="Helvetica" w:hAnsi="Helvetica" w:cs="Arial"/>
          <w:sz w:val="20"/>
          <w:szCs w:val="20"/>
        </w:rPr>
        <w:t xml:space="preserve"> ir R</w:t>
      </w:r>
      <w:r w:rsidRPr="00513BF3">
        <w:rPr>
          <w:rFonts w:ascii="Helvetica" w:hAnsi="Helvetica" w:cs="Arial"/>
          <w:sz w:val="20"/>
          <w:szCs w:val="20"/>
          <w:vertAlign w:val="superscript"/>
        </w:rPr>
        <w:t>3b</w:t>
      </w:r>
      <w:r w:rsidRPr="00513BF3">
        <w:rPr>
          <w:rFonts w:ascii="Helvetica" w:hAnsi="Helvetica" w:cs="Arial"/>
          <w:sz w:val="20"/>
          <w:szCs w:val="20"/>
        </w:rPr>
        <w:t xml:space="preserve"> arba R</w:t>
      </w:r>
      <w:r w:rsidRPr="00513BF3">
        <w:rPr>
          <w:rFonts w:ascii="Helvetica" w:hAnsi="Helvetica" w:cs="Arial"/>
          <w:sz w:val="20"/>
          <w:szCs w:val="20"/>
          <w:vertAlign w:val="superscript"/>
        </w:rPr>
        <w:t>8a</w:t>
      </w:r>
      <w:r w:rsidRPr="00513BF3">
        <w:rPr>
          <w:rFonts w:ascii="Helvetica" w:hAnsi="Helvetica" w:cs="Arial"/>
          <w:sz w:val="20"/>
          <w:szCs w:val="20"/>
        </w:rPr>
        <w:t xml:space="preserve"> ir R</w:t>
      </w:r>
      <w:r w:rsidRPr="00513BF3">
        <w:rPr>
          <w:rFonts w:ascii="Helvetica" w:hAnsi="Helvetica" w:cs="Arial"/>
          <w:sz w:val="20"/>
          <w:szCs w:val="20"/>
          <w:vertAlign w:val="superscript"/>
        </w:rPr>
        <w:t>8b</w:t>
      </w:r>
      <w:r w:rsidRPr="00513BF3">
        <w:rPr>
          <w:rFonts w:ascii="Helvetica" w:hAnsi="Helvetica" w:cs="Arial"/>
          <w:sz w:val="20"/>
          <w:szCs w:val="20"/>
        </w:rPr>
        <w:t xml:space="preserve"> tuo pačiu metu yra vandenilis); ir (arba)</w:t>
      </w:r>
    </w:p>
    <w:p w14:paraId="66C6DD4B"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4</w:t>
      </w:r>
      <w:r w:rsidRPr="00513BF3">
        <w:rPr>
          <w:rFonts w:ascii="Helvetica" w:hAnsi="Helvetica" w:cs="Arial"/>
          <w:sz w:val="20"/>
          <w:szCs w:val="20"/>
        </w:rPr>
        <w:t xml:space="preserve"> yra parinktas iš vandenilio,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 kur kiekviena R</w:t>
      </w:r>
      <w:r w:rsidRPr="00513BF3">
        <w:rPr>
          <w:rFonts w:ascii="Helvetica" w:hAnsi="Helvetica" w:cs="Arial"/>
          <w:sz w:val="20"/>
          <w:szCs w:val="20"/>
          <w:vertAlign w:val="superscript"/>
        </w:rPr>
        <w:t>4</w:t>
      </w:r>
      <w:r w:rsidRPr="00513BF3">
        <w:rPr>
          <w:rFonts w:ascii="Helvetica" w:hAnsi="Helvetica" w:cs="Arial"/>
          <w:sz w:val="20"/>
          <w:szCs w:val="20"/>
        </w:rPr>
        <w:t xml:space="preserve"> alkilo dalis 0-3 yra pakeista R</w:t>
      </w:r>
      <w:r w:rsidRPr="00513BF3">
        <w:rPr>
          <w:rFonts w:ascii="Helvetica" w:hAnsi="Helvetica" w:cs="Arial"/>
          <w:sz w:val="20"/>
          <w:szCs w:val="20"/>
          <w:vertAlign w:val="superscript"/>
        </w:rPr>
        <w:t>a</w:t>
      </w:r>
      <w:r w:rsidRPr="00513BF3">
        <w:rPr>
          <w:rFonts w:ascii="Helvetica" w:hAnsi="Helvetica" w:cs="Arial"/>
          <w:sz w:val="20"/>
          <w:szCs w:val="20"/>
        </w:rPr>
        <w:t>; ir (arba)</w:t>
      </w:r>
    </w:p>
    <w:p w14:paraId="66C6DD4C"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5</w:t>
      </w:r>
      <w:r w:rsidRPr="00513BF3">
        <w:rPr>
          <w:rFonts w:ascii="Helvetica" w:hAnsi="Helvetica" w:cs="Arial"/>
          <w:sz w:val="20"/>
          <w:szCs w:val="20"/>
        </w:rPr>
        <w:t xml:space="preserve"> yra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 0-3 atvejais pakeisto R</w:t>
      </w:r>
      <w:r w:rsidRPr="00513BF3">
        <w:rPr>
          <w:rFonts w:ascii="Helvetica" w:hAnsi="Helvetica" w:cs="Arial"/>
          <w:sz w:val="20"/>
          <w:szCs w:val="20"/>
          <w:vertAlign w:val="superscript"/>
        </w:rPr>
        <w:t>a</w:t>
      </w:r>
      <w:r w:rsidRPr="00513BF3">
        <w:rPr>
          <w:rFonts w:ascii="Helvetica" w:hAnsi="Helvetica" w:cs="Arial"/>
          <w:sz w:val="20"/>
          <w:szCs w:val="20"/>
        </w:rPr>
        <w:t>; ir (arba)</w:t>
      </w:r>
    </w:p>
    <w:p w14:paraId="66C6DD4D"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kiekvienas R</w:t>
      </w:r>
      <w:r w:rsidRPr="00513BF3">
        <w:rPr>
          <w:rFonts w:ascii="Helvetica" w:hAnsi="Helvetica" w:cs="Arial"/>
          <w:sz w:val="20"/>
          <w:szCs w:val="20"/>
          <w:vertAlign w:val="superscript"/>
        </w:rPr>
        <w:t>6</w:t>
      </w:r>
      <w:r w:rsidRPr="00513BF3">
        <w:rPr>
          <w:rFonts w:ascii="Helvetica" w:hAnsi="Helvetica" w:cs="Arial"/>
          <w:sz w:val="20"/>
          <w:szCs w:val="20"/>
        </w:rPr>
        <w:t xml:space="preserve"> yra nepriklausomai parinktas iš vandenilio, halogeno,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 0-3 atvejais pakeisto R</w:t>
      </w:r>
      <w:r w:rsidRPr="00513BF3">
        <w:rPr>
          <w:rFonts w:ascii="Helvetica" w:hAnsi="Helvetica" w:cs="Arial"/>
          <w:sz w:val="20"/>
          <w:szCs w:val="20"/>
          <w:vertAlign w:val="superscript"/>
        </w:rPr>
        <w:t>a</w:t>
      </w:r>
      <w:r w:rsidRPr="00513BF3">
        <w:rPr>
          <w:rFonts w:ascii="Helvetica" w:hAnsi="Helvetica" w:cs="Arial"/>
          <w:sz w:val="20"/>
          <w:szCs w:val="20"/>
        </w:rPr>
        <w:t>, ir (arba)</w:t>
      </w:r>
    </w:p>
    <w:p w14:paraId="66C6DD4E"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žiedas A yra parinktas iš</w:t>
      </w:r>
    </w:p>
    <w:p w14:paraId="66C6DD4F" w14:textId="77777777" w:rsidR="0056550C" w:rsidRPr="00513BF3" w:rsidRDefault="0056550C" w:rsidP="00513BF3">
      <w:pPr>
        <w:pStyle w:val="Sraopastraipa"/>
        <w:spacing w:after="0" w:line="360" w:lineRule="auto"/>
        <w:ind w:left="0"/>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AB" wp14:editId="66C6DDAC">
            <wp:extent cx="907415" cy="741680"/>
            <wp:effectExtent l="0" t="0" r="698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415" cy="741680"/>
                    </a:xfrm>
                    <a:prstGeom prst="rect">
                      <a:avLst/>
                    </a:prstGeom>
                    <a:noFill/>
                    <a:ln>
                      <a:noFill/>
                    </a:ln>
                  </pic:spPr>
                </pic:pic>
              </a:graphicData>
            </a:graphic>
          </wp:inline>
        </w:drawing>
      </w:r>
    </w:p>
    <w:p w14:paraId="66C6DD50"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ir</w:t>
      </w:r>
    </w:p>
    <w:p w14:paraId="66C6DD51" w14:textId="77777777" w:rsidR="0056550C" w:rsidRPr="00513BF3" w:rsidRDefault="0056550C" w:rsidP="00513BF3">
      <w:pPr>
        <w:pStyle w:val="Sraopastraipa"/>
        <w:spacing w:after="0" w:line="360" w:lineRule="auto"/>
        <w:ind w:left="0"/>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AD" wp14:editId="66C6DDAE">
            <wp:extent cx="1130300" cy="9645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300" cy="964565"/>
                    </a:xfrm>
                    <a:prstGeom prst="rect">
                      <a:avLst/>
                    </a:prstGeom>
                    <a:noFill/>
                    <a:ln>
                      <a:noFill/>
                    </a:ln>
                  </pic:spPr>
                </pic:pic>
              </a:graphicData>
            </a:graphic>
          </wp:inline>
        </w:drawing>
      </w:r>
    </w:p>
    <w:p w14:paraId="66C6DD52"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ir (arba)</w:t>
      </w:r>
    </w:p>
    <w:p w14:paraId="66C6DD53" w14:textId="77777777" w:rsidR="0056550C" w:rsidRPr="00513BF3" w:rsidRDefault="0056550C" w:rsidP="00513BF3">
      <w:pPr>
        <w:pStyle w:val="Sraopastraipa"/>
        <w:spacing w:after="0" w:line="360" w:lineRule="auto"/>
        <w:ind w:left="0"/>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9</w:t>
      </w:r>
      <w:r w:rsidRPr="00513BF3">
        <w:rPr>
          <w:rFonts w:ascii="Helvetica" w:hAnsi="Helvetica" w:cs="Arial"/>
          <w:sz w:val="20"/>
          <w:szCs w:val="20"/>
        </w:rPr>
        <w:t xml:space="preserve"> yra vandenilis.</w:t>
      </w:r>
    </w:p>
    <w:p w14:paraId="66C6DD54" w14:textId="77777777" w:rsidR="0056550C" w:rsidRPr="00513BF3" w:rsidRDefault="0056550C" w:rsidP="00513BF3">
      <w:pPr>
        <w:pStyle w:val="Sraopastraipa"/>
        <w:spacing w:after="0" w:line="360" w:lineRule="auto"/>
        <w:ind w:left="0"/>
        <w:jc w:val="both"/>
        <w:rPr>
          <w:rFonts w:ascii="Helvetica" w:hAnsi="Helvetica" w:cs="Arial"/>
          <w:sz w:val="20"/>
          <w:szCs w:val="20"/>
        </w:rPr>
      </w:pPr>
    </w:p>
    <w:p w14:paraId="66C6DD55" w14:textId="77777777" w:rsidR="0056550C" w:rsidRPr="00513BF3" w:rsidRDefault="0056550C" w:rsidP="00513BF3">
      <w:pPr>
        <w:pStyle w:val="Sraopastraipa"/>
        <w:spacing w:after="0" w:line="360" w:lineRule="auto"/>
        <w:ind w:left="0" w:firstLine="567"/>
        <w:jc w:val="both"/>
        <w:rPr>
          <w:rFonts w:ascii="Helvetica" w:hAnsi="Helvetica" w:cs="Arial"/>
          <w:sz w:val="20"/>
          <w:szCs w:val="20"/>
        </w:rPr>
      </w:pPr>
      <w:r w:rsidRPr="00513BF3">
        <w:rPr>
          <w:rFonts w:ascii="Helvetica" w:hAnsi="Helvetica" w:cs="Arial"/>
          <w:sz w:val="20"/>
          <w:szCs w:val="20"/>
        </w:rPr>
        <w:t>4. Junginys, kurio formulė (II):</w:t>
      </w:r>
    </w:p>
    <w:p w14:paraId="66C6DD56" w14:textId="77777777" w:rsidR="0056550C" w:rsidRPr="00513BF3" w:rsidRDefault="0056550C" w:rsidP="00513BF3">
      <w:pPr>
        <w:pStyle w:val="Sraopastraipa"/>
        <w:spacing w:after="0" w:line="360" w:lineRule="auto"/>
        <w:ind w:left="0"/>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AF" wp14:editId="66C6DDB0">
            <wp:extent cx="2059305" cy="28873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9305" cy="2887345"/>
                    </a:xfrm>
                    <a:prstGeom prst="rect">
                      <a:avLst/>
                    </a:prstGeom>
                    <a:noFill/>
                    <a:ln>
                      <a:noFill/>
                    </a:ln>
                  </pic:spPr>
                </pic:pic>
              </a:graphicData>
            </a:graphic>
          </wp:inline>
        </w:drawing>
      </w:r>
    </w:p>
    <w:p w14:paraId="66C6DD57"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arba jo farmaciniu požiūriu priimtina druska, kur:</w:t>
      </w:r>
    </w:p>
    <w:p w14:paraId="66C6DD58"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X</w:t>
      </w:r>
      <w:r w:rsidRPr="00513BF3">
        <w:rPr>
          <w:rFonts w:ascii="Helvetica" w:hAnsi="Helvetica" w:cs="Arial"/>
          <w:sz w:val="20"/>
          <w:szCs w:val="20"/>
          <w:vertAlign w:val="superscript"/>
        </w:rPr>
        <w:t>1</w:t>
      </w:r>
      <w:r w:rsidRPr="00513BF3">
        <w:rPr>
          <w:rFonts w:ascii="Helvetica" w:hAnsi="Helvetica" w:cs="Arial"/>
          <w:sz w:val="20"/>
          <w:szCs w:val="20"/>
        </w:rPr>
        <w:t xml:space="preserve"> yra parinktas iš N, CH, ir C(halogeno);</w:t>
      </w:r>
    </w:p>
    <w:p w14:paraId="66C6DD59"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X</w:t>
      </w:r>
      <w:r w:rsidRPr="00513BF3">
        <w:rPr>
          <w:rFonts w:ascii="Helvetica" w:hAnsi="Helvetica" w:cs="Arial"/>
          <w:sz w:val="20"/>
          <w:szCs w:val="20"/>
          <w:vertAlign w:val="superscript"/>
        </w:rPr>
        <w:t>2</w:t>
      </w:r>
      <w:r w:rsidRPr="00513BF3">
        <w:rPr>
          <w:rFonts w:ascii="Helvetica" w:hAnsi="Helvetica" w:cs="Arial"/>
          <w:sz w:val="20"/>
          <w:szCs w:val="20"/>
        </w:rPr>
        <w:t xml:space="preserve"> yra parinktas iš N ir CH;</w:t>
      </w:r>
    </w:p>
    <w:p w14:paraId="66C6DD5A"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X</w:t>
      </w:r>
      <w:r w:rsidRPr="00513BF3">
        <w:rPr>
          <w:rFonts w:ascii="Helvetica" w:hAnsi="Helvetica" w:cs="Arial"/>
          <w:sz w:val="20"/>
          <w:szCs w:val="20"/>
          <w:vertAlign w:val="superscript"/>
        </w:rPr>
        <w:t>3</w:t>
      </w:r>
      <w:r w:rsidRPr="00513BF3">
        <w:rPr>
          <w:rFonts w:ascii="Helvetica" w:hAnsi="Helvetica" w:cs="Arial"/>
          <w:sz w:val="20"/>
          <w:szCs w:val="20"/>
        </w:rPr>
        <w:t xml:space="preserve"> yra parinktas iš N ir CH;</w:t>
      </w:r>
    </w:p>
    <w:p w14:paraId="66C6DD5B"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12</w:t>
      </w:r>
      <w:r w:rsidRPr="00513BF3">
        <w:rPr>
          <w:rFonts w:ascii="Helvetica" w:hAnsi="Helvetica" w:cs="Arial"/>
          <w:sz w:val="20"/>
          <w:szCs w:val="20"/>
        </w:rPr>
        <w:t xml:space="preserve"> yra parinktas iš vandenilio,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halogeno,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w:t>
      </w:r>
    </w:p>
    <w:p w14:paraId="66C6DD5C"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13a</w:t>
      </w:r>
      <w:r w:rsidRPr="00513BF3">
        <w:rPr>
          <w:rFonts w:ascii="Helvetica" w:hAnsi="Helvetica" w:cs="Arial"/>
          <w:sz w:val="20"/>
          <w:szCs w:val="20"/>
        </w:rPr>
        <w:t>, R</w:t>
      </w:r>
      <w:r w:rsidRPr="00513BF3">
        <w:rPr>
          <w:rFonts w:ascii="Helvetica" w:hAnsi="Helvetica" w:cs="Arial"/>
          <w:sz w:val="20"/>
          <w:szCs w:val="20"/>
          <w:vertAlign w:val="superscript"/>
        </w:rPr>
        <w:t>13b</w:t>
      </w:r>
      <w:r w:rsidRPr="00513BF3">
        <w:rPr>
          <w:rFonts w:ascii="Helvetica" w:hAnsi="Helvetica" w:cs="Arial"/>
          <w:sz w:val="20"/>
          <w:szCs w:val="20"/>
        </w:rPr>
        <w:t>, R</w:t>
      </w:r>
      <w:r w:rsidRPr="00513BF3">
        <w:rPr>
          <w:rFonts w:ascii="Helvetica" w:hAnsi="Helvetica" w:cs="Arial"/>
          <w:sz w:val="20"/>
          <w:szCs w:val="20"/>
          <w:vertAlign w:val="superscript"/>
        </w:rPr>
        <w:t>18a</w:t>
      </w:r>
      <w:r w:rsidRPr="00513BF3">
        <w:rPr>
          <w:rFonts w:ascii="Helvetica" w:hAnsi="Helvetica" w:cs="Arial"/>
          <w:sz w:val="20"/>
          <w:szCs w:val="20"/>
        </w:rPr>
        <w:t>, ir R</w:t>
      </w:r>
      <w:r w:rsidRPr="00513BF3">
        <w:rPr>
          <w:rFonts w:ascii="Helvetica" w:hAnsi="Helvetica" w:cs="Arial"/>
          <w:sz w:val="20"/>
          <w:szCs w:val="20"/>
          <w:vertAlign w:val="superscript"/>
        </w:rPr>
        <w:t>18b</w:t>
      </w:r>
      <w:r w:rsidRPr="00513BF3">
        <w:rPr>
          <w:rFonts w:ascii="Helvetica" w:hAnsi="Helvetica" w:cs="Arial"/>
          <w:sz w:val="20"/>
          <w:szCs w:val="20"/>
        </w:rPr>
        <w:t xml:space="preserve"> yra nepriklausomai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w:t>
      </w:r>
    </w:p>
    <w:p w14:paraId="66C6DD5D"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14</w:t>
      </w:r>
      <w:r w:rsidRPr="00513BF3">
        <w:rPr>
          <w:rFonts w:ascii="Helvetica" w:hAnsi="Helvetica" w:cs="Arial"/>
          <w:sz w:val="20"/>
          <w:szCs w:val="20"/>
        </w:rPr>
        <w:t xml:space="preserve"> yra parinktas iš vandenilio,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w:t>
      </w:r>
      <w:proofErr w:type="spellStart"/>
      <w:r w:rsidRPr="00513BF3">
        <w:rPr>
          <w:rFonts w:ascii="Helvetica" w:hAnsi="Helvetica" w:cs="Arial"/>
          <w:sz w:val="20"/>
          <w:szCs w:val="20"/>
        </w:rPr>
        <w:t>alkoksi</w:t>
      </w:r>
      <w:proofErr w:type="spellEnd"/>
      <w:r w:rsidRPr="00513BF3">
        <w:rPr>
          <w:rFonts w:ascii="Helvetica" w:hAnsi="Helvetica" w:cs="Arial"/>
          <w:sz w:val="20"/>
          <w:szCs w:val="20"/>
        </w:rPr>
        <w:t>;</w:t>
      </w:r>
    </w:p>
    <w:p w14:paraId="66C6DD5E"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15</w:t>
      </w:r>
      <w:r w:rsidRPr="00513BF3">
        <w:rPr>
          <w:rFonts w:ascii="Helvetica" w:hAnsi="Helvetica" w:cs="Arial"/>
          <w:sz w:val="20"/>
          <w:szCs w:val="20"/>
        </w:rPr>
        <w:t xml:space="preserve"> yra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w:t>
      </w:r>
    </w:p>
    <w:p w14:paraId="66C6DD5F"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16</w:t>
      </w:r>
      <w:r w:rsidRPr="00513BF3">
        <w:rPr>
          <w:rFonts w:ascii="Helvetica" w:hAnsi="Helvetica" w:cs="Arial"/>
          <w:sz w:val="20"/>
          <w:szCs w:val="20"/>
        </w:rPr>
        <w:t xml:space="preserve"> yra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w:t>
      </w:r>
    </w:p>
    <w:p w14:paraId="66C6DD60"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17b</w:t>
      </w:r>
      <w:r w:rsidRPr="00513BF3">
        <w:rPr>
          <w:rFonts w:ascii="Helvetica" w:hAnsi="Helvetica" w:cs="Arial"/>
          <w:sz w:val="20"/>
          <w:szCs w:val="20"/>
        </w:rPr>
        <w:t xml:space="preserve"> yra parinktas iš vandenilio ir halogeno; ir</w:t>
      </w:r>
    </w:p>
    <w:p w14:paraId="66C6DD61"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17a</w:t>
      </w:r>
      <w:r w:rsidRPr="00513BF3">
        <w:rPr>
          <w:rFonts w:ascii="Helvetica" w:hAnsi="Helvetica" w:cs="Arial"/>
          <w:sz w:val="20"/>
          <w:szCs w:val="20"/>
        </w:rPr>
        <w:t xml:space="preserve"> ir R</w:t>
      </w:r>
      <w:r w:rsidRPr="00513BF3">
        <w:rPr>
          <w:rFonts w:ascii="Helvetica" w:hAnsi="Helvetica" w:cs="Arial"/>
          <w:sz w:val="20"/>
          <w:szCs w:val="20"/>
          <w:vertAlign w:val="superscript"/>
        </w:rPr>
        <w:t>17c</w:t>
      </w:r>
      <w:r w:rsidRPr="00513BF3">
        <w:rPr>
          <w:rFonts w:ascii="Helvetica" w:hAnsi="Helvetica" w:cs="Arial"/>
          <w:sz w:val="20"/>
          <w:szCs w:val="20"/>
        </w:rPr>
        <w:t xml:space="preserve"> yra nepriklausomai parinktas iš vandenilio ir -C</w:t>
      </w:r>
      <w:r w:rsidRPr="00513BF3">
        <w:rPr>
          <w:rFonts w:ascii="Helvetica" w:hAnsi="Helvetica" w:cs="Arial"/>
          <w:sz w:val="20"/>
          <w:szCs w:val="20"/>
          <w:vertAlign w:val="subscript"/>
        </w:rPr>
        <w:t>1</w:t>
      </w:r>
      <w:r w:rsidRPr="00513BF3">
        <w:rPr>
          <w:rFonts w:ascii="Helvetica" w:hAnsi="Helvetica" w:cs="Arial"/>
          <w:sz w:val="20"/>
          <w:szCs w:val="20"/>
        </w:rPr>
        <w:t>-C</w:t>
      </w:r>
      <w:r w:rsidRPr="00513BF3">
        <w:rPr>
          <w:rFonts w:ascii="Helvetica" w:hAnsi="Helvetica" w:cs="Arial"/>
          <w:sz w:val="20"/>
          <w:szCs w:val="20"/>
          <w:vertAlign w:val="subscript"/>
        </w:rPr>
        <w:t>4</w:t>
      </w:r>
      <w:r w:rsidRPr="00513BF3">
        <w:rPr>
          <w:rFonts w:ascii="Helvetica" w:hAnsi="Helvetica" w:cs="Arial"/>
          <w:sz w:val="20"/>
          <w:szCs w:val="20"/>
        </w:rPr>
        <w:t xml:space="preserve"> alkilo.</w:t>
      </w:r>
    </w:p>
    <w:p w14:paraId="66C6DD62" w14:textId="77777777" w:rsidR="0056550C" w:rsidRPr="00513BF3" w:rsidRDefault="0056550C" w:rsidP="00513BF3">
      <w:pPr>
        <w:spacing w:after="0" w:line="360" w:lineRule="auto"/>
        <w:jc w:val="both"/>
        <w:rPr>
          <w:rFonts w:ascii="Helvetica" w:hAnsi="Helvetica" w:cs="Arial"/>
          <w:sz w:val="20"/>
          <w:szCs w:val="20"/>
        </w:rPr>
      </w:pPr>
    </w:p>
    <w:p w14:paraId="66C6DD63"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5. Junginys pagal 4 punktą arba jo farmaciniu požiūriu priimtina druska, kur:</w:t>
      </w:r>
    </w:p>
    <w:p w14:paraId="66C6DD64"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X</w:t>
      </w:r>
      <w:r w:rsidRPr="00513BF3">
        <w:rPr>
          <w:rFonts w:ascii="Helvetica" w:hAnsi="Helvetica" w:cs="Arial"/>
          <w:sz w:val="20"/>
          <w:szCs w:val="20"/>
          <w:vertAlign w:val="superscript"/>
        </w:rPr>
        <w:t>1</w:t>
      </w:r>
      <w:r w:rsidRPr="00513BF3">
        <w:rPr>
          <w:rFonts w:ascii="Helvetica" w:hAnsi="Helvetica" w:cs="Arial"/>
          <w:sz w:val="20"/>
          <w:szCs w:val="20"/>
        </w:rPr>
        <w:t xml:space="preserve"> yra parinktas iš N, CH, ir C(Cl);</w:t>
      </w:r>
    </w:p>
    <w:p w14:paraId="66C6DD65"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12</w:t>
      </w:r>
      <w:r w:rsidRPr="00513BF3">
        <w:rPr>
          <w:rFonts w:ascii="Helvetica" w:hAnsi="Helvetica" w:cs="Arial"/>
          <w:sz w:val="20"/>
          <w:szCs w:val="20"/>
        </w:rPr>
        <w:t xml:space="preserve"> yra parinktas iš vandenilio, </w:t>
      </w:r>
      <w:proofErr w:type="spellStart"/>
      <w:r w:rsidRPr="00513BF3">
        <w:rPr>
          <w:rFonts w:ascii="Helvetica" w:hAnsi="Helvetica" w:cs="Arial"/>
          <w:sz w:val="20"/>
          <w:szCs w:val="20"/>
        </w:rPr>
        <w:t>hidroksilo</w:t>
      </w:r>
      <w:proofErr w:type="spellEnd"/>
      <w:r w:rsidRPr="00513BF3">
        <w:rPr>
          <w:rFonts w:ascii="Helvetica" w:hAnsi="Helvetica" w:cs="Arial"/>
          <w:sz w:val="20"/>
          <w:szCs w:val="20"/>
        </w:rPr>
        <w:t>, fluoro, ir -O-CH</w:t>
      </w:r>
      <w:r w:rsidRPr="00513BF3">
        <w:rPr>
          <w:rFonts w:ascii="Helvetica" w:hAnsi="Helvetica" w:cs="Arial"/>
          <w:sz w:val="20"/>
          <w:szCs w:val="20"/>
          <w:vertAlign w:val="subscript"/>
        </w:rPr>
        <w:t>3</w:t>
      </w:r>
      <w:r w:rsidRPr="00513BF3">
        <w:rPr>
          <w:rFonts w:ascii="Helvetica" w:hAnsi="Helvetica" w:cs="Arial"/>
          <w:sz w:val="20"/>
          <w:szCs w:val="20"/>
        </w:rPr>
        <w:t>;</w:t>
      </w:r>
    </w:p>
    <w:p w14:paraId="66C6DD66"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kiekvienas iš R</w:t>
      </w:r>
      <w:r w:rsidRPr="00513BF3">
        <w:rPr>
          <w:rFonts w:ascii="Helvetica" w:hAnsi="Helvetica" w:cs="Arial"/>
          <w:sz w:val="20"/>
          <w:szCs w:val="20"/>
          <w:vertAlign w:val="superscript"/>
        </w:rPr>
        <w:t>13a</w:t>
      </w:r>
      <w:r w:rsidRPr="00513BF3">
        <w:rPr>
          <w:rFonts w:ascii="Helvetica" w:hAnsi="Helvetica" w:cs="Arial"/>
          <w:sz w:val="20"/>
          <w:szCs w:val="20"/>
        </w:rPr>
        <w:t>, R</w:t>
      </w:r>
      <w:r w:rsidRPr="00513BF3">
        <w:rPr>
          <w:rFonts w:ascii="Helvetica" w:hAnsi="Helvetica" w:cs="Arial"/>
          <w:sz w:val="20"/>
          <w:szCs w:val="20"/>
          <w:vertAlign w:val="superscript"/>
        </w:rPr>
        <w:t>13b</w:t>
      </w:r>
      <w:r w:rsidRPr="00513BF3">
        <w:rPr>
          <w:rFonts w:ascii="Helvetica" w:hAnsi="Helvetica" w:cs="Arial"/>
          <w:sz w:val="20"/>
          <w:szCs w:val="20"/>
        </w:rPr>
        <w:t>, R</w:t>
      </w:r>
      <w:r w:rsidRPr="00513BF3">
        <w:rPr>
          <w:rFonts w:ascii="Helvetica" w:hAnsi="Helvetica" w:cs="Arial"/>
          <w:sz w:val="20"/>
          <w:szCs w:val="20"/>
          <w:vertAlign w:val="superscript"/>
        </w:rPr>
        <w:t>18a</w:t>
      </w:r>
      <w:r w:rsidRPr="00513BF3">
        <w:rPr>
          <w:rFonts w:ascii="Helvetica" w:hAnsi="Helvetica" w:cs="Arial"/>
          <w:sz w:val="20"/>
          <w:szCs w:val="20"/>
        </w:rPr>
        <w:t xml:space="preserve">, </w:t>
      </w:r>
      <w:proofErr w:type="spellStart"/>
      <w:r w:rsidRPr="00513BF3">
        <w:rPr>
          <w:rFonts w:ascii="Helvetica" w:hAnsi="Helvetica" w:cs="Arial"/>
          <w:sz w:val="20"/>
          <w:szCs w:val="20"/>
        </w:rPr>
        <w:t>and</w:t>
      </w:r>
      <w:proofErr w:type="spellEnd"/>
      <w:r w:rsidRPr="00513BF3">
        <w:rPr>
          <w:rFonts w:ascii="Helvetica" w:hAnsi="Helvetica" w:cs="Arial"/>
          <w:sz w:val="20"/>
          <w:szCs w:val="20"/>
        </w:rPr>
        <w:t xml:space="preserve"> R</w:t>
      </w:r>
      <w:r w:rsidRPr="00513BF3">
        <w:rPr>
          <w:rFonts w:ascii="Helvetica" w:hAnsi="Helvetica" w:cs="Arial"/>
          <w:sz w:val="20"/>
          <w:szCs w:val="20"/>
          <w:vertAlign w:val="superscript"/>
        </w:rPr>
        <w:t>18b</w:t>
      </w:r>
      <w:r w:rsidRPr="00513BF3">
        <w:rPr>
          <w:rFonts w:ascii="Helvetica" w:hAnsi="Helvetica" w:cs="Arial"/>
          <w:sz w:val="20"/>
          <w:szCs w:val="20"/>
        </w:rPr>
        <w:t xml:space="preserve"> yra nepriklausomai parinktas iš vandenilio, metilo, ir etilo, kur bent viena pora iš R</w:t>
      </w:r>
      <w:r w:rsidRPr="00513BF3">
        <w:rPr>
          <w:rFonts w:ascii="Helvetica" w:hAnsi="Helvetica" w:cs="Arial"/>
          <w:sz w:val="20"/>
          <w:szCs w:val="20"/>
          <w:vertAlign w:val="superscript"/>
        </w:rPr>
        <w:t>13a</w:t>
      </w:r>
      <w:r w:rsidRPr="00513BF3">
        <w:rPr>
          <w:rFonts w:ascii="Helvetica" w:hAnsi="Helvetica" w:cs="Arial"/>
          <w:sz w:val="20"/>
          <w:szCs w:val="20"/>
        </w:rPr>
        <w:t xml:space="preserve"> ir R</w:t>
      </w:r>
      <w:r w:rsidRPr="00513BF3">
        <w:rPr>
          <w:rFonts w:ascii="Helvetica" w:hAnsi="Helvetica" w:cs="Arial"/>
          <w:sz w:val="20"/>
          <w:szCs w:val="20"/>
          <w:vertAlign w:val="superscript"/>
        </w:rPr>
        <w:t>13b</w:t>
      </w:r>
      <w:r w:rsidRPr="00513BF3">
        <w:rPr>
          <w:rFonts w:ascii="Helvetica" w:hAnsi="Helvetica" w:cs="Arial"/>
          <w:sz w:val="20"/>
          <w:szCs w:val="20"/>
        </w:rPr>
        <w:t xml:space="preserve"> arba R</w:t>
      </w:r>
      <w:r w:rsidRPr="00513BF3">
        <w:rPr>
          <w:rFonts w:ascii="Helvetica" w:hAnsi="Helvetica" w:cs="Arial"/>
          <w:sz w:val="20"/>
          <w:szCs w:val="20"/>
          <w:vertAlign w:val="superscript"/>
        </w:rPr>
        <w:t>18a</w:t>
      </w:r>
      <w:r w:rsidRPr="00513BF3">
        <w:rPr>
          <w:rFonts w:ascii="Helvetica" w:hAnsi="Helvetica" w:cs="Arial"/>
          <w:sz w:val="20"/>
          <w:szCs w:val="20"/>
        </w:rPr>
        <w:t xml:space="preserve"> ir R</w:t>
      </w:r>
      <w:r w:rsidRPr="00513BF3">
        <w:rPr>
          <w:rFonts w:ascii="Helvetica" w:hAnsi="Helvetica" w:cs="Arial"/>
          <w:sz w:val="20"/>
          <w:szCs w:val="20"/>
          <w:vertAlign w:val="superscript"/>
        </w:rPr>
        <w:t>18b</w:t>
      </w:r>
      <w:r w:rsidRPr="00513BF3">
        <w:rPr>
          <w:rFonts w:ascii="Helvetica" w:hAnsi="Helvetica" w:cs="Arial"/>
          <w:sz w:val="20"/>
          <w:szCs w:val="20"/>
        </w:rPr>
        <w:t xml:space="preserve"> tuo pačiu metu yra vandenilis;</w:t>
      </w:r>
    </w:p>
    <w:p w14:paraId="66C6DD67"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lastRenderedPageBreak/>
        <w:t>R</w:t>
      </w:r>
      <w:r w:rsidRPr="00513BF3">
        <w:rPr>
          <w:rFonts w:ascii="Helvetica" w:hAnsi="Helvetica" w:cs="Arial"/>
          <w:sz w:val="20"/>
          <w:szCs w:val="20"/>
          <w:vertAlign w:val="superscript"/>
        </w:rPr>
        <w:t>14</w:t>
      </w:r>
      <w:r w:rsidRPr="00513BF3">
        <w:rPr>
          <w:rFonts w:ascii="Helvetica" w:hAnsi="Helvetica" w:cs="Arial"/>
          <w:sz w:val="20"/>
          <w:szCs w:val="20"/>
        </w:rPr>
        <w:t xml:space="preserve"> yra parinktas iš vandenilio, -CH</w:t>
      </w:r>
      <w:r w:rsidRPr="00513BF3">
        <w:rPr>
          <w:rFonts w:ascii="Helvetica" w:hAnsi="Helvetica" w:cs="Arial"/>
          <w:sz w:val="20"/>
          <w:szCs w:val="20"/>
          <w:vertAlign w:val="subscript"/>
        </w:rPr>
        <w:t>3</w:t>
      </w:r>
      <w:r w:rsidRPr="00513BF3">
        <w:rPr>
          <w:rFonts w:ascii="Helvetica" w:hAnsi="Helvetica" w:cs="Arial"/>
          <w:sz w:val="20"/>
          <w:szCs w:val="20"/>
        </w:rPr>
        <w:t>, -CH</w:t>
      </w:r>
      <w:r w:rsidRPr="00513BF3">
        <w:rPr>
          <w:rFonts w:ascii="Helvetica" w:hAnsi="Helvetica" w:cs="Arial"/>
          <w:sz w:val="20"/>
          <w:szCs w:val="20"/>
          <w:vertAlign w:val="subscript"/>
        </w:rPr>
        <w:t>2</w:t>
      </w:r>
      <w:r w:rsidRPr="00513BF3">
        <w:rPr>
          <w:rFonts w:ascii="Helvetica" w:hAnsi="Helvetica" w:cs="Arial"/>
          <w:sz w:val="20"/>
          <w:szCs w:val="20"/>
        </w:rPr>
        <w:t>CH</w:t>
      </w:r>
      <w:r w:rsidRPr="00513BF3">
        <w:rPr>
          <w:rFonts w:ascii="Helvetica" w:hAnsi="Helvetica" w:cs="Arial"/>
          <w:sz w:val="20"/>
          <w:szCs w:val="20"/>
          <w:vertAlign w:val="subscript"/>
        </w:rPr>
        <w:t>3</w:t>
      </w:r>
      <w:r w:rsidRPr="00513BF3">
        <w:rPr>
          <w:rFonts w:ascii="Helvetica" w:hAnsi="Helvetica" w:cs="Arial"/>
          <w:sz w:val="20"/>
          <w:szCs w:val="20"/>
        </w:rPr>
        <w:t>, -OCH</w:t>
      </w:r>
      <w:r w:rsidRPr="00513BF3">
        <w:rPr>
          <w:rFonts w:ascii="Helvetica" w:hAnsi="Helvetica" w:cs="Arial"/>
          <w:sz w:val="20"/>
          <w:szCs w:val="20"/>
          <w:vertAlign w:val="subscript"/>
        </w:rPr>
        <w:t>3</w:t>
      </w:r>
      <w:r w:rsidRPr="00513BF3">
        <w:rPr>
          <w:rFonts w:ascii="Helvetica" w:hAnsi="Helvetica" w:cs="Arial"/>
          <w:sz w:val="20"/>
          <w:szCs w:val="20"/>
        </w:rPr>
        <w:t>, ir -OCH</w:t>
      </w:r>
      <w:r w:rsidRPr="00513BF3">
        <w:rPr>
          <w:rFonts w:ascii="Helvetica" w:hAnsi="Helvetica" w:cs="Arial"/>
          <w:sz w:val="20"/>
          <w:szCs w:val="20"/>
          <w:vertAlign w:val="subscript"/>
        </w:rPr>
        <w:t>2</w:t>
      </w:r>
      <w:r w:rsidRPr="00513BF3">
        <w:rPr>
          <w:rFonts w:ascii="Helvetica" w:hAnsi="Helvetica" w:cs="Arial"/>
          <w:sz w:val="20"/>
          <w:szCs w:val="20"/>
        </w:rPr>
        <w:t>CH</w:t>
      </w:r>
      <w:r w:rsidRPr="00513BF3">
        <w:rPr>
          <w:rFonts w:ascii="Helvetica" w:hAnsi="Helvetica" w:cs="Arial"/>
          <w:sz w:val="20"/>
          <w:szCs w:val="20"/>
          <w:vertAlign w:val="subscript"/>
        </w:rPr>
        <w:t>3</w:t>
      </w:r>
      <w:r w:rsidRPr="00513BF3">
        <w:rPr>
          <w:rFonts w:ascii="Helvetica" w:hAnsi="Helvetica" w:cs="Arial"/>
          <w:sz w:val="20"/>
          <w:szCs w:val="20"/>
        </w:rPr>
        <w:t>;</w:t>
      </w:r>
    </w:p>
    <w:p w14:paraId="66C6DD68"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15</w:t>
      </w:r>
      <w:r w:rsidRPr="00513BF3">
        <w:rPr>
          <w:rFonts w:ascii="Helvetica" w:hAnsi="Helvetica" w:cs="Arial"/>
          <w:sz w:val="20"/>
          <w:szCs w:val="20"/>
        </w:rPr>
        <w:t xml:space="preserve"> yra parinktas iš vandenilio ir -CH</w:t>
      </w:r>
      <w:r w:rsidRPr="00513BF3">
        <w:rPr>
          <w:rFonts w:ascii="Helvetica" w:hAnsi="Helvetica" w:cs="Arial"/>
          <w:sz w:val="20"/>
          <w:szCs w:val="20"/>
          <w:vertAlign w:val="subscript"/>
        </w:rPr>
        <w:t>3</w:t>
      </w:r>
      <w:r w:rsidRPr="00513BF3">
        <w:rPr>
          <w:rFonts w:ascii="Helvetica" w:hAnsi="Helvetica" w:cs="Arial"/>
          <w:sz w:val="20"/>
          <w:szCs w:val="20"/>
        </w:rPr>
        <w:t>;</w:t>
      </w:r>
    </w:p>
    <w:p w14:paraId="66C6DD69"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16</w:t>
      </w:r>
      <w:r w:rsidRPr="00513BF3">
        <w:rPr>
          <w:rFonts w:ascii="Helvetica" w:hAnsi="Helvetica" w:cs="Arial"/>
          <w:sz w:val="20"/>
          <w:szCs w:val="20"/>
        </w:rPr>
        <w:t xml:space="preserve"> yra parinktas iš vandenilio ir -CH</w:t>
      </w:r>
      <w:r w:rsidRPr="00513BF3">
        <w:rPr>
          <w:rFonts w:ascii="Helvetica" w:hAnsi="Helvetica" w:cs="Arial"/>
          <w:sz w:val="20"/>
          <w:szCs w:val="20"/>
          <w:vertAlign w:val="subscript"/>
        </w:rPr>
        <w:t>3</w:t>
      </w:r>
      <w:r w:rsidRPr="00513BF3">
        <w:rPr>
          <w:rFonts w:ascii="Helvetica" w:hAnsi="Helvetica" w:cs="Arial"/>
          <w:sz w:val="20"/>
          <w:szCs w:val="20"/>
        </w:rPr>
        <w:t>;</w:t>
      </w:r>
    </w:p>
    <w:p w14:paraId="66C6DD6A"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17b</w:t>
      </w:r>
      <w:r w:rsidRPr="00513BF3">
        <w:rPr>
          <w:rFonts w:ascii="Helvetica" w:hAnsi="Helvetica" w:cs="Arial"/>
          <w:sz w:val="20"/>
          <w:szCs w:val="20"/>
        </w:rPr>
        <w:t xml:space="preserve"> yra parinktas iš vandenilio, chloro, ir fluoro;</w:t>
      </w:r>
    </w:p>
    <w:p w14:paraId="66C6DD6B"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R</w:t>
      </w:r>
      <w:r w:rsidRPr="00513BF3">
        <w:rPr>
          <w:rFonts w:ascii="Helvetica" w:hAnsi="Helvetica" w:cs="Arial"/>
          <w:sz w:val="20"/>
          <w:szCs w:val="20"/>
          <w:vertAlign w:val="superscript"/>
        </w:rPr>
        <w:t>17a</w:t>
      </w:r>
      <w:r w:rsidRPr="00513BF3">
        <w:rPr>
          <w:rFonts w:ascii="Helvetica" w:hAnsi="Helvetica" w:cs="Arial"/>
          <w:sz w:val="20"/>
          <w:szCs w:val="20"/>
        </w:rPr>
        <w:t xml:space="preserve"> ir R</w:t>
      </w:r>
      <w:r w:rsidRPr="00513BF3">
        <w:rPr>
          <w:rFonts w:ascii="Helvetica" w:hAnsi="Helvetica" w:cs="Arial"/>
          <w:sz w:val="20"/>
          <w:szCs w:val="20"/>
          <w:vertAlign w:val="superscript"/>
        </w:rPr>
        <w:t>17c</w:t>
      </w:r>
      <w:r w:rsidRPr="00513BF3">
        <w:rPr>
          <w:rFonts w:ascii="Helvetica" w:hAnsi="Helvetica" w:cs="Arial"/>
          <w:sz w:val="20"/>
          <w:szCs w:val="20"/>
        </w:rPr>
        <w:t xml:space="preserve"> tuo pačiu metu yra vandenilis arba -CH</w:t>
      </w:r>
      <w:r w:rsidRPr="00513BF3">
        <w:rPr>
          <w:rFonts w:ascii="Helvetica" w:hAnsi="Helvetica" w:cs="Arial"/>
          <w:sz w:val="20"/>
          <w:szCs w:val="20"/>
          <w:vertAlign w:val="subscript"/>
        </w:rPr>
        <w:t>3</w:t>
      </w:r>
      <w:r w:rsidRPr="00513BF3">
        <w:rPr>
          <w:rFonts w:ascii="Helvetica" w:hAnsi="Helvetica" w:cs="Arial"/>
          <w:sz w:val="20"/>
          <w:szCs w:val="20"/>
        </w:rPr>
        <w:t>, kur, kai R</w:t>
      </w:r>
      <w:r w:rsidRPr="00513BF3">
        <w:rPr>
          <w:rFonts w:ascii="Helvetica" w:hAnsi="Helvetica" w:cs="Arial"/>
          <w:sz w:val="20"/>
          <w:szCs w:val="20"/>
          <w:vertAlign w:val="superscript"/>
        </w:rPr>
        <w:t>17a</w:t>
      </w:r>
      <w:r w:rsidRPr="00513BF3">
        <w:rPr>
          <w:rFonts w:ascii="Helvetica" w:hAnsi="Helvetica" w:cs="Arial"/>
          <w:sz w:val="20"/>
          <w:szCs w:val="20"/>
        </w:rPr>
        <w:t xml:space="preserve"> ir R</w:t>
      </w:r>
      <w:r w:rsidRPr="00513BF3">
        <w:rPr>
          <w:rFonts w:ascii="Helvetica" w:hAnsi="Helvetica" w:cs="Arial"/>
          <w:sz w:val="20"/>
          <w:szCs w:val="20"/>
          <w:vertAlign w:val="superscript"/>
        </w:rPr>
        <w:t>17c</w:t>
      </w:r>
      <w:r w:rsidRPr="00513BF3">
        <w:rPr>
          <w:rFonts w:ascii="Helvetica" w:hAnsi="Helvetica" w:cs="Arial"/>
          <w:sz w:val="20"/>
          <w:szCs w:val="20"/>
        </w:rPr>
        <w:t xml:space="preserve"> tuo pačiu metu yra -CH</w:t>
      </w:r>
      <w:r w:rsidRPr="00513BF3">
        <w:rPr>
          <w:rFonts w:ascii="Helvetica" w:hAnsi="Helvetica" w:cs="Arial"/>
          <w:sz w:val="20"/>
          <w:szCs w:val="20"/>
          <w:vertAlign w:val="subscript"/>
        </w:rPr>
        <w:t>3</w:t>
      </w:r>
      <w:r w:rsidRPr="00513BF3">
        <w:rPr>
          <w:rFonts w:ascii="Helvetica" w:hAnsi="Helvetica" w:cs="Arial"/>
          <w:sz w:val="20"/>
          <w:szCs w:val="20"/>
        </w:rPr>
        <w:t>, R</w:t>
      </w:r>
      <w:r w:rsidRPr="00513BF3">
        <w:rPr>
          <w:rFonts w:ascii="Helvetica" w:hAnsi="Helvetica" w:cs="Arial"/>
          <w:sz w:val="20"/>
          <w:szCs w:val="20"/>
          <w:vertAlign w:val="superscript"/>
        </w:rPr>
        <w:t>17b</w:t>
      </w:r>
      <w:r w:rsidRPr="00513BF3">
        <w:rPr>
          <w:rFonts w:ascii="Helvetica" w:hAnsi="Helvetica" w:cs="Arial"/>
          <w:sz w:val="20"/>
          <w:szCs w:val="20"/>
        </w:rPr>
        <w:t xml:space="preserve"> yra vandenilis.</w:t>
      </w:r>
    </w:p>
    <w:p w14:paraId="66C6DD6C" w14:textId="77777777" w:rsidR="0056550C" w:rsidRPr="00513BF3" w:rsidRDefault="0056550C" w:rsidP="00513BF3">
      <w:pPr>
        <w:spacing w:after="0" w:line="360" w:lineRule="auto"/>
        <w:jc w:val="both"/>
        <w:rPr>
          <w:rFonts w:ascii="Helvetica" w:hAnsi="Helvetica" w:cs="Arial"/>
          <w:sz w:val="20"/>
          <w:szCs w:val="20"/>
        </w:rPr>
      </w:pPr>
    </w:p>
    <w:p w14:paraId="66C6DD6D"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6. Junginys pagal 1 punktą, kur junginys yra parinktas iš:</w:t>
      </w:r>
    </w:p>
    <w:p w14:paraId="66C6DD6E" w14:textId="77777777" w:rsidR="00D61885" w:rsidRPr="00513BF3" w:rsidRDefault="00D61885" w:rsidP="00513BF3">
      <w:pPr>
        <w:spacing w:after="0" w:line="360" w:lineRule="auto"/>
        <w:jc w:val="both"/>
        <w:rPr>
          <w:rFonts w:ascii="Helvetica" w:hAnsi="Helvetica" w:cs="Arial"/>
          <w:sz w:val="20"/>
          <w:szCs w:val="20"/>
        </w:rPr>
      </w:pPr>
    </w:p>
    <w:p w14:paraId="66C6DD6F"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B1" wp14:editId="66C6DDB2">
            <wp:extent cx="4298315" cy="459359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315" cy="4593590"/>
                    </a:xfrm>
                    <a:prstGeom prst="rect">
                      <a:avLst/>
                    </a:prstGeom>
                    <a:noFill/>
                    <a:ln>
                      <a:noFill/>
                    </a:ln>
                  </pic:spPr>
                </pic:pic>
              </a:graphicData>
            </a:graphic>
          </wp:inline>
        </w:drawing>
      </w:r>
    </w:p>
    <w:p w14:paraId="66C6DD70" w14:textId="77777777" w:rsidR="0056550C" w:rsidRPr="00513BF3" w:rsidRDefault="00D61885" w:rsidP="00081B21">
      <w:pPr>
        <w:spacing w:after="0" w:line="360" w:lineRule="auto"/>
        <w:jc w:val="center"/>
        <w:rPr>
          <w:rFonts w:ascii="Helvetica" w:hAnsi="Helvetica" w:cs="Arial"/>
          <w:sz w:val="20"/>
          <w:szCs w:val="20"/>
        </w:rPr>
      </w:pPr>
      <w:r w:rsidRPr="00513BF3">
        <w:rPr>
          <w:rFonts w:ascii="Helvetica" w:hAnsi="Helvetica" w:cs="Arial"/>
          <w:sz w:val="20"/>
          <w:szCs w:val="20"/>
        </w:rPr>
        <w:br w:type="column"/>
      </w:r>
      <w:r w:rsidR="0056550C" w:rsidRPr="00513BF3">
        <w:rPr>
          <w:rFonts w:ascii="Helvetica" w:hAnsi="Helvetica" w:cs="Arial"/>
          <w:sz w:val="20"/>
          <w:szCs w:val="20"/>
        </w:rPr>
        <w:lastRenderedPageBreak/>
        <w:t>(tęsinys)</w:t>
      </w:r>
    </w:p>
    <w:p w14:paraId="66C6DD71"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B3" wp14:editId="66C6DDB4">
            <wp:extent cx="4503033" cy="7894114"/>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3253" cy="7894499"/>
                    </a:xfrm>
                    <a:prstGeom prst="rect">
                      <a:avLst/>
                    </a:prstGeom>
                    <a:noFill/>
                    <a:ln>
                      <a:noFill/>
                    </a:ln>
                  </pic:spPr>
                </pic:pic>
              </a:graphicData>
            </a:graphic>
          </wp:inline>
        </w:drawing>
      </w:r>
    </w:p>
    <w:p w14:paraId="66C6DD72"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73"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5" wp14:editId="66C6DDB6">
            <wp:extent cx="4831080" cy="78549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7854950"/>
                    </a:xfrm>
                    <a:prstGeom prst="rect">
                      <a:avLst/>
                    </a:prstGeom>
                    <a:noFill/>
                    <a:ln>
                      <a:noFill/>
                    </a:ln>
                  </pic:spPr>
                </pic:pic>
              </a:graphicData>
            </a:graphic>
          </wp:inline>
        </w:drawing>
      </w:r>
    </w:p>
    <w:p w14:paraId="66C6DD74" w14:textId="77777777" w:rsidR="0056550C" w:rsidRPr="00513BF3" w:rsidRDefault="0056550C" w:rsidP="00513BF3">
      <w:pPr>
        <w:spacing w:after="0" w:line="360" w:lineRule="auto"/>
        <w:jc w:val="both"/>
        <w:rPr>
          <w:rFonts w:ascii="Helvetica" w:hAnsi="Helvetica" w:cs="Arial"/>
          <w:sz w:val="20"/>
          <w:szCs w:val="20"/>
        </w:rPr>
      </w:pPr>
    </w:p>
    <w:p w14:paraId="66C6DD75"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76"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7" wp14:editId="66C6DDB8">
            <wp:extent cx="4787903" cy="773502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8381" cy="7735794"/>
                    </a:xfrm>
                    <a:prstGeom prst="rect">
                      <a:avLst/>
                    </a:prstGeom>
                    <a:noFill/>
                    <a:ln>
                      <a:noFill/>
                    </a:ln>
                  </pic:spPr>
                </pic:pic>
              </a:graphicData>
            </a:graphic>
          </wp:inline>
        </w:drawing>
      </w:r>
    </w:p>
    <w:p w14:paraId="66C6DD77"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78"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9" wp14:editId="66C6DDBA">
            <wp:extent cx="4163383" cy="7938359"/>
            <wp:effectExtent l="19050" t="0" r="8567"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4383" cy="7940267"/>
                    </a:xfrm>
                    <a:prstGeom prst="rect">
                      <a:avLst/>
                    </a:prstGeom>
                    <a:noFill/>
                    <a:ln>
                      <a:noFill/>
                    </a:ln>
                  </pic:spPr>
                </pic:pic>
              </a:graphicData>
            </a:graphic>
          </wp:inline>
        </w:drawing>
      </w:r>
    </w:p>
    <w:p w14:paraId="66C6DD79"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7A"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B" wp14:editId="66C6DDBC">
            <wp:extent cx="4716145" cy="7826375"/>
            <wp:effectExtent l="0" t="0" r="825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6145" cy="7826375"/>
                    </a:xfrm>
                    <a:prstGeom prst="rect">
                      <a:avLst/>
                    </a:prstGeom>
                    <a:noFill/>
                    <a:ln>
                      <a:noFill/>
                    </a:ln>
                  </pic:spPr>
                </pic:pic>
              </a:graphicData>
            </a:graphic>
          </wp:inline>
        </w:drawing>
      </w:r>
    </w:p>
    <w:p w14:paraId="66C6DD7B" w14:textId="77777777" w:rsidR="0056550C" w:rsidRPr="00513BF3" w:rsidRDefault="0056550C" w:rsidP="00513BF3">
      <w:pPr>
        <w:spacing w:after="0" w:line="360" w:lineRule="auto"/>
        <w:jc w:val="both"/>
        <w:rPr>
          <w:rFonts w:ascii="Helvetica" w:hAnsi="Helvetica" w:cs="Arial"/>
          <w:sz w:val="20"/>
          <w:szCs w:val="20"/>
        </w:rPr>
      </w:pPr>
    </w:p>
    <w:p w14:paraId="66C6DD7C"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7D"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D" wp14:editId="66C6DDBE">
            <wp:extent cx="5039995" cy="77546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7754620"/>
                    </a:xfrm>
                    <a:prstGeom prst="rect">
                      <a:avLst/>
                    </a:prstGeom>
                    <a:noFill/>
                    <a:ln>
                      <a:noFill/>
                    </a:ln>
                  </pic:spPr>
                </pic:pic>
              </a:graphicData>
            </a:graphic>
          </wp:inline>
        </w:drawing>
      </w:r>
    </w:p>
    <w:p w14:paraId="66C6DD7E" w14:textId="77777777" w:rsidR="0056550C" w:rsidRPr="00513BF3" w:rsidRDefault="0056550C" w:rsidP="00513BF3">
      <w:pPr>
        <w:spacing w:after="0" w:line="360" w:lineRule="auto"/>
        <w:jc w:val="both"/>
        <w:rPr>
          <w:rFonts w:ascii="Helvetica" w:hAnsi="Helvetica" w:cs="Arial"/>
          <w:sz w:val="20"/>
          <w:szCs w:val="20"/>
        </w:rPr>
      </w:pPr>
    </w:p>
    <w:p w14:paraId="66C6DD80" w14:textId="77777777" w:rsidR="0056550C" w:rsidRPr="00513BF3" w:rsidRDefault="0056550C" w:rsidP="00081B21">
      <w:pPr>
        <w:spacing w:after="0" w:line="360" w:lineRule="auto"/>
        <w:jc w:val="center"/>
        <w:rPr>
          <w:rFonts w:ascii="Helvetica" w:hAnsi="Helvetica" w:cs="Arial"/>
          <w:sz w:val="20"/>
          <w:szCs w:val="20"/>
        </w:rPr>
      </w:pPr>
      <w:r w:rsidRPr="00513BF3">
        <w:rPr>
          <w:rFonts w:ascii="Helvetica" w:hAnsi="Helvetica" w:cs="Arial"/>
          <w:sz w:val="20"/>
          <w:szCs w:val="20"/>
        </w:rPr>
        <w:t>(tęsinys)</w:t>
      </w:r>
    </w:p>
    <w:p w14:paraId="66C6DD81"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lastRenderedPageBreak/>
        <w:drawing>
          <wp:inline distT="0" distB="0" distL="0" distR="0" wp14:anchorId="66C6DDBF" wp14:editId="66C6DDC0">
            <wp:extent cx="5097780" cy="432689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7780" cy="4326890"/>
                    </a:xfrm>
                    <a:prstGeom prst="rect">
                      <a:avLst/>
                    </a:prstGeom>
                    <a:noFill/>
                    <a:ln>
                      <a:noFill/>
                    </a:ln>
                  </pic:spPr>
                </pic:pic>
              </a:graphicData>
            </a:graphic>
          </wp:inline>
        </w:drawing>
      </w:r>
    </w:p>
    <w:p w14:paraId="66C6DD82" w14:textId="77777777" w:rsidR="00D61885" w:rsidRPr="00513BF3" w:rsidRDefault="00D61885" w:rsidP="00513BF3">
      <w:pPr>
        <w:spacing w:after="0" w:line="360" w:lineRule="auto"/>
        <w:jc w:val="both"/>
        <w:rPr>
          <w:rFonts w:ascii="Helvetica" w:hAnsi="Helvetica" w:cs="Arial"/>
          <w:sz w:val="20"/>
          <w:szCs w:val="20"/>
        </w:rPr>
      </w:pPr>
    </w:p>
    <w:p w14:paraId="66C6DD83"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arba jo farmaciniu požiūriu priimtina druska. </w:t>
      </w:r>
    </w:p>
    <w:p w14:paraId="66C6DD84" w14:textId="77777777" w:rsidR="0056550C" w:rsidRPr="00513BF3" w:rsidRDefault="0056550C" w:rsidP="00513BF3">
      <w:pPr>
        <w:spacing w:after="0" w:line="360" w:lineRule="auto"/>
        <w:jc w:val="both"/>
        <w:rPr>
          <w:rFonts w:ascii="Helvetica" w:hAnsi="Helvetica" w:cs="Arial"/>
          <w:sz w:val="20"/>
          <w:szCs w:val="20"/>
        </w:rPr>
      </w:pPr>
    </w:p>
    <w:p w14:paraId="66C6DD85"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7. Junginys pagal 6 punktą, kur junginys turi struktūrinę formulę: </w:t>
      </w:r>
    </w:p>
    <w:p w14:paraId="66C6DD86" w14:textId="77777777" w:rsidR="0056550C" w:rsidRPr="00513BF3" w:rsidRDefault="0056550C" w:rsidP="00513BF3">
      <w:pPr>
        <w:spacing w:after="0" w:line="360" w:lineRule="auto"/>
        <w:jc w:val="both"/>
        <w:rPr>
          <w:rFonts w:ascii="Helvetica" w:hAnsi="Helvetica" w:cs="Arial"/>
          <w:sz w:val="20"/>
          <w:szCs w:val="20"/>
        </w:rPr>
      </w:pPr>
    </w:p>
    <w:p w14:paraId="66C6DD87"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C1" wp14:editId="66C6DDC2">
            <wp:extent cx="3715385" cy="1101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5385" cy="1101725"/>
                    </a:xfrm>
                    <a:prstGeom prst="rect">
                      <a:avLst/>
                    </a:prstGeom>
                    <a:noFill/>
                    <a:ln>
                      <a:noFill/>
                    </a:ln>
                  </pic:spPr>
                </pic:pic>
              </a:graphicData>
            </a:graphic>
          </wp:inline>
        </w:drawing>
      </w:r>
    </w:p>
    <w:p w14:paraId="66C6DD88" w14:textId="77777777" w:rsidR="0056550C" w:rsidRPr="00513BF3" w:rsidRDefault="0056550C" w:rsidP="00513BF3">
      <w:pPr>
        <w:spacing w:after="0" w:line="360" w:lineRule="auto"/>
        <w:jc w:val="both"/>
        <w:rPr>
          <w:rFonts w:ascii="Helvetica" w:hAnsi="Helvetica" w:cs="Arial"/>
          <w:sz w:val="20"/>
          <w:szCs w:val="20"/>
        </w:rPr>
      </w:pPr>
    </w:p>
    <w:p w14:paraId="66C6DD89" w14:textId="77777777" w:rsidR="0056550C" w:rsidRPr="00513BF3" w:rsidRDefault="0056550C" w:rsidP="00513BF3">
      <w:pPr>
        <w:spacing w:after="0" w:line="360" w:lineRule="auto"/>
        <w:jc w:val="both"/>
        <w:rPr>
          <w:rFonts w:ascii="Helvetica" w:hAnsi="Helvetica" w:cs="Arial"/>
          <w:sz w:val="20"/>
          <w:szCs w:val="20"/>
        </w:rPr>
      </w:pPr>
      <w:r w:rsidRPr="00513BF3">
        <w:rPr>
          <w:rFonts w:ascii="Helvetica" w:hAnsi="Helvetica" w:cs="Arial"/>
          <w:sz w:val="20"/>
          <w:szCs w:val="20"/>
        </w:rPr>
        <w:t xml:space="preserve">arba jo farmaciniu požiūriu priimtina druska. </w:t>
      </w:r>
    </w:p>
    <w:p w14:paraId="66C6DD8A" w14:textId="77777777" w:rsidR="0056550C" w:rsidRPr="00513BF3" w:rsidRDefault="0056550C" w:rsidP="00513BF3">
      <w:pPr>
        <w:spacing w:after="0" w:line="360" w:lineRule="auto"/>
        <w:jc w:val="both"/>
        <w:rPr>
          <w:rFonts w:ascii="Helvetica" w:hAnsi="Helvetica" w:cs="Arial"/>
          <w:sz w:val="20"/>
          <w:szCs w:val="20"/>
        </w:rPr>
      </w:pPr>
    </w:p>
    <w:p w14:paraId="66C6DD8B"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8. Junginys pagal 6 punktą, kur junginys turi tokią struktūrą: </w:t>
      </w:r>
    </w:p>
    <w:p w14:paraId="66C6DD8C" w14:textId="77777777" w:rsidR="0056550C" w:rsidRPr="00513BF3" w:rsidRDefault="0056550C" w:rsidP="00513BF3">
      <w:pPr>
        <w:spacing w:after="0" w:line="360" w:lineRule="auto"/>
        <w:jc w:val="center"/>
        <w:rPr>
          <w:rFonts w:ascii="Helvetica" w:hAnsi="Helvetica" w:cs="Arial"/>
          <w:sz w:val="20"/>
          <w:szCs w:val="20"/>
        </w:rPr>
      </w:pPr>
      <w:r w:rsidRPr="00513BF3">
        <w:rPr>
          <w:rFonts w:ascii="Helvetica" w:hAnsi="Helvetica" w:cs="Arial"/>
          <w:noProof/>
          <w:sz w:val="20"/>
          <w:szCs w:val="20"/>
        </w:rPr>
        <w:drawing>
          <wp:inline distT="0" distB="0" distL="0" distR="0" wp14:anchorId="66C6DDC3" wp14:editId="66C6DDC4">
            <wp:extent cx="4154170" cy="131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4170" cy="1317625"/>
                    </a:xfrm>
                    <a:prstGeom prst="rect">
                      <a:avLst/>
                    </a:prstGeom>
                    <a:noFill/>
                    <a:ln>
                      <a:noFill/>
                    </a:ln>
                  </pic:spPr>
                </pic:pic>
              </a:graphicData>
            </a:graphic>
          </wp:inline>
        </w:drawing>
      </w:r>
    </w:p>
    <w:p w14:paraId="66C6DD8D" w14:textId="77777777" w:rsidR="0056550C" w:rsidRPr="00513BF3" w:rsidRDefault="0056550C" w:rsidP="00513BF3">
      <w:pPr>
        <w:spacing w:after="0" w:line="360" w:lineRule="auto"/>
        <w:jc w:val="both"/>
        <w:rPr>
          <w:rFonts w:ascii="Helvetica" w:hAnsi="Helvetica" w:cs="Arial"/>
          <w:sz w:val="20"/>
          <w:szCs w:val="20"/>
        </w:rPr>
      </w:pPr>
    </w:p>
    <w:p w14:paraId="66C6DD8E"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9. Farmacinė kompozicija, apimanti junginį pagal bet kurį iš 1-8 punktų arba jo farmaciniu požiūriu priimtiną druską; ir farmaciniu požiūriu priimtiną nešiklį.</w:t>
      </w:r>
    </w:p>
    <w:p w14:paraId="66C6DD8F" w14:textId="77777777" w:rsidR="0056550C" w:rsidRPr="00513BF3" w:rsidRDefault="0056550C" w:rsidP="00513BF3">
      <w:pPr>
        <w:spacing w:after="0" w:line="360" w:lineRule="auto"/>
        <w:jc w:val="both"/>
        <w:rPr>
          <w:rFonts w:ascii="Helvetica" w:hAnsi="Helvetica" w:cs="Arial"/>
          <w:sz w:val="20"/>
          <w:szCs w:val="20"/>
        </w:rPr>
      </w:pPr>
    </w:p>
    <w:p w14:paraId="66C6DD90"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10. Junginys pagal bet kurį iš 1-8 punktų arba jo farmaciniu požiūriu priimtina druska, arba farmacinė kompozicija pagal 9 punktą, skirti naudoti subjekto, sergančio </w:t>
      </w:r>
      <w:proofErr w:type="spellStart"/>
      <w:r w:rsidRPr="00513BF3">
        <w:rPr>
          <w:rFonts w:ascii="Helvetica" w:hAnsi="Helvetica" w:cs="Arial"/>
          <w:sz w:val="20"/>
          <w:szCs w:val="20"/>
        </w:rPr>
        <w:t>nesmulkialąsteliniu</w:t>
      </w:r>
      <w:proofErr w:type="spellEnd"/>
      <w:r w:rsidRPr="00513BF3">
        <w:rPr>
          <w:rFonts w:ascii="Helvetica" w:hAnsi="Helvetica" w:cs="Arial"/>
          <w:sz w:val="20"/>
          <w:szCs w:val="20"/>
        </w:rPr>
        <w:t xml:space="preserve"> plaučių vėžiu, gydymo būde, kur būdas apima terapiniu požiūriu veiksmingo kiekio minėto junginio, minėtos farmaciniu požiūriu priimtinos druskos arba minėtos farmacinės kompozicijos skyrimą pacientui.</w:t>
      </w:r>
    </w:p>
    <w:p w14:paraId="66C6DD91" w14:textId="77777777" w:rsidR="0056550C" w:rsidRPr="00513BF3" w:rsidRDefault="0056550C" w:rsidP="00513BF3">
      <w:pPr>
        <w:spacing w:after="0" w:line="360" w:lineRule="auto"/>
        <w:jc w:val="both"/>
        <w:rPr>
          <w:rFonts w:ascii="Helvetica" w:hAnsi="Helvetica" w:cs="Arial"/>
          <w:sz w:val="20"/>
          <w:szCs w:val="20"/>
        </w:rPr>
      </w:pPr>
    </w:p>
    <w:p w14:paraId="66C6DD92"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11. Junginys pagal bet kurį iš 1-8 punktų arba jo farmaciniu požiūriu priimtina druska, arba farmacinė kompozicija pagal 9 punktą, skirti naudoti subjekto, sergančio </w:t>
      </w:r>
      <w:proofErr w:type="spellStart"/>
      <w:r w:rsidRPr="00513BF3">
        <w:rPr>
          <w:rFonts w:ascii="Helvetica" w:hAnsi="Helvetica" w:cs="Arial"/>
          <w:sz w:val="20"/>
          <w:szCs w:val="20"/>
        </w:rPr>
        <w:t>papiliariniu</w:t>
      </w:r>
      <w:proofErr w:type="spellEnd"/>
      <w:r w:rsidRPr="00513BF3">
        <w:rPr>
          <w:rFonts w:ascii="Helvetica" w:hAnsi="Helvetica" w:cs="Arial"/>
          <w:sz w:val="20"/>
          <w:szCs w:val="20"/>
        </w:rPr>
        <w:t xml:space="preserve"> skydliaukės vėžiu, gydymo būde, kur būdas apima terapiniu požiūriu veiksmingo kiekio minėto junginio, minėtos farmaciniu požiūriu priimtinos druskos arba minėtos farmacinės kompozicijos skyrimą pacientui.</w:t>
      </w:r>
    </w:p>
    <w:p w14:paraId="66C6DD93" w14:textId="77777777" w:rsidR="0056550C" w:rsidRPr="00513BF3" w:rsidRDefault="0056550C" w:rsidP="00513BF3">
      <w:pPr>
        <w:spacing w:after="0" w:line="360" w:lineRule="auto"/>
        <w:jc w:val="both"/>
        <w:rPr>
          <w:rFonts w:ascii="Helvetica" w:hAnsi="Helvetica" w:cs="Arial"/>
          <w:sz w:val="20"/>
          <w:szCs w:val="20"/>
        </w:rPr>
      </w:pPr>
    </w:p>
    <w:p w14:paraId="66C6DD94"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12. Junginys pagal bet kurį iš 1-8 punktų arba jo farmaciniu požiūriu priimtina druska, arba farmacinė kompozicija pagal 9 punktą, skirti naudoti subjekto, sergančio </w:t>
      </w:r>
      <w:proofErr w:type="spellStart"/>
      <w:r w:rsidRPr="00513BF3">
        <w:rPr>
          <w:rFonts w:ascii="Helvetica" w:hAnsi="Helvetica" w:cs="Arial"/>
          <w:sz w:val="20"/>
          <w:szCs w:val="20"/>
        </w:rPr>
        <w:t>meduliniu</w:t>
      </w:r>
      <w:proofErr w:type="spellEnd"/>
      <w:r w:rsidRPr="00513BF3">
        <w:rPr>
          <w:rFonts w:ascii="Helvetica" w:hAnsi="Helvetica" w:cs="Arial"/>
          <w:sz w:val="20"/>
          <w:szCs w:val="20"/>
        </w:rPr>
        <w:t xml:space="preserve"> skydliaukės vėžiu, gydymo būde, kur būdas apima terapiniu požiūriu veiksmingo kiekio minėto junginio, minėtos farmaciniu požiūriu priimtinos druskos arba minėtos farmacinės kompozicijos skyrimą pacientui.</w:t>
      </w:r>
    </w:p>
    <w:p w14:paraId="66C6DD95" w14:textId="77777777" w:rsidR="0056550C" w:rsidRPr="00513BF3" w:rsidRDefault="0056550C" w:rsidP="00513BF3">
      <w:pPr>
        <w:spacing w:after="0" w:line="360" w:lineRule="auto"/>
        <w:jc w:val="both"/>
        <w:rPr>
          <w:rFonts w:ascii="Helvetica" w:hAnsi="Helvetica" w:cs="Arial"/>
          <w:sz w:val="20"/>
          <w:szCs w:val="20"/>
        </w:rPr>
      </w:pPr>
    </w:p>
    <w:p w14:paraId="66C6DD96"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13. Junginys pagal bet kurį iš 1-8 punktų arba jo farmaciniu požiūriu priimtina druska, arba farmacinė kompozicija pagal 9 punktą, skirti naudoti subjekto, sergančio gaubtinės ir tiesiosios žarnos vėžiu gydymo būde, kur būdas apima terapiniu požiūriu veiksmingo kiekio minėto junginio, minėtos farmaciniu požiūriu priimtinos druskos arba minėtos farmacinės kompozicijos skyrimą pacientui.</w:t>
      </w:r>
    </w:p>
    <w:p w14:paraId="66C6DD97" w14:textId="77777777" w:rsidR="00D61885" w:rsidRPr="00513BF3" w:rsidRDefault="00D61885" w:rsidP="00513BF3">
      <w:pPr>
        <w:spacing w:after="0" w:line="360" w:lineRule="auto"/>
        <w:jc w:val="both"/>
        <w:rPr>
          <w:rFonts w:ascii="Helvetica" w:hAnsi="Helvetica" w:cs="Arial"/>
          <w:sz w:val="20"/>
          <w:szCs w:val="20"/>
        </w:rPr>
      </w:pPr>
    </w:p>
    <w:p w14:paraId="66C6DD98"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 xml:space="preserve">14. Junginys pagal bet kurį iš 1-8 punktų arba jo farmaciniu požiūriu priimtina druska, arba farmacinė kompozicija pagal 9 punktą, skirti naudoti subjekto, sergančio daugybine endokrinine </w:t>
      </w:r>
      <w:proofErr w:type="spellStart"/>
      <w:r w:rsidRPr="00513BF3">
        <w:rPr>
          <w:rFonts w:ascii="Helvetica" w:hAnsi="Helvetica" w:cs="Arial"/>
          <w:sz w:val="20"/>
          <w:szCs w:val="20"/>
        </w:rPr>
        <w:t>neoplazija</w:t>
      </w:r>
      <w:proofErr w:type="spellEnd"/>
      <w:r w:rsidRPr="00513BF3">
        <w:rPr>
          <w:rFonts w:ascii="Helvetica" w:hAnsi="Helvetica" w:cs="Arial"/>
          <w:sz w:val="20"/>
          <w:szCs w:val="20"/>
        </w:rPr>
        <w:t>, gydymo būde, kur būdas apima terapiniu požiūriu veiksmingo kiekio minėto junginio, minėtos farmaciniu požiūriu priimtinos druskos arba minėtos farmacinės kompozicijos skyrimą pacientui.</w:t>
      </w:r>
    </w:p>
    <w:p w14:paraId="66C6DD99" w14:textId="77777777" w:rsidR="0056550C" w:rsidRPr="00513BF3" w:rsidRDefault="0056550C" w:rsidP="00513BF3">
      <w:pPr>
        <w:spacing w:after="0" w:line="360" w:lineRule="auto"/>
        <w:jc w:val="both"/>
        <w:rPr>
          <w:rFonts w:ascii="Helvetica" w:hAnsi="Helvetica" w:cs="Arial"/>
          <w:sz w:val="20"/>
          <w:szCs w:val="20"/>
        </w:rPr>
      </w:pPr>
    </w:p>
    <w:p w14:paraId="66C6DD9A" w14:textId="77777777" w:rsidR="0056550C" w:rsidRPr="00513BF3" w:rsidRDefault="0056550C" w:rsidP="00513BF3">
      <w:pPr>
        <w:spacing w:after="0" w:line="360" w:lineRule="auto"/>
        <w:ind w:firstLine="567"/>
        <w:jc w:val="both"/>
        <w:rPr>
          <w:rFonts w:ascii="Helvetica" w:hAnsi="Helvetica" w:cs="Arial"/>
          <w:sz w:val="20"/>
          <w:szCs w:val="20"/>
        </w:rPr>
      </w:pPr>
      <w:r w:rsidRPr="00513BF3">
        <w:rPr>
          <w:rFonts w:ascii="Helvetica" w:hAnsi="Helvetica" w:cs="Arial"/>
          <w:sz w:val="20"/>
          <w:szCs w:val="20"/>
        </w:rPr>
        <w:t>15. Junginys pagal bet kurį iš 1-8 punktų arba jo farmaciniu požiūriu priimtina druska, arba farmacinė kompozicija pagal 9 punktą, skirti naudoti vėžio, kurį subjekte sukelia RET sintezė arba RET mutacija, gydymo būde, kur būdas apima terapiniu požiūriu veiksmingo kiekio minėto junginio, minėtos farmaciniu požiūriu priimtinos druskos arba minėtos farmacinės kompozicijos skyrimą subjektui, kuriam to reikia.</w:t>
      </w:r>
    </w:p>
    <w:sectPr w:rsidR="0056550C" w:rsidRPr="00513BF3" w:rsidSect="00513BF3">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9B60" w14:textId="77777777" w:rsidR="003F6EDF" w:rsidRDefault="003F6EDF" w:rsidP="00D61885">
      <w:pPr>
        <w:spacing w:after="0" w:line="240" w:lineRule="auto"/>
      </w:pPr>
      <w:r>
        <w:separator/>
      </w:r>
    </w:p>
  </w:endnote>
  <w:endnote w:type="continuationSeparator" w:id="0">
    <w:p w14:paraId="0A2303CF" w14:textId="77777777" w:rsidR="003F6EDF" w:rsidRDefault="003F6EDF" w:rsidP="00D6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FA0A" w14:textId="77777777" w:rsidR="003F6EDF" w:rsidRDefault="003F6EDF" w:rsidP="00D61885">
      <w:pPr>
        <w:spacing w:after="0" w:line="240" w:lineRule="auto"/>
      </w:pPr>
      <w:r>
        <w:separator/>
      </w:r>
    </w:p>
  </w:footnote>
  <w:footnote w:type="continuationSeparator" w:id="0">
    <w:p w14:paraId="1A52BF3C" w14:textId="77777777" w:rsidR="003F6EDF" w:rsidRDefault="003F6EDF" w:rsidP="00D61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DBC"/>
    <w:rsid w:val="00081B21"/>
    <w:rsid w:val="003B62BD"/>
    <w:rsid w:val="003F6EDF"/>
    <w:rsid w:val="00513BF3"/>
    <w:rsid w:val="0056550C"/>
    <w:rsid w:val="007B67D8"/>
    <w:rsid w:val="008B4526"/>
    <w:rsid w:val="00976F88"/>
    <w:rsid w:val="009A1DBC"/>
    <w:rsid w:val="00C92F9C"/>
    <w:rsid w:val="00D618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DD28"/>
  <w15:docId w15:val="{4FBFBAC8-07A5-4D6A-83DB-82023095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50C"/>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550C"/>
    <w:pPr>
      <w:ind w:left="720"/>
      <w:contextualSpacing/>
    </w:pPr>
  </w:style>
  <w:style w:type="paragraph" w:styleId="Debesliotekstas">
    <w:name w:val="Balloon Text"/>
    <w:basedOn w:val="prastasis"/>
    <w:link w:val="DebesliotekstasDiagrama"/>
    <w:uiPriority w:val="99"/>
    <w:semiHidden/>
    <w:unhideWhenUsed/>
    <w:rsid w:val="00C92F9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F9C"/>
    <w:rPr>
      <w:rFonts w:ascii="Tahoma" w:hAnsi="Tahoma" w:cs="Tahoma"/>
      <w:sz w:val="16"/>
      <w:szCs w:val="16"/>
      <w:lang w:val="lt-LT"/>
    </w:rPr>
  </w:style>
  <w:style w:type="paragraph" w:styleId="Antrats">
    <w:name w:val="header"/>
    <w:basedOn w:val="prastasis"/>
    <w:link w:val="AntratsDiagrama"/>
    <w:uiPriority w:val="99"/>
    <w:unhideWhenUsed/>
    <w:rsid w:val="00D6188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61885"/>
    <w:rPr>
      <w:lang w:val="lt-LT"/>
    </w:rPr>
  </w:style>
  <w:style w:type="paragraph" w:styleId="Porat">
    <w:name w:val="footer"/>
    <w:basedOn w:val="prastasis"/>
    <w:link w:val="PoratDiagrama"/>
    <w:uiPriority w:val="99"/>
    <w:unhideWhenUsed/>
    <w:rsid w:val="00D6188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6188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2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1217</Words>
  <Characters>7424</Characters>
  <Application>Microsoft Office Word</Application>
  <DocSecurity>0</DocSecurity>
  <Lines>164</Lines>
  <Paragraphs>88</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Mamute</dc:creator>
  <cp:lastModifiedBy>Rasa Gurčytė</cp:lastModifiedBy>
  <cp:revision>6</cp:revision>
  <dcterms:created xsi:type="dcterms:W3CDTF">2023-12-19T13:51:00Z</dcterms:created>
  <dcterms:modified xsi:type="dcterms:W3CDTF">2023-12-22T12:04:00Z</dcterms:modified>
</cp:coreProperties>
</file>