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Kortikoid-17-alkilkarbonatai, kurių bendra formulė I,@@@@@@@@@@kur A=CHOH bet kuriuo erdviniu atvėju, C=O, CH2; Y=H,F,Cl; Z=H,F,CH3; R(1)=Hal, O-acilas, karbonilalkilas, sulforūgšties alkilo esteris,sulforūgšties arilo esteris; R(2)=šakotas alkilas arba (CH2)2-4-OCH3 ir R(3)=H, metilas, gaunami hidrolizuojant silpna rūgštimi junginį V@@@@@@@@@o gauta 21 hidroksijunginį, kurio bendra formulė I, kur R1=OH, esterifikuojant karboninės rūgšties, kurios bendra formulė VI, halogenanhidridu arba anhidridu@R(4)-(CH2)n-COOH                       VI@arba halogenformiautu, kurio bendr formulė VII@R(4)-(CH2)n-OCO-Hal                    VII@arba sulforūgšties halogenidu, kurio bendra formulė VIII@R(5)-SO2-Hal                           VIII@ir, esant reikalui, vykdoma reakcija tarp gauto tokiu būdu 21-sulforūgšties esterio ir druskų halogenidų iki 21-halogenidų, kurių bendra formulė I, kur R(1)-chloras, bromas,juodas,fluoras.@Šie junginiai pasižymi puikiu vietiniu ir topiniu priešuždegiminiu veikimu. Jiems yra būdingas ypatingai geras santykis tarp vietinio ir sistematinio priešuždegiminio veikimo. Be to, jie pasižymi, iš dalies, daug stipresniu vietiniu priešuždegiminiu veikimu, negu kad jų izomeriniai kortikoid-17-alkilkarbonatai, turintys linijinę alkil grupę 17-alkilkarbonato dalyje.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