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95EA" w14:textId="77777777" w:rsidR="00976EB6" w:rsidRPr="00260811" w:rsidRDefault="00B70727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976EB6" w:rsidRPr="00260811">
        <w:rPr>
          <w:rFonts w:ascii="Helvetica" w:hAnsi="Helvetica" w:cs="Arial"/>
          <w:sz w:val="20"/>
          <w:lang w:val="lt-LT"/>
        </w:rPr>
        <w:t>Anti</w:t>
      </w:r>
      <w:proofErr w:type="spellEnd"/>
      <w:r w:rsidR="00976EB6" w:rsidRPr="00260811">
        <w:rPr>
          <w:rFonts w:ascii="Helvetica" w:hAnsi="Helvetica" w:cs="Arial"/>
          <w:sz w:val="20"/>
          <w:lang w:val="lt-LT"/>
        </w:rPr>
        <w:t>-APRIL antikūno molekulė, apimanti sunkiosios grandinės kintamą sritį (VH), apimančią aminorūgščių seką SEQ ID Nr. 296, ir lengvosios grandinės kintamą sritį (VL), apimančią aminorūgščių seką SEQ ID Nr. 286.</w:t>
      </w:r>
    </w:p>
    <w:p w14:paraId="18CD41F9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07712B" w14:textId="04B19A3D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2.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 xml:space="preserve">Antikūno molekulė pagal 1 punktą, kuri yra sintetinė arba izoliuota antikūno molekulė </w:t>
      </w:r>
      <w:r w:rsidR="004173FF" w:rsidRPr="00260811">
        <w:rPr>
          <w:rFonts w:ascii="Helvetica" w:hAnsi="Helvetica" w:cs="Arial"/>
          <w:sz w:val="20"/>
          <w:lang w:val="lt-LT"/>
        </w:rPr>
        <w:t>ir (arba)</w:t>
      </w:r>
      <w:r w:rsidRPr="00260811">
        <w:rPr>
          <w:rFonts w:ascii="Helvetica" w:hAnsi="Helvetica" w:cs="Arial"/>
          <w:sz w:val="20"/>
          <w:lang w:val="lt-LT"/>
        </w:rPr>
        <w:t xml:space="preserve"> yra humanizuoto antikūno molekulė.</w:t>
      </w:r>
    </w:p>
    <w:p w14:paraId="53CCFD03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B9E0727" w14:textId="312AE2A2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3.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 xml:space="preserve">Antikūno molekulė pagal bet kurį iš 1-2 punktų, kuri apima </w:t>
      </w:r>
      <w:r w:rsidR="004173FF" w:rsidRPr="00260811">
        <w:rPr>
          <w:rFonts w:ascii="Helvetica" w:hAnsi="Helvetica" w:cs="Arial"/>
          <w:sz w:val="20"/>
          <w:lang w:val="lt-LT"/>
        </w:rPr>
        <w:t xml:space="preserve">IgG1, IgG2, IgG3 arba IgG4 </w:t>
      </w:r>
      <w:r w:rsidRPr="00260811">
        <w:rPr>
          <w:rFonts w:ascii="Helvetica" w:hAnsi="Helvetica" w:cs="Arial"/>
          <w:sz w:val="20"/>
          <w:lang w:val="lt-LT"/>
        </w:rPr>
        <w:t xml:space="preserve">sunkiosios grandinės pastovią sritį </w:t>
      </w:r>
      <w:r w:rsidR="004173FF" w:rsidRPr="00260811">
        <w:rPr>
          <w:rFonts w:ascii="Helvetica" w:hAnsi="Helvetica" w:cs="Arial"/>
          <w:sz w:val="20"/>
          <w:lang w:val="lt-LT"/>
        </w:rPr>
        <w:t>ir (arba)</w:t>
      </w:r>
      <w:r w:rsidRPr="00260811">
        <w:rPr>
          <w:rFonts w:ascii="Helvetica" w:hAnsi="Helvetica" w:cs="Arial"/>
          <w:sz w:val="20"/>
          <w:lang w:val="lt-LT"/>
        </w:rPr>
        <w:t xml:space="preserve"> apima lengvosios grandinės pastovią</w:t>
      </w:r>
      <w:r w:rsidR="004110E6" w:rsidRPr="00260811">
        <w:rPr>
          <w:rFonts w:ascii="Helvetica" w:hAnsi="Helvetica" w:cs="Arial"/>
          <w:sz w:val="20"/>
          <w:lang w:val="lt-LT"/>
        </w:rPr>
        <w:t>ją</w:t>
      </w:r>
      <w:r w:rsidRPr="00260811">
        <w:rPr>
          <w:rFonts w:ascii="Helvetica" w:hAnsi="Helvetica" w:cs="Arial"/>
          <w:sz w:val="20"/>
          <w:lang w:val="lt-LT"/>
        </w:rPr>
        <w:t xml:space="preserve"> </w:t>
      </w:r>
      <w:r w:rsidR="004173FF" w:rsidRPr="00260811">
        <w:rPr>
          <w:rFonts w:ascii="Helvetica" w:hAnsi="Helvetica" w:cs="Arial"/>
          <w:sz w:val="20"/>
          <w:lang w:val="lt-LT"/>
        </w:rPr>
        <w:t xml:space="preserve">sritį, priklausančią </w:t>
      </w:r>
      <w:r w:rsidRPr="00260811">
        <w:rPr>
          <w:rFonts w:ascii="Helvetica" w:hAnsi="Helvetica" w:cs="Arial"/>
          <w:sz w:val="20"/>
          <w:lang w:val="lt-LT"/>
        </w:rPr>
        <w:t>kapa arba lambda lengv</w:t>
      </w:r>
      <w:r w:rsidR="004173FF" w:rsidRPr="00260811">
        <w:rPr>
          <w:rFonts w:ascii="Helvetica" w:hAnsi="Helvetica" w:cs="Arial"/>
          <w:sz w:val="20"/>
          <w:lang w:val="lt-LT"/>
        </w:rPr>
        <w:t>ajai</w:t>
      </w:r>
      <w:r w:rsidRPr="00260811">
        <w:rPr>
          <w:rFonts w:ascii="Helvetica" w:hAnsi="Helvetica" w:cs="Arial"/>
          <w:sz w:val="20"/>
          <w:lang w:val="lt-LT"/>
        </w:rPr>
        <w:t xml:space="preserve"> grandin</w:t>
      </w:r>
      <w:r w:rsidR="004173FF" w:rsidRPr="00260811">
        <w:rPr>
          <w:rFonts w:ascii="Helvetica" w:hAnsi="Helvetica" w:cs="Arial"/>
          <w:sz w:val="20"/>
          <w:lang w:val="lt-LT"/>
        </w:rPr>
        <w:t>ei</w:t>
      </w:r>
      <w:r w:rsidRPr="00260811">
        <w:rPr>
          <w:rFonts w:ascii="Helvetica" w:hAnsi="Helvetica" w:cs="Arial"/>
          <w:sz w:val="20"/>
          <w:lang w:val="lt-LT"/>
        </w:rPr>
        <w:t>.</w:t>
      </w:r>
    </w:p>
    <w:p w14:paraId="3EED9E5B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620AE9A" w14:textId="0F3BAA24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4.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 xml:space="preserve">Antikūno molekulė pagal bet kurį iš 1-3 punktų, kuri apima </w:t>
      </w:r>
      <w:r w:rsidR="004173FF" w:rsidRPr="00260811">
        <w:rPr>
          <w:rFonts w:ascii="Helvetica" w:hAnsi="Helvetica" w:cs="Arial"/>
          <w:sz w:val="20"/>
          <w:lang w:val="lt-LT"/>
        </w:rPr>
        <w:t xml:space="preserve">IgG2 </w:t>
      </w:r>
      <w:r w:rsidRPr="00260811">
        <w:rPr>
          <w:rFonts w:ascii="Helvetica" w:hAnsi="Helvetica" w:cs="Arial"/>
          <w:sz w:val="20"/>
          <w:lang w:val="lt-LT"/>
        </w:rPr>
        <w:t>sunkiosios grandinės pastovią sritį.</w:t>
      </w:r>
    </w:p>
    <w:p w14:paraId="31E9B144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B881D50" w14:textId="4D18EE42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5.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 xml:space="preserve">Antikūno molekulė pagal 4 punktą, kuri apima </w:t>
      </w:r>
      <w:r w:rsidR="004173FF" w:rsidRPr="00260811">
        <w:rPr>
          <w:rFonts w:ascii="Helvetica" w:hAnsi="Helvetica" w:cs="Arial"/>
          <w:sz w:val="20"/>
          <w:lang w:val="lt-LT"/>
        </w:rPr>
        <w:t xml:space="preserve">kapa </w:t>
      </w:r>
      <w:r w:rsidRPr="00260811">
        <w:rPr>
          <w:rFonts w:ascii="Helvetica" w:hAnsi="Helvetica" w:cs="Arial"/>
          <w:sz w:val="20"/>
          <w:lang w:val="lt-LT"/>
        </w:rPr>
        <w:t>lengvosios grandinės pastovią sritį.</w:t>
      </w:r>
    </w:p>
    <w:p w14:paraId="03DCFD08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D76C56" w14:textId="251D6711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6.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 xml:space="preserve">Antikūno molekulė pagal bet kurį iš 1-5 punktų, kuri apima </w:t>
      </w:r>
      <w:proofErr w:type="spellStart"/>
      <w:r w:rsidRPr="00260811">
        <w:rPr>
          <w:rFonts w:ascii="Helvetica" w:hAnsi="Helvetica" w:cs="Arial"/>
          <w:sz w:val="20"/>
          <w:lang w:val="lt-LT"/>
        </w:rPr>
        <w:t>Fc</w:t>
      </w:r>
      <w:proofErr w:type="spellEnd"/>
      <w:r w:rsidRPr="00260811">
        <w:rPr>
          <w:rFonts w:ascii="Helvetica" w:hAnsi="Helvetica" w:cs="Arial"/>
          <w:sz w:val="20"/>
          <w:lang w:val="lt-LT"/>
        </w:rPr>
        <w:t xml:space="preserve"> sritį.</w:t>
      </w:r>
    </w:p>
    <w:p w14:paraId="68A5B23F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B552AF" w14:textId="5FBAD120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7.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>Antikūno molekulė pagal bet kurį iš 1-6 punktų, kuri apima dvi sunkiosios grandinės kintamas sritis ir dvi lengvosios grandinės kintamas sritis</w:t>
      </w:r>
      <w:r w:rsidR="004173FF" w:rsidRPr="00260811">
        <w:rPr>
          <w:rFonts w:ascii="Helvetica" w:hAnsi="Helvetica" w:cs="Arial"/>
          <w:sz w:val="20"/>
          <w:lang w:val="lt-LT"/>
        </w:rPr>
        <w:t>,</w:t>
      </w:r>
      <w:r w:rsidRPr="00260811">
        <w:rPr>
          <w:rFonts w:ascii="Helvetica" w:hAnsi="Helvetica" w:cs="Arial"/>
          <w:sz w:val="20"/>
          <w:lang w:val="lt-LT"/>
        </w:rPr>
        <w:t xml:space="preserve"> arba yra </w:t>
      </w:r>
      <w:proofErr w:type="spellStart"/>
      <w:r w:rsidRPr="00260811">
        <w:rPr>
          <w:rFonts w:ascii="Helvetica" w:hAnsi="Helvetica" w:cs="Arial"/>
          <w:sz w:val="20"/>
          <w:lang w:val="lt-LT"/>
        </w:rPr>
        <w:t>Fab</w:t>
      </w:r>
      <w:proofErr w:type="spellEnd"/>
      <w:r w:rsidRPr="00260811">
        <w:rPr>
          <w:rFonts w:ascii="Helvetica" w:hAnsi="Helvetica" w:cs="Arial"/>
          <w:sz w:val="20"/>
          <w:lang w:val="lt-LT"/>
        </w:rPr>
        <w:t>, F(</w:t>
      </w:r>
      <w:proofErr w:type="spellStart"/>
      <w:r w:rsidRPr="00260811">
        <w:rPr>
          <w:rFonts w:ascii="Helvetica" w:hAnsi="Helvetica" w:cs="Arial"/>
          <w:sz w:val="20"/>
          <w:lang w:val="lt-LT"/>
        </w:rPr>
        <w:t>ab</w:t>
      </w:r>
      <w:proofErr w:type="spellEnd"/>
      <w:r w:rsidRPr="00260811">
        <w:rPr>
          <w:rFonts w:ascii="Helvetica" w:hAnsi="Helvetica" w:cs="Arial"/>
          <w:sz w:val="20"/>
          <w:lang w:val="lt-LT"/>
        </w:rPr>
        <w:t xml:space="preserve">')2, </w:t>
      </w:r>
      <w:proofErr w:type="spellStart"/>
      <w:r w:rsidRPr="00260811">
        <w:rPr>
          <w:rFonts w:ascii="Helvetica" w:hAnsi="Helvetica" w:cs="Arial"/>
          <w:sz w:val="20"/>
          <w:lang w:val="lt-LT"/>
        </w:rPr>
        <w:t>Fv</w:t>
      </w:r>
      <w:proofErr w:type="spellEnd"/>
      <w:r w:rsidRPr="0026081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60811">
        <w:rPr>
          <w:rFonts w:ascii="Helvetica" w:hAnsi="Helvetica" w:cs="Arial"/>
          <w:sz w:val="20"/>
          <w:lang w:val="lt-LT"/>
        </w:rPr>
        <w:t>Fd</w:t>
      </w:r>
      <w:proofErr w:type="spellEnd"/>
      <w:r w:rsidRPr="00260811">
        <w:rPr>
          <w:rFonts w:ascii="Helvetica" w:hAnsi="Helvetica" w:cs="Arial"/>
          <w:sz w:val="20"/>
          <w:lang w:val="lt-LT"/>
        </w:rPr>
        <w:t xml:space="preserve"> arba vienos grandinės </w:t>
      </w:r>
      <w:proofErr w:type="spellStart"/>
      <w:r w:rsidRPr="00260811">
        <w:rPr>
          <w:rFonts w:ascii="Helvetica" w:hAnsi="Helvetica" w:cs="Arial"/>
          <w:sz w:val="20"/>
          <w:lang w:val="lt-LT"/>
        </w:rPr>
        <w:t>Fv</w:t>
      </w:r>
      <w:proofErr w:type="spellEnd"/>
      <w:r w:rsidRPr="00260811">
        <w:rPr>
          <w:rFonts w:ascii="Helvetica" w:hAnsi="Helvetica" w:cs="Arial"/>
          <w:sz w:val="20"/>
          <w:lang w:val="lt-LT"/>
        </w:rPr>
        <w:t xml:space="preserve"> fragmentas (</w:t>
      </w:r>
      <w:proofErr w:type="spellStart"/>
      <w:r w:rsidRPr="00260811">
        <w:rPr>
          <w:rFonts w:ascii="Helvetica" w:hAnsi="Helvetica" w:cs="Arial"/>
          <w:sz w:val="20"/>
          <w:lang w:val="lt-LT"/>
        </w:rPr>
        <w:t>scFv</w:t>
      </w:r>
      <w:proofErr w:type="spellEnd"/>
      <w:r w:rsidRPr="00260811">
        <w:rPr>
          <w:rFonts w:ascii="Helvetica" w:hAnsi="Helvetica" w:cs="Arial"/>
          <w:sz w:val="20"/>
          <w:lang w:val="lt-LT"/>
        </w:rPr>
        <w:t>).</w:t>
      </w:r>
    </w:p>
    <w:p w14:paraId="031E1271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B44048C" w14:textId="3F0CEC7D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8.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>Farmacinė kompozicija, apimanti antikūno molekulę pagal bet kurį iš 1-7 punktų ir farmaciniu požiūriu priimtiną nešiklį.</w:t>
      </w:r>
    </w:p>
    <w:p w14:paraId="47143EA5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CA0735" w14:textId="344361CA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9.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>Nukleorūgšties molekulė, koduojanti antikūno molekulės pagal bet kurį iš 1-7 punktų sunkiosios grandinės kintamą sritį (VH) ir lengvosios grandinės kintamą sritį (VL).</w:t>
      </w:r>
    </w:p>
    <w:p w14:paraId="64B0A628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EE6A91" w14:textId="3D275062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10.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>Vektorius, apimantis nukleorūgšties molekulę pagal 9 punktą.</w:t>
      </w:r>
    </w:p>
    <w:p w14:paraId="43EC7B06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FFA9C6" w14:textId="333403FB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11.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 xml:space="preserve">Izoliuota ląstelė, apimanti (i) nukleorūgšties molekulę pagal 9 punktą, (ii) nukleorūgšties molekulę, koduojančią sunkiosios grandinės kintamą sritį (VH) ir nukleorūgšties molekulę, koduojančią antikūno molekulės </w:t>
      </w:r>
      <w:r w:rsidR="004173FF" w:rsidRPr="00260811">
        <w:rPr>
          <w:rFonts w:ascii="Helvetica" w:hAnsi="Helvetica" w:cs="Arial"/>
          <w:sz w:val="20"/>
          <w:lang w:val="lt-LT"/>
        </w:rPr>
        <w:t xml:space="preserve">pagal bet kurį iš 1-7 punktų </w:t>
      </w:r>
      <w:r w:rsidRPr="00260811">
        <w:rPr>
          <w:rFonts w:ascii="Helvetica" w:hAnsi="Helvetica" w:cs="Arial"/>
          <w:sz w:val="20"/>
          <w:lang w:val="lt-LT"/>
        </w:rPr>
        <w:t>lengvosios grandinės kintamą sritį (VL)</w:t>
      </w:r>
      <w:r w:rsidR="007403EF" w:rsidRPr="00260811">
        <w:rPr>
          <w:rFonts w:ascii="Helvetica" w:hAnsi="Helvetica" w:cs="Arial"/>
          <w:sz w:val="20"/>
          <w:lang w:val="lt-LT"/>
        </w:rPr>
        <w:t>,</w:t>
      </w:r>
      <w:r w:rsidRPr="00260811">
        <w:rPr>
          <w:rFonts w:ascii="Helvetica" w:hAnsi="Helvetica" w:cs="Arial"/>
          <w:sz w:val="20"/>
          <w:lang w:val="lt-LT"/>
        </w:rPr>
        <w:t xml:space="preserve"> arba (iii) vektori</w:t>
      </w:r>
      <w:r w:rsidR="007403EF" w:rsidRPr="00260811">
        <w:rPr>
          <w:rFonts w:ascii="Helvetica" w:hAnsi="Helvetica" w:cs="Arial"/>
          <w:sz w:val="20"/>
          <w:lang w:val="lt-LT"/>
        </w:rPr>
        <w:t>ų</w:t>
      </w:r>
      <w:r w:rsidRPr="00260811">
        <w:rPr>
          <w:rFonts w:ascii="Helvetica" w:hAnsi="Helvetica" w:cs="Arial"/>
          <w:sz w:val="20"/>
          <w:lang w:val="lt-LT"/>
        </w:rPr>
        <w:t xml:space="preserve"> pagal 10 punktą.</w:t>
      </w:r>
    </w:p>
    <w:p w14:paraId="25E23BEF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2C88DC6" w14:textId="55453A64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12.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>Rinkinys, apimantis antikūno molekulę pagal bet kurį iš 1-7 punktų, antikūno molekulės naudojimo instrukcijas ir vieną arba daugiau iš</w:t>
      </w:r>
      <w:r w:rsidR="004110E6" w:rsidRPr="00260811">
        <w:rPr>
          <w:rFonts w:ascii="Helvetica" w:hAnsi="Helvetica" w:cs="Arial"/>
          <w:sz w:val="20"/>
          <w:lang w:val="lt-LT"/>
        </w:rPr>
        <w:t>:</w:t>
      </w:r>
      <w:r w:rsidRPr="00260811">
        <w:rPr>
          <w:rFonts w:ascii="Helvetica" w:hAnsi="Helvetica" w:cs="Arial"/>
          <w:sz w:val="20"/>
          <w:lang w:val="lt-LT"/>
        </w:rPr>
        <w:t xml:space="preserve"> reagento, kuris yra </w:t>
      </w:r>
      <w:r w:rsidR="007403EF" w:rsidRPr="00260811">
        <w:rPr>
          <w:rFonts w:ascii="Helvetica" w:hAnsi="Helvetica" w:cs="Arial"/>
          <w:sz w:val="20"/>
          <w:lang w:val="lt-LT"/>
        </w:rPr>
        <w:t>ženklinimas</w:t>
      </w:r>
      <w:r w:rsidRPr="00260811">
        <w:rPr>
          <w:rFonts w:ascii="Helvetica" w:hAnsi="Helvetica" w:cs="Arial"/>
          <w:sz w:val="20"/>
          <w:lang w:val="lt-LT"/>
        </w:rPr>
        <w:t>, terapini</w:t>
      </w:r>
      <w:r w:rsidR="007403EF" w:rsidRPr="00260811">
        <w:rPr>
          <w:rFonts w:ascii="Helvetica" w:hAnsi="Helvetica" w:cs="Arial"/>
          <w:sz w:val="20"/>
          <w:lang w:val="lt-LT"/>
        </w:rPr>
        <w:t>s</w:t>
      </w:r>
      <w:r w:rsidRPr="00260811">
        <w:rPr>
          <w:rFonts w:ascii="Helvetica" w:hAnsi="Helvetica" w:cs="Arial"/>
          <w:sz w:val="20"/>
          <w:lang w:val="lt-LT"/>
        </w:rPr>
        <w:t xml:space="preserve"> agent</w:t>
      </w:r>
      <w:r w:rsidR="007403EF" w:rsidRPr="00260811">
        <w:rPr>
          <w:rFonts w:ascii="Helvetica" w:hAnsi="Helvetica" w:cs="Arial"/>
          <w:sz w:val="20"/>
          <w:lang w:val="lt-LT"/>
        </w:rPr>
        <w:t>as</w:t>
      </w:r>
      <w:r w:rsidRPr="00260811">
        <w:rPr>
          <w:rFonts w:ascii="Helvetica" w:hAnsi="Helvetica" w:cs="Arial"/>
          <w:sz w:val="20"/>
          <w:lang w:val="lt-LT"/>
        </w:rPr>
        <w:t xml:space="preserve"> ir prietais</w:t>
      </w:r>
      <w:r w:rsidR="007403EF" w:rsidRPr="00260811">
        <w:rPr>
          <w:rFonts w:ascii="Helvetica" w:hAnsi="Helvetica" w:cs="Arial"/>
          <w:sz w:val="20"/>
          <w:lang w:val="lt-LT"/>
        </w:rPr>
        <w:t>as</w:t>
      </w:r>
      <w:r w:rsidRPr="00260811">
        <w:rPr>
          <w:rFonts w:ascii="Helvetica" w:hAnsi="Helvetica" w:cs="Arial"/>
          <w:sz w:val="20"/>
          <w:lang w:val="lt-LT"/>
        </w:rPr>
        <w:t xml:space="preserve"> arba medžiag</w:t>
      </w:r>
      <w:r w:rsidR="007403EF" w:rsidRPr="00260811">
        <w:rPr>
          <w:rFonts w:ascii="Helvetica" w:hAnsi="Helvetica" w:cs="Arial"/>
          <w:sz w:val="20"/>
          <w:lang w:val="lt-LT"/>
        </w:rPr>
        <w:t>os</w:t>
      </w:r>
      <w:r w:rsidRPr="00260811">
        <w:rPr>
          <w:rFonts w:ascii="Helvetica" w:hAnsi="Helvetica" w:cs="Arial"/>
          <w:sz w:val="20"/>
          <w:lang w:val="lt-LT"/>
        </w:rPr>
        <w:t>, skirt</w:t>
      </w:r>
      <w:r w:rsidR="007403EF" w:rsidRPr="00260811">
        <w:rPr>
          <w:rFonts w:ascii="Helvetica" w:hAnsi="Helvetica" w:cs="Arial"/>
          <w:sz w:val="20"/>
          <w:lang w:val="lt-LT"/>
        </w:rPr>
        <w:t>os</w:t>
      </w:r>
      <w:r w:rsidRPr="00260811">
        <w:rPr>
          <w:rFonts w:ascii="Helvetica" w:hAnsi="Helvetica" w:cs="Arial"/>
          <w:sz w:val="20"/>
          <w:lang w:val="lt-LT"/>
        </w:rPr>
        <w:t xml:space="preserve"> įvesti subjektui; ir</w:t>
      </w:r>
      <w:r w:rsidR="007403EF" w:rsidRPr="00260811">
        <w:rPr>
          <w:rFonts w:ascii="Helvetica" w:hAnsi="Helvetica" w:cs="Arial"/>
          <w:sz w:val="20"/>
          <w:lang w:val="lt-LT"/>
        </w:rPr>
        <w:t>,</w:t>
      </w:r>
      <w:r w:rsidRPr="00260811">
        <w:rPr>
          <w:rFonts w:ascii="Helvetica" w:hAnsi="Helvetica" w:cs="Arial"/>
          <w:sz w:val="20"/>
          <w:lang w:val="lt-LT"/>
        </w:rPr>
        <w:t xml:space="preserve"> pasirinktinai</w:t>
      </w:r>
      <w:r w:rsidR="007403EF" w:rsidRPr="00260811">
        <w:rPr>
          <w:rFonts w:ascii="Helvetica" w:hAnsi="Helvetica" w:cs="Arial"/>
          <w:sz w:val="20"/>
          <w:lang w:val="lt-LT"/>
        </w:rPr>
        <w:t>,</w:t>
      </w:r>
      <w:r w:rsidRPr="00260811">
        <w:rPr>
          <w:rFonts w:ascii="Helvetica" w:hAnsi="Helvetica" w:cs="Arial"/>
          <w:sz w:val="20"/>
          <w:lang w:val="lt-LT"/>
        </w:rPr>
        <w:t xml:space="preserve"> papildomai apimantis farmaciniu požiūriu priimtiną nešiklį.</w:t>
      </w:r>
    </w:p>
    <w:p w14:paraId="1195580B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44E983" w14:textId="0D4383C8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13.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>Talpykla, apimanti antikūno molekulę pagal bet kurį iš 1-7 punktų arba kompoziciją pagal 8 punktą.</w:t>
      </w:r>
    </w:p>
    <w:p w14:paraId="4FDE697C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41F5B07" w14:textId="5BDDEA7D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14.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60811">
        <w:rPr>
          <w:rFonts w:ascii="Helvetica" w:hAnsi="Helvetica" w:cs="Arial"/>
          <w:sz w:val="20"/>
          <w:lang w:val="lt-LT"/>
        </w:rPr>
        <w:t>Ant</w:t>
      </w:r>
      <w:r w:rsidR="004110E6" w:rsidRPr="00260811">
        <w:rPr>
          <w:rFonts w:ascii="Helvetica" w:hAnsi="Helvetica" w:cs="Arial"/>
          <w:sz w:val="20"/>
          <w:lang w:val="lt-LT"/>
        </w:rPr>
        <w:t>i</w:t>
      </w:r>
      <w:proofErr w:type="spellEnd"/>
      <w:r w:rsidR="007403EF" w:rsidRPr="00260811">
        <w:rPr>
          <w:rFonts w:ascii="Helvetica" w:hAnsi="Helvetica" w:cs="Arial"/>
          <w:sz w:val="20"/>
          <w:lang w:val="lt-LT"/>
        </w:rPr>
        <w:t>-</w:t>
      </w:r>
      <w:r w:rsidRPr="00260811">
        <w:rPr>
          <w:rFonts w:ascii="Helvetica" w:hAnsi="Helvetica" w:cs="Arial"/>
          <w:sz w:val="20"/>
          <w:lang w:val="lt-LT"/>
        </w:rPr>
        <w:t>APRIL molekulės gamybos būdas, apimantis ląstelės pagal 11 punktą kultivavimą</w:t>
      </w:r>
      <w:r w:rsidR="009B7065" w:rsidRPr="00260811">
        <w:rPr>
          <w:rFonts w:ascii="Helvetica" w:hAnsi="Helvetica" w:cs="Arial"/>
          <w:sz w:val="20"/>
          <w:lang w:val="lt-LT"/>
        </w:rPr>
        <w:t>, esant</w:t>
      </w:r>
      <w:r w:rsidRPr="00260811">
        <w:rPr>
          <w:rFonts w:ascii="Helvetica" w:hAnsi="Helvetica" w:cs="Arial"/>
          <w:sz w:val="20"/>
          <w:lang w:val="lt-LT"/>
        </w:rPr>
        <w:t xml:space="preserve"> sąlygoms, kurios leidžia gaminti antikūno molekulę, tokiu būdu </w:t>
      </w:r>
      <w:r w:rsidR="009B7065" w:rsidRPr="00260811">
        <w:rPr>
          <w:rFonts w:ascii="Helvetica" w:hAnsi="Helvetica" w:cs="Arial"/>
          <w:sz w:val="20"/>
          <w:lang w:val="lt-LT"/>
        </w:rPr>
        <w:t>pa</w:t>
      </w:r>
      <w:r w:rsidRPr="00260811">
        <w:rPr>
          <w:rFonts w:ascii="Helvetica" w:hAnsi="Helvetica" w:cs="Arial"/>
          <w:sz w:val="20"/>
          <w:lang w:val="lt-LT"/>
        </w:rPr>
        <w:t>gaminant antikūno molekulę.</w:t>
      </w:r>
    </w:p>
    <w:p w14:paraId="0B14148E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9754B8" w14:textId="20136069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15.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>Būdas pagal 14 punktą, papildomai apimantis antikūno molekulės išskyrimą arba gryninimą.</w:t>
      </w:r>
    </w:p>
    <w:p w14:paraId="4E7BA538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1D6782" w14:textId="5480FBE3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16.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>Antikūno molekulė pagal bet kurį iš 1-7 punktų arba kompozicija pagal 8 punktą, skirti panaudoti</w:t>
      </w:r>
      <w:r w:rsidR="009B7065" w:rsidRPr="00260811">
        <w:rPr>
          <w:rFonts w:ascii="Helvetica" w:hAnsi="Helvetica" w:cs="Arial"/>
          <w:sz w:val="20"/>
          <w:lang w:val="lt-LT"/>
        </w:rPr>
        <w:t xml:space="preserve"> taikant </w:t>
      </w:r>
      <w:r w:rsidRPr="00260811">
        <w:rPr>
          <w:rFonts w:ascii="Helvetica" w:hAnsi="Helvetica" w:cs="Arial"/>
          <w:sz w:val="20"/>
          <w:lang w:val="lt-LT"/>
        </w:rPr>
        <w:t>subjekt</w:t>
      </w:r>
      <w:r w:rsidR="009B7065" w:rsidRPr="00260811">
        <w:rPr>
          <w:rFonts w:ascii="Helvetica" w:hAnsi="Helvetica" w:cs="Arial"/>
          <w:sz w:val="20"/>
          <w:lang w:val="lt-LT"/>
        </w:rPr>
        <w:t>ui</w:t>
      </w:r>
      <w:r w:rsidRPr="0026081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60811">
        <w:rPr>
          <w:rFonts w:ascii="Helvetica" w:hAnsi="Helvetica" w:cs="Arial"/>
          <w:sz w:val="20"/>
          <w:lang w:val="lt-LT"/>
        </w:rPr>
        <w:t>IgA</w:t>
      </w:r>
      <w:proofErr w:type="spellEnd"/>
      <w:r w:rsidRPr="0026081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60811">
        <w:rPr>
          <w:rFonts w:ascii="Helvetica" w:hAnsi="Helvetica" w:cs="Arial"/>
          <w:sz w:val="20"/>
          <w:lang w:val="lt-LT"/>
        </w:rPr>
        <w:t>nefropatijos</w:t>
      </w:r>
      <w:proofErr w:type="spellEnd"/>
      <w:r w:rsidRPr="00260811">
        <w:rPr>
          <w:rFonts w:ascii="Helvetica" w:hAnsi="Helvetica" w:cs="Arial"/>
          <w:sz w:val="20"/>
          <w:lang w:val="lt-LT"/>
        </w:rPr>
        <w:t xml:space="preserve"> gydymo būd</w:t>
      </w:r>
      <w:r w:rsidR="009B7065" w:rsidRPr="00260811">
        <w:rPr>
          <w:rFonts w:ascii="Helvetica" w:hAnsi="Helvetica" w:cs="Arial"/>
          <w:sz w:val="20"/>
          <w:lang w:val="lt-LT"/>
        </w:rPr>
        <w:t>ą</w:t>
      </w:r>
      <w:r w:rsidRPr="00260811">
        <w:rPr>
          <w:rFonts w:ascii="Helvetica" w:hAnsi="Helvetica" w:cs="Arial"/>
          <w:sz w:val="20"/>
          <w:lang w:val="lt-LT"/>
        </w:rPr>
        <w:t>.</w:t>
      </w:r>
    </w:p>
    <w:p w14:paraId="3B6EE993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AB6DC85" w14:textId="449312BA" w:rsidR="009B7065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17.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 xml:space="preserve">Antikūno molekulė, skirta </w:t>
      </w:r>
      <w:r w:rsidR="009B7065" w:rsidRPr="00260811">
        <w:rPr>
          <w:rFonts w:ascii="Helvetica" w:hAnsi="Helvetica" w:cs="Arial"/>
          <w:sz w:val="20"/>
          <w:lang w:val="lt-LT"/>
        </w:rPr>
        <w:t>pa</w:t>
      </w:r>
      <w:r w:rsidRPr="00260811">
        <w:rPr>
          <w:rFonts w:ascii="Helvetica" w:hAnsi="Helvetica" w:cs="Arial"/>
          <w:sz w:val="20"/>
          <w:lang w:val="lt-LT"/>
        </w:rPr>
        <w:t xml:space="preserve">naudoti pagal 16 punktą, arba kompozicija, skirta </w:t>
      </w:r>
      <w:r w:rsidR="009B7065" w:rsidRPr="00260811">
        <w:rPr>
          <w:rFonts w:ascii="Helvetica" w:hAnsi="Helvetica" w:cs="Arial"/>
          <w:sz w:val="20"/>
          <w:lang w:val="lt-LT"/>
        </w:rPr>
        <w:t>pa</w:t>
      </w:r>
      <w:r w:rsidRPr="00260811">
        <w:rPr>
          <w:rFonts w:ascii="Helvetica" w:hAnsi="Helvetica" w:cs="Arial"/>
          <w:sz w:val="20"/>
          <w:lang w:val="lt-LT"/>
        </w:rPr>
        <w:t xml:space="preserve">naudoti pagal 16 punktą, kur antikūno molekulė yra </w:t>
      </w:r>
      <w:r w:rsidR="009B7065" w:rsidRPr="00260811">
        <w:rPr>
          <w:rFonts w:ascii="Helvetica" w:hAnsi="Helvetica" w:cs="Arial"/>
          <w:sz w:val="20"/>
          <w:lang w:val="lt-LT"/>
        </w:rPr>
        <w:t>įvedama</w:t>
      </w:r>
      <w:r w:rsidRPr="00260811">
        <w:rPr>
          <w:rFonts w:ascii="Helvetica" w:hAnsi="Helvetica" w:cs="Arial"/>
          <w:sz w:val="20"/>
          <w:lang w:val="lt-LT"/>
        </w:rPr>
        <w:t xml:space="preserve"> subjektui į veną arba po oda ir (arba) yra </w:t>
      </w:r>
      <w:r w:rsidR="009B7065" w:rsidRPr="00260811">
        <w:rPr>
          <w:rFonts w:ascii="Helvetica" w:hAnsi="Helvetica" w:cs="Arial"/>
          <w:sz w:val="20"/>
          <w:lang w:val="lt-LT"/>
        </w:rPr>
        <w:t xml:space="preserve">įvedama </w:t>
      </w:r>
      <w:r w:rsidRPr="00260811">
        <w:rPr>
          <w:rFonts w:ascii="Helvetica" w:hAnsi="Helvetica" w:cs="Arial"/>
          <w:sz w:val="20"/>
          <w:lang w:val="lt-LT"/>
        </w:rPr>
        <w:t xml:space="preserve">subjektui dozėmis </w:t>
      </w:r>
      <w:r w:rsidR="009B7065" w:rsidRPr="00260811">
        <w:rPr>
          <w:rFonts w:ascii="Helvetica" w:hAnsi="Helvetica" w:cs="Arial"/>
          <w:sz w:val="20"/>
          <w:lang w:val="lt-LT"/>
        </w:rPr>
        <w:t>nuo</w:t>
      </w:r>
      <w:r w:rsidRPr="00260811">
        <w:rPr>
          <w:rFonts w:ascii="Helvetica" w:hAnsi="Helvetica" w:cs="Arial"/>
          <w:sz w:val="20"/>
          <w:lang w:val="lt-LT"/>
        </w:rPr>
        <w:t xml:space="preserve"> 0,1 mg/kg </w:t>
      </w:r>
      <w:r w:rsidR="009B7065" w:rsidRPr="00260811">
        <w:rPr>
          <w:rFonts w:ascii="Helvetica" w:hAnsi="Helvetica" w:cs="Arial"/>
          <w:sz w:val="20"/>
          <w:lang w:val="lt-LT"/>
        </w:rPr>
        <w:t>iki</w:t>
      </w:r>
      <w:r w:rsidRPr="00260811">
        <w:rPr>
          <w:rFonts w:ascii="Helvetica" w:hAnsi="Helvetica" w:cs="Arial"/>
          <w:sz w:val="20"/>
          <w:lang w:val="lt-LT"/>
        </w:rPr>
        <w:t xml:space="preserve"> 50 mg/kg, nuo 0,2 mg/kg iki 25 mg/kg, nuo 0,5 mg/kg iki 10 mg/kg, nuo 0,5 mg/kg iki 5 mg/kg, nuo 0,5 mg/kg iki 3 mg/kg,</w:t>
      </w:r>
      <w:r w:rsidR="009B7065" w:rsidRPr="00260811">
        <w:rPr>
          <w:rFonts w:ascii="Helvetica" w:hAnsi="Helvetica" w:cs="Arial"/>
          <w:sz w:val="20"/>
          <w:lang w:val="lt-LT"/>
        </w:rPr>
        <w:t xml:space="preserve"> nuo</w:t>
      </w:r>
      <w:r w:rsidRPr="00260811">
        <w:rPr>
          <w:rFonts w:ascii="Helvetica" w:hAnsi="Helvetica" w:cs="Arial"/>
          <w:sz w:val="20"/>
          <w:lang w:val="lt-LT"/>
        </w:rPr>
        <w:t xml:space="preserve"> 0,5 mg/kg i</w:t>
      </w:r>
      <w:r w:rsidR="009B7065" w:rsidRPr="00260811">
        <w:rPr>
          <w:rFonts w:ascii="Helvetica" w:hAnsi="Helvetica" w:cs="Arial"/>
          <w:sz w:val="20"/>
          <w:lang w:val="lt-LT"/>
        </w:rPr>
        <w:t>ki</w:t>
      </w:r>
      <w:r w:rsidRPr="00260811">
        <w:rPr>
          <w:rFonts w:ascii="Helvetica" w:hAnsi="Helvetica" w:cs="Arial"/>
          <w:sz w:val="20"/>
          <w:lang w:val="lt-LT"/>
        </w:rPr>
        <w:t xml:space="preserve"> 2,5 mg/kg, nuo 0,5 mg/kg iki 2 mg/kg, nuo 0,5 mg/kg iki 1,5 mg/kg, nuo 0,5 mg/kg iki 1 mg/kg, nuo 1 mg/kg iki 1,5 mg/kg, nuo 1 mg/kg iki 2 mg/kg, nuo 1 mg/kg iki 2,5 mg/kg, nuo 1 mg/kg iki 3 mg/kg, nuo 1 mg/kg iki 10 mg/kg, nuo 1 mg/kg i</w:t>
      </w:r>
      <w:r w:rsidR="004110E6" w:rsidRPr="00260811">
        <w:rPr>
          <w:rFonts w:ascii="Helvetica" w:hAnsi="Helvetica" w:cs="Arial"/>
          <w:sz w:val="20"/>
          <w:lang w:val="lt-LT"/>
        </w:rPr>
        <w:t>ki</w:t>
      </w:r>
      <w:r w:rsidRPr="00260811">
        <w:rPr>
          <w:rFonts w:ascii="Helvetica" w:hAnsi="Helvetica" w:cs="Arial"/>
          <w:sz w:val="20"/>
          <w:lang w:val="lt-LT"/>
        </w:rPr>
        <w:t xml:space="preserve"> 15 mg/kg arba nuo 1 mg/kg iki 5 mg/kg, arba 1 mg/kg, 2 mg/kg, 4 mg/kg, 6 mg/kg arba 8 mg/kg, arba </w:t>
      </w:r>
    </w:p>
    <w:p w14:paraId="3CB62AA4" w14:textId="59423B3E" w:rsidR="00976EB6" w:rsidRPr="00260811" w:rsidRDefault="00976EB6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fiksuota doz</w:t>
      </w:r>
      <w:r w:rsidR="009B7065" w:rsidRPr="00260811">
        <w:rPr>
          <w:rFonts w:ascii="Helvetica" w:hAnsi="Helvetica" w:cs="Arial"/>
          <w:sz w:val="20"/>
          <w:lang w:val="lt-LT"/>
        </w:rPr>
        <w:t>e nuo</w:t>
      </w:r>
      <w:r w:rsidRPr="00260811">
        <w:rPr>
          <w:rFonts w:ascii="Helvetica" w:hAnsi="Helvetica" w:cs="Arial"/>
          <w:sz w:val="20"/>
          <w:lang w:val="lt-LT"/>
        </w:rPr>
        <w:t xml:space="preserve"> 10</w:t>
      </w:r>
      <w:r w:rsidR="009B7065" w:rsidRPr="00260811">
        <w:rPr>
          <w:rFonts w:ascii="Helvetica" w:hAnsi="Helvetica" w:cs="Arial"/>
          <w:sz w:val="20"/>
          <w:lang w:val="lt-LT"/>
        </w:rPr>
        <w:t xml:space="preserve"> iki </w:t>
      </w:r>
      <w:r w:rsidRPr="00260811">
        <w:rPr>
          <w:rFonts w:ascii="Helvetica" w:hAnsi="Helvetica" w:cs="Arial"/>
          <w:sz w:val="20"/>
          <w:lang w:val="lt-LT"/>
        </w:rPr>
        <w:t xml:space="preserve">1000 mg, </w:t>
      </w:r>
      <w:r w:rsidR="009B7065" w:rsidRPr="00260811">
        <w:rPr>
          <w:rFonts w:ascii="Helvetica" w:hAnsi="Helvetica" w:cs="Arial"/>
          <w:sz w:val="20"/>
          <w:lang w:val="lt-LT"/>
        </w:rPr>
        <w:t xml:space="preserve">nuo </w:t>
      </w:r>
      <w:r w:rsidRPr="00260811">
        <w:rPr>
          <w:rFonts w:ascii="Helvetica" w:hAnsi="Helvetica" w:cs="Arial"/>
          <w:sz w:val="20"/>
          <w:lang w:val="lt-LT"/>
        </w:rPr>
        <w:t>10</w:t>
      </w:r>
      <w:r w:rsidR="009B7065" w:rsidRPr="00260811">
        <w:rPr>
          <w:rFonts w:ascii="Helvetica" w:hAnsi="Helvetica" w:cs="Arial"/>
          <w:sz w:val="20"/>
          <w:lang w:val="lt-LT"/>
        </w:rPr>
        <w:t xml:space="preserve"> iki </w:t>
      </w:r>
      <w:r w:rsidRPr="00260811">
        <w:rPr>
          <w:rFonts w:ascii="Helvetica" w:hAnsi="Helvetica" w:cs="Arial"/>
          <w:sz w:val="20"/>
          <w:lang w:val="lt-LT"/>
        </w:rPr>
        <w:t xml:space="preserve">500 mg, </w:t>
      </w:r>
      <w:r w:rsidR="009B7065" w:rsidRPr="00260811">
        <w:rPr>
          <w:rFonts w:ascii="Helvetica" w:hAnsi="Helvetica" w:cs="Arial"/>
          <w:sz w:val="20"/>
          <w:lang w:val="lt-LT"/>
        </w:rPr>
        <w:t xml:space="preserve">nuo </w:t>
      </w:r>
      <w:r w:rsidRPr="00260811">
        <w:rPr>
          <w:rFonts w:ascii="Helvetica" w:hAnsi="Helvetica" w:cs="Arial"/>
          <w:sz w:val="20"/>
          <w:lang w:val="lt-LT"/>
        </w:rPr>
        <w:t>10</w:t>
      </w:r>
      <w:r w:rsidR="009B7065" w:rsidRPr="00260811">
        <w:rPr>
          <w:rFonts w:ascii="Helvetica" w:hAnsi="Helvetica" w:cs="Arial"/>
          <w:sz w:val="20"/>
          <w:lang w:val="lt-LT"/>
        </w:rPr>
        <w:t xml:space="preserve"> iki </w:t>
      </w:r>
      <w:r w:rsidRPr="00260811">
        <w:rPr>
          <w:rFonts w:ascii="Helvetica" w:hAnsi="Helvetica" w:cs="Arial"/>
          <w:sz w:val="20"/>
          <w:lang w:val="lt-LT"/>
        </w:rPr>
        <w:t xml:space="preserve">250 mg, </w:t>
      </w:r>
      <w:r w:rsidR="009B7065" w:rsidRPr="00260811">
        <w:rPr>
          <w:rFonts w:ascii="Helvetica" w:hAnsi="Helvetica" w:cs="Arial"/>
          <w:sz w:val="20"/>
          <w:lang w:val="lt-LT"/>
        </w:rPr>
        <w:t xml:space="preserve">nuo </w:t>
      </w:r>
      <w:r w:rsidRPr="00260811">
        <w:rPr>
          <w:rFonts w:ascii="Helvetica" w:hAnsi="Helvetica" w:cs="Arial"/>
          <w:sz w:val="20"/>
          <w:lang w:val="lt-LT"/>
        </w:rPr>
        <w:t>10</w:t>
      </w:r>
      <w:r w:rsidR="004110E6" w:rsidRPr="00260811">
        <w:rPr>
          <w:rFonts w:ascii="Helvetica" w:hAnsi="Helvetica" w:cs="Arial"/>
          <w:sz w:val="20"/>
          <w:lang w:val="lt-LT"/>
        </w:rPr>
        <w:t xml:space="preserve"> </w:t>
      </w:r>
      <w:r w:rsidR="009B7065" w:rsidRPr="00260811">
        <w:rPr>
          <w:rFonts w:ascii="Helvetica" w:hAnsi="Helvetica" w:cs="Arial"/>
          <w:sz w:val="20"/>
          <w:lang w:val="lt-LT"/>
        </w:rPr>
        <w:t xml:space="preserve">iki </w:t>
      </w:r>
      <w:r w:rsidRPr="00260811">
        <w:rPr>
          <w:rFonts w:ascii="Helvetica" w:hAnsi="Helvetica" w:cs="Arial"/>
          <w:sz w:val="20"/>
          <w:lang w:val="lt-LT"/>
        </w:rPr>
        <w:t xml:space="preserve">150 mg, </w:t>
      </w:r>
      <w:r w:rsidR="009B7065" w:rsidRPr="00260811">
        <w:rPr>
          <w:rFonts w:ascii="Helvetica" w:hAnsi="Helvetica" w:cs="Arial"/>
          <w:sz w:val="20"/>
          <w:lang w:val="lt-LT"/>
        </w:rPr>
        <w:t xml:space="preserve">nuo </w:t>
      </w:r>
      <w:r w:rsidRPr="00260811">
        <w:rPr>
          <w:rFonts w:ascii="Helvetica" w:hAnsi="Helvetica" w:cs="Arial"/>
          <w:sz w:val="20"/>
          <w:lang w:val="lt-LT"/>
        </w:rPr>
        <w:t>10</w:t>
      </w:r>
      <w:r w:rsidR="009B7065" w:rsidRPr="00260811">
        <w:rPr>
          <w:rFonts w:ascii="Helvetica" w:hAnsi="Helvetica" w:cs="Arial"/>
          <w:sz w:val="20"/>
          <w:lang w:val="lt-LT"/>
        </w:rPr>
        <w:t xml:space="preserve"> iki </w:t>
      </w:r>
      <w:r w:rsidRPr="00260811">
        <w:rPr>
          <w:rFonts w:ascii="Helvetica" w:hAnsi="Helvetica" w:cs="Arial"/>
          <w:sz w:val="20"/>
          <w:lang w:val="lt-LT"/>
        </w:rPr>
        <w:t xml:space="preserve">100 mg, </w:t>
      </w:r>
      <w:r w:rsidR="009B7065" w:rsidRPr="00260811">
        <w:rPr>
          <w:rFonts w:ascii="Helvetica" w:hAnsi="Helvetica" w:cs="Arial"/>
          <w:sz w:val="20"/>
          <w:lang w:val="lt-LT"/>
        </w:rPr>
        <w:t xml:space="preserve">nuo </w:t>
      </w:r>
      <w:r w:rsidRPr="00260811">
        <w:rPr>
          <w:rFonts w:ascii="Helvetica" w:hAnsi="Helvetica" w:cs="Arial"/>
          <w:sz w:val="20"/>
          <w:lang w:val="lt-LT"/>
        </w:rPr>
        <w:t>10</w:t>
      </w:r>
      <w:r w:rsidR="009B7065" w:rsidRPr="00260811">
        <w:rPr>
          <w:rFonts w:ascii="Helvetica" w:hAnsi="Helvetica" w:cs="Arial"/>
          <w:sz w:val="20"/>
          <w:lang w:val="lt-LT"/>
        </w:rPr>
        <w:t xml:space="preserve"> iki </w:t>
      </w:r>
      <w:r w:rsidRPr="00260811">
        <w:rPr>
          <w:rFonts w:ascii="Helvetica" w:hAnsi="Helvetica" w:cs="Arial"/>
          <w:sz w:val="20"/>
          <w:lang w:val="lt-LT"/>
        </w:rPr>
        <w:t xml:space="preserve">50 mg, </w:t>
      </w:r>
      <w:r w:rsidR="009B7065" w:rsidRPr="00260811">
        <w:rPr>
          <w:rFonts w:ascii="Helvetica" w:hAnsi="Helvetica" w:cs="Arial"/>
          <w:sz w:val="20"/>
          <w:lang w:val="lt-LT"/>
        </w:rPr>
        <w:t xml:space="preserve">nuo </w:t>
      </w:r>
      <w:r w:rsidRPr="00260811">
        <w:rPr>
          <w:rFonts w:ascii="Helvetica" w:hAnsi="Helvetica" w:cs="Arial"/>
          <w:sz w:val="20"/>
          <w:lang w:val="lt-LT"/>
        </w:rPr>
        <w:t>250</w:t>
      </w:r>
      <w:r w:rsidR="009B7065" w:rsidRPr="00260811">
        <w:rPr>
          <w:rFonts w:ascii="Helvetica" w:hAnsi="Helvetica" w:cs="Arial"/>
          <w:sz w:val="20"/>
          <w:lang w:val="lt-LT"/>
        </w:rPr>
        <w:t xml:space="preserve"> iki </w:t>
      </w:r>
      <w:r w:rsidRPr="00260811">
        <w:rPr>
          <w:rFonts w:ascii="Helvetica" w:hAnsi="Helvetica" w:cs="Arial"/>
          <w:sz w:val="20"/>
          <w:lang w:val="lt-LT"/>
        </w:rPr>
        <w:t>500 mg</w:t>
      </w:r>
      <w:r w:rsidR="009B7065" w:rsidRPr="00260811">
        <w:rPr>
          <w:rFonts w:ascii="Helvetica" w:hAnsi="Helvetica" w:cs="Arial"/>
          <w:sz w:val="20"/>
          <w:lang w:val="lt-LT"/>
        </w:rPr>
        <w:t>, nuo</w:t>
      </w:r>
      <w:r w:rsidRPr="00260811">
        <w:rPr>
          <w:rFonts w:ascii="Helvetica" w:hAnsi="Helvetica" w:cs="Arial"/>
          <w:sz w:val="20"/>
          <w:lang w:val="lt-LT"/>
        </w:rPr>
        <w:t xml:space="preserve"> 150</w:t>
      </w:r>
      <w:r w:rsidR="009B7065" w:rsidRPr="00260811">
        <w:rPr>
          <w:rFonts w:ascii="Helvetica" w:hAnsi="Helvetica" w:cs="Arial"/>
          <w:sz w:val="20"/>
          <w:lang w:val="lt-LT"/>
        </w:rPr>
        <w:t xml:space="preserve"> iki </w:t>
      </w:r>
      <w:r w:rsidRPr="00260811">
        <w:rPr>
          <w:rFonts w:ascii="Helvetica" w:hAnsi="Helvetica" w:cs="Arial"/>
          <w:sz w:val="20"/>
          <w:lang w:val="lt-LT"/>
        </w:rPr>
        <w:t xml:space="preserve">500 mg, </w:t>
      </w:r>
      <w:r w:rsidR="009B7065" w:rsidRPr="00260811">
        <w:rPr>
          <w:rFonts w:ascii="Helvetica" w:hAnsi="Helvetica" w:cs="Arial"/>
          <w:sz w:val="20"/>
          <w:lang w:val="lt-LT"/>
        </w:rPr>
        <w:t xml:space="preserve">nuo </w:t>
      </w:r>
      <w:r w:rsidRPr="00260811">
        <w:rPr>
          <w:rFonts w:ascii="Helvetica" w:hAnsi="Helvetica" w:cs="Arial"/>
          <w:sz w:val="20"/>
          <w:lang w:val="lt-LT"/>
        </w:rPr>
        <w:t>100</w:t>
      </w:r>
      <w:r w:rsidR="009B7065" w:rsidRPr="00260811">
        <w:rPr>
          <w:rFonts w:ascii="Helvetica" w:hAnsi="Helvetica" w:cs="Arial"/>
          <w:sz w:val="20"/>
          <w:lang w:val="lt-LT"/>
        </w:rPr>
        <w:t xml:space="preserve"> iki </w:t>
      </w:r>
      <w:r w:rsidRPr="00260811">
        <w:rPr>
          <w:rFonts w:ascii="Helvetica" w:hAnsi="Helvetica" w:cs="Arial"/>
          <w:sz w:val="20"/>
          <w:lang w:val="lt-LT"/>
        </w:rPr>
        <w:t xml:space="preserve">500 mg, </w:t>
      </w:r>
      <w:r w:rsidR="009B7065" w:rsidRPr="00260811">
        <w:rPr>
          <w:rFonts w:ascii="Helvetica" w:hAnsi="Helvetica" w:cs="Arial"/>
          <w:sz w:val="20"/>
          <w:lang w:val="lt-LT"/>
        </w:rPr>
        <w:t xml:space="preserve">nuo </w:t>
      </w:r>
      <w:r w:rsidRPr="00260811">
        <w:rPr>
          <w:rFonts w:ascii="Helvetica" w:hAnsi="Helvetica" w:cs="Arial"/>
          <w:sz w:val="20"/>
          <w:lang w:val="lt-LT"/>
        </w:rPr>
        <w:t>50</w:t>
      </w:r>
      <w:r w:rsidR="009B7065" w:rsidRPr="00260811">
        <w:rPr>
          <w:rFonts w:ascii="Helvetica" w:hAnsi="Helvetica" w:cs="Arial"/>
          <w:sz w:val="20"/>
          <w:lang w:val="lt-LT"/>
        </w:rPr>
        <w:t xml:space="preserve"> iki </w:t>
      </w:r>
      <w:r w:rsidRPr="00260811">
        <w:rPr>
          <w:rFonts w:ascii="Helvetica" w:hAnsi="Helvetica" w:cs="Arial"/>
          <w:sz w:val="20"/>
          <w:lang w:val="lt-LT"/>
        </w:rPr>
        <w:t xml:space="preserve">500 mg, </w:t>
      </w:r>
      <w:r w:rsidR="009B7065" w:rsidRPr="00260811">
        <w:rPr>
          <w:rFonts w:ascii="Helvetica" w:hAnsi="Helvetica" w:cs="Arial"/>
          <w:sz w:val="20"/>
          <w:lang w:val="lt-LT"/>
        </w:rPr>
        <w:t xml:space="preserve">nuo </w:t>
      </w:r>
      <w:r w:rsidRPr="00260811">
        <w:rPr>
          <w:rFonts w:ascii="Helvetica" w:hAnsi="Helvetica" w:cs="Arial"/>
          <w:sz w:val="20"/>
          <w:lang w:val="lt-LT"/>
        </w:rPr>
        <w:t>25</w:t>
      </w:r>
      <w:r w:rsidR="009B7065" w:rsidRPr="00260811">
        <w:rPr>
          <w:rFonts w:ascii="Helvetica" w:hAnsi="Helvetica" w:cs="Arial"/>
          <w:sz w:val="20"/>
          <w:lang w:val="lt-LT"/>
        </w:rPr>
        <w:t xml:space="preserve"> iki </w:t>
      </w:r>
      <w:r w:rsidRPr="00260811">
        <w:rPr>
          <w:rFonts w:ascii="Helvetica" w:hAnsi="Helvetica" w:cs="Arial"/>
          <w:sz w:val="20"/>
          <w:lang w:val="lt-LT"/>
        </w:rPr>
        <w:t xml:space="preserve">250 mg, </w:t>
      </w:r>
      <w:r w:rsidR="009B7065" w:rsidRPr="00260811">
        <w:rPr>
          <w:rFonts w:ascii="Helvetica" w:hAnsi="Helvetica" w:cs="Arial"/>
          <w:sz w:val="20"/>
          <w:lang w:val="lt-LT"/>
        </w:rPr>
        <w:t xml:space="preserve">nuo </w:t>
      </w:r>
      <w:r w:rsidRPr="00260811">
        <w:rPr>
          <w:rFonts w:ascii="Helvetica" w:hAnsi="Helvetica" w:cs="Arial"/>
          <w:sz w:val="20"/>
          <w:lang w:val="lt-LT"/>
        </w:rPr>
        <w:t>50</w:t>
      </w:r>
      <w:r w:rsidR="009B7065" w:rsidRPr="00260811">
        <w:rPr>
          <w:rFonts w:ascii="Helvetica" w:hAnsi="Helvetica" w:cs="Arial"/>
          <w:sz w:val="20"/>
          <w:lang w:val="lt-LT"/>
        </w:rPr>
        <w:t xml:space="preserve"> iki </w:t>
      </w:r>
      <w:r w:rsidRPr="00260811">
        <w:rPr>
          <w:rFonts w:ascii="Helvetica" w:hAnsi="Helvetica" w:cs="Arial"/>
          <w:sz w:val="20"/>
          <w:lang w:val="lt-LT"/>
        </w:rPr>
        <w:t xml:space="preserve">150 mg, </w:t>
      </w:r>
      <w:r w:rsidR="009B7065" w:rsidRPr="00260811">
        <w:rPr>
          <w:rFonts w:ascii="Helvetica" w:hAnsi="Helvetica" w:cs="Arial"/>
          <w:sz w:val="20"/>
          <w:lang w:val="lt-LT"/>
        </w:rPr>
        <w:t xml:space="preserve">nuo </w:t>
      </w:r>
      <w:r w:rsidRPr="00260811">
        <w:rPr>
          <w:rFonts w:ascii="Helvetica" w:hAnsi="Helvetica" w:cs="Arial"/>
          <w:sz w:val="20"/>
          <w:lang w:val="lt-LT"/>
        </w:rPr>
        <w:t>50</w:t>
      </w:r>
      <w:r w:rsidR="009B7065" w:rsidRPr="00260811">
        <w:rPr>
          <w:rFonts w:ascii="Helvetica" w:hAnsi="Helvetica" w:cs="Arial"/>
          <w:sz w:val="20"/>
          <w:lang w:val="lt-LT"/>
        </w:rPr>
        <w:t xml:space="preserve"> iki </w:t>
      </w:r>
      <w:r w:rsidRPr="00260811">
        <w:rPr>
          <w:rFonts w:ascii="Helvetica" w:hAnsi="Helvetica" w:cs="Arial"/>
          <w:sz w:val="20"/>
          <w:lang w:val="lt-LT"/>
        </w:rPr>
        <w:t xml:space="preserve">100 mg, </w:t>
      </w:r>
      <w:r w:rsidR="009B7065" w:rsidRPr="00260811">
        <w:rPr>
          <w:rFonts w:ascii="Helvetica" w:hAnsi="Helvetica" w:cs="Arial"/>
          <w:sz w:val="20"/>
          <w:lang w:val="lt-LT"/>
        </w:rPr>
        <w:t xml:space="preserve">nuo </w:t>
      </w:r>
      <w:r w:rsidRPr="00260811">
        <w:rPr>
          <w:rFonts w:ascii="Helvetica" w:hAnsi="Helvetica" w:cs="Arial"/>
          <w:sz w:val="20"/>
          <w:lang w:val="lt-LT"/>
        </w:rPr>
        <w:t>100</w:t>
      </w:r>
      <w:r w:rsidR="009B7065" w:rsidRPr="00260811">
        <w:rPr>
          <w:rFonts w:ascii="Helvetica" w:hAnsi="Helvetica" w:cs="Arial"/>
          <w:sz w:val="20"/>
          <w:lang w:val="lt-LT"/>
        </w:rPr>
        <w:t xml:space="preserve"> iki </w:t>
      </w:r>
      <w:r w:rsidRPr="00260811">
        <w:rPr>
          <w:rFonts w:ascii="Helvetica" w:hAnsi="Helvetica" w:cs="Arial"/>
          <w:sz w:val="20"/>
          <w:lang w:val="lt-LT"/>
        </w:rPr>
        <w:t>150 mg</w:t>
      </w:r>
      <w:r w:rsidR="009B7065" w:rsidRPr="00260811">
        <w:rPr>
          <w:rFonts w:ascii="Helvetica" w:hAnsi="Helvetica" w:cs="Arial"/>
          <w:sz w:val="20"/>
          <w:lang w:val="lt-LT"/>
        </w:rPr>
        <w:t>,</w:t>
      </w:r>
      <w:r w:rsidRPr="00260811">
        <w:rPr>
          <w:rFonts w:ascii="Helvetica" w:hAnsi="Helvetica" w:cs="Arial"/>
          <w:sz w:val="20"/>
          <w:lang w:val="lt-LT"/>
        </w:rPr>
        <w:t xml:space="preserve"> nuo 100 mg iki 200 mg arba nuo 150 mg iki 250 mg.</w:t>
      </w:r>
    </w:p>
    <w:p w14:paraId="0B989228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AEA22DE" w14:textId="15BA0BB9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18.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 xml:space="preserve">Antikūno molekulė, skirta </w:t>
      </w:r>
      <w:r w:rsidR="009B7065" w:rsidRPr="00260811">
        <w:rPr>
          <w:rFonts w:ascii="Helvetica" w:hAnsi="Helvetica" w:cs="Arial"/>
          <w:sz w:val="20"/>
          <w:lang w:val="lt-LT"/>
        </w:rPr>
        <w:t>pa</w:t>
      </w:r>
      <w:r w:rsidRPr="00260811">
        <w:rPr>
          <w:rFonts w:ascii="Helvetica" w:hAnsi="Helvetica" w:cs="Arial"/>
          <w:sz w:val="20"/>
          <w:lang w:val="lt-LT"/>
        </w:rPr>
        <w:t xml:space="preserve">naudoti pagal 17 punktą, arba kompozicija, skirta </w:t>
      </w:r>
      <w:r w:rsidR="009B7065" w:rsidRPr="00260811">
        <w:rPr>
          <w:rFonts w:ascii="Helvetica" w:hAnsi="Helvetica" w:cs="Arial"/>
          <w:sz w:val="20"/>
          <w:lang w:val="lt-LT"/>
        </w:rPr>
        <w:t>pa</w:t>
      </w:r>
      <w:r w:rsidRPr="00260811">
        <w:rPr>
          <w:rFonts w:ascii="Helvetica" w:hAnsi="Helvetica" w:cs="Arial"/>
          <w:sz w:val="20"/>
          <w:lang w:val="lt-LT"/>
        </w:rPr>
        <w:t xml:space="preserve">naudoti pagal 17 punktą, kur antikūno molekulė yra </w:t>
      </w:r>
      <w:r w:rsidR="009B7065" w:rsidRPr="00260811">
        <w:rPr>
          <w:rFonts w:ascii="Helvetica" w:hAnsi="Helvetica" w:cs="Arial"/>
          <w:sz w:val="20"/>
          <w:lang w:val="lt-LT"/>
        </w:rPr>
        <w:t>įvedama vieną</w:t>
      </w:r>
      <w:r w:rsidRPr="00260811">
        <w:rPr>
          <w:rFonts w:ascii="Helvetica" w:hAnsi="Helvetica" w:cs="Arial"/>
          <w:sz w:val="20"/>
          <w:lang w:val="lt-LT"/>
        </w:rPr>
        <w:t xml:space="preserve"> kartą per savaitę, du kartus per savaitę, </w:t>
      </w:r>
      <w:r w:rsidR="009B7065" w:rsidRPr="00260811">
        <w:rPr>
          <w:rFonts w:ascii="Helvetica" w:hAnsi="Helvetica" w:cs="Arial"/>
          <w:sz w:val="20"/>
          <w:lang w:val="lt-LT"/>
        </w:rPr>
        <w:t xml:space="preserve">vieną </w:t>
      </w:r>
      <w:r w:rsidRPr="00260811">
        <w:rPr>
          <w:rFonts w:ascii="Helvetica" w:hAnsi="Helvetica" w:cs="Arial"/>
          <w:sz w:val="20"/>
          <w:lang w:val="lt-LT"/>
        </w:rPr>
        <w:t xml:space="preserve">kartą per dvi savaites arba </w:t>
      </w:r>
      <w:r w:rsidR="009B7065" w:rsidRPr="00260811">
        <w:rPr>
          <w:rFonts w:ascii="Helvetica" w:hAnsi="Helvetica" w:cs="Arial"/>
          <w:sz w:val="20"/>
          <w:lang w:val="lt-LT"/>
        </w:rPr>
        <w:t xml:space="preserve">vieną </w:t>
      </w:r>
      <w:r w:rsidRPr="00260811">
        <w:rPr>
          <w:rFonts w:ascii="Helvetica" w:hAnsi="Helvetica" w:cs="Arial"/>
          <w:sz w:val="20"/>
          <w:lang w:val="lt-LT"/>
        </w:rPr>
        <w:t xml:space="preserve">kartą per keturias savaites, arba </w:t>
      </w:r>
      <w:r w:rsidR="009B7065" w:rsidRPr="00260811">
        <w:rPr>
          <w:rFonts w:ascii="Helvetica" w:hAnsi="Helvetica" w:cs="Arial"/>
          <w:sz w:val="20"/>
          <w:lang w:val="lt-LT"/>
        </w:rPr>
        <w:t xml:space="preserve">vieną </w:t>
      </w:r>
      <w:r w:rsidRPr="00260811">
        <w:rPr>
          <w:rFonts w:ascii="Helvetica" w:hAnsi="Helvetica" w:cs="Arial"/>
          <w:sz w:val="20"/>
          <w:lang w:val="lt-LT"/>
        </w:rPr>
        <w:t>kartą per mėnesį</w:t>
      </w:r>
      <w:r w:rsidR="009B7065" w:rsidRPr="00260811">
        <w:rPr>
          <w:rFonts w:ascii="Helvetica" w:hAnsi="Helvetica" w:cs="Arial"/>
          <w:sz w:val="20"/>
          <w:lang w:val="lt-LT"/>
        </w:rPr>
        <w:t>, vieną</w:t>
      </w:r>
      <w:r w:rsidRPr="00260811">
        <w:rPr>
          <w:rFonts w:ascii="Helvetica" w:hAnsi="Helvetica" w:cs="Arial"/>
          <w:sz w:val="20"/>
          <w:lang w:val="lt-LT"/>
        </w:rPr>
        <w:t xml:space="preserve"> kartą per du mėnesius arba </w:t>
      </w:r>
      <w:r w:rsidR="009B7065" w:rsidRPr="00260811">
        <w:rPr>
          <w:rFonts w:ascii="Helvetica" w:hAnsi="Helvetica" w:cs="Arial"/>
          <w:sz w:val="20"/>
          <w:lang w:val="lt-LT"/>
        </w:rPr>
        <w:t xml:space="preserve">vieną </w:t>
      </w:r>
      <w:r w:rsidRPr="00260811">
        <w:rPr>
          <w:rFonts w:ascii="Helvetica" w:hAnsi="Helvetica" w:cs="Arial"/>
          <w:sz w:val="20"/>
          <w:lang w:val="lt-LT"/>
        </w:rPr>
        <w:t>kartą per tris mėnesius.</w:t>
      </w:r>
    </w:p>
    <w:p w14:paraId="0A1BF4F6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2288327" w14:textId="3F0D3ACE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19.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 xml:space="preserve">Antikūno molekulė, skirta </w:t>
      </w:r>
      <w:r w:rsidR="009B7065" w:rsidRPr="00260811">
        <w:rPr>
          <w:rFonts w:ascii="Helvetica" w:hAnsi="Helvetica" w:cs="Arial"/>
          <w:sz w:val="20"/>
          <w:lang w:val="lt-LT"/>
        </w:rPr>
        <w:t>pa</w:t>
      </w:r>
      <w:r w:rsidRPr="00260811">
        <w:rPr>
          <w:rFonts w:ascii="Helvetica" w:hAnsi="Helvetica" w:cs="Arial"/>
          <w:sz w:val="20"/>
          <w:lang w:val="lt-LT"/>
        </w:rPr>
        <w:t xml:space="preserve">naudoti pagal bet kurį iš 16-18 punktų, arba kompozicija, skirta </w:t>
      </w:r>
      <w:r w:rsidR="00B23F12" w:rsidRPr="00260811">
        <w:rPr>
          <w:rFonts w:ascii="Helvetica" w:hAnsi="Helvetica" w:cs="Arial"/>
          <w:sz w:val="20"/>
          <w:lang w:val="lt-LT"/>
        </w:rPr>
        <w:t>pa</w:t>
      </w:r>
      <w:r w:rsidRPr="00260811">
        <w:rPr>
          <w:rFonts w:ascii="Helvetica" w:hAnsi="Helvetica" w:cs="Arial"/>
          <w:sz w:val="20"/>
          <w:lang w:val="lt-LT"/>
        </w:rPr>
        <w:t xml:space="preserve">naudoti pagal bet kurį iš 16-18 punktų, kur minėtas būdas papildomai apima </w:t>
      </w:r>
      <w:proofErr w:type="spellStart"/>
      <w:r w:rsidRPr="00260811">
        <w:rPr>
          <w:rFonts w:ascii="Helvetica" w:hAnsi="Helvetica" w:cs="Arial"/>
          <w:sz w:val="20"/>
          <w:lang w:val="lt-LT"/>
        </w:rPr>
        <w:t>IgA</w:t>
      </w:r>
      <w:proofErr w:type="spellEnd"/>
      <w:r w:rsidRPr="00260811">
        <w:rPr>
          <w:rFonts w:ascii="Helvetica" w:hAnsi="Helvetica" w:cs="Arial"/>
          <w:sz w:val="20"/>
          <w:lang w:val="lt-LT"/>
        </w:rPr>
        <w:t xml:space="preserve"> lygio nustatymą subjekto periferini</w:t>
      </w:r>
      <w:r w:rsidR="00B23F12" w:rsidRPr="00260811">
        <w:rPr>
          <w:rFonts w:ascii="Helvetica" w:hAnsi="Helvetica" w:cs="Arial"/>
          <w:sz w:val="20"/>
          <w:lang w:val="lt-LT"/>
        </w:rPr>
        <w:t>o</w:t>
      </w:r>
      <w:r w:rsidRPr="00260811">
        <w:rPr>
          <w:rFonts w:ascii="Helvetica" w:hAnsi="Helvetica" w:cs="Arial"/>
          <w:sz w:val="20"/>
          <w:lang w:val="lt-LT"/>
        </w:rPr>
        <w:t xml:space="preserve"> audinio mėginyje.</w:t>
      </w:r>
    </w:p>
    <w:p w14:paraId="46F2508A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FE05E83" w14:textId="0E0D83A3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20.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 xml:space="preserve">Antikūno molekulė, skirta </w:t>
      </w:r>
      <w:r w:rsidR="00B23F12" w:rsidRPr="00260811">
        <w:rPr>
          <w:rFonts w:ascii="Helvetica" w:hAnsi="Helvetica" w:cs="Arial"/>
          <w:sz w:val="20"/>
          <w:lang w:val="lt-LT"/>
        </w:rPr>
        <w:t>pa</w:t>
      </w:r>
      <w:r w:rsidRPr="00260811">
        <w:rPr>
          <w:rFonts w:ascii="Helvetica" w:hAnsi="Helvetica" w:cs="Arial"/>
          <w:sz w:val="20"/>
          <w:lang w:val="lt-LT"/>
        </w:rPr>
        <w:t xml:space="preserve">naudoti pagal 19 punktą, arba kompozicija, skirta </w:t>
      </w:r>
      <w:r w:rsidR="00B23F12" w:rsidRPr="00260811">
        <w:rPr>
          <w:rFonts w:ascii="Helvetica" w:hAnsi="Helvetica" w:cs="Arial"/>
          <w:sz w:val="20"/>
          <w:lang w:val="lt-LT"/>
        </w:rPr>
        <w:t>pa</w:t>
      </w:r>
      <w:r w:rsidRPr="00260811">
        <w:rPr>
          <w:rFonts w:ascii="Helvetica" w:hAnsi="Helvetica" w:cs="Arial"/>
          <w:sz w:val="20"/>
          <w:lang w:val="lt-LT"/>
        </w:rPr>
        <w:t>naudoti pagal 19 punktą, kur periferinis audinys yra serumas, gleivinės audinys arba kaulų čiulpai.</w:t>
      </w:r>
    </w:p>
    <w:p w14:paraId="6836DD02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4340B3E" w14:textId="574AE26C" w:rsidR="00976EB6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21.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 xml:space="preserve">APRIL molekulės aptikimo būdas, apimantis </w:t>
      </w:r>
      <w:r w:rsidR="00B23F12" w:rsidRPr="00260811">
        <w:rPr>
          <w:rFonts w:ascii="Helvetica" w:hAnsi="Helvetica" w:cs="Arial"/>
          <w:sz w:val="20"/>
          <w:lang w:val="lt-LT"/>
        </w:rPr>
        <w:t xml:space="preserve">subjekto </w:t>
      </w:r>
      <w:r w:rsidRPr="00260811">
        <w:rPr>
          <w:rFonts w:ascii="Helvetica" w:hAnsi="Helvetica" w:cs="Arial"/>
          <w:sz w:val="20"/>
          <w:lang w:val="lt-LT"/>
        </w:rPr>
        <w:t xml:space="preserve">ląstelės arba mėginio kontaktavimą su antikūno molekule pagal bet kurį iš 1-7 punktų, tokiu būdu aptinkant APRIL molekulę, kur APRIL molekulė </w:t>
      </w:r>
      <w:r w:rsidR="00B23F12" w:rsidRPr="00260811">
        <w:rPr>
          <w:rFonts w:ascii="Helvetica" w:hAnsi="Helvetica" w:cs="Arial"/>
          <w:sz w:val="20"/>
          <w:lang w:val="lt-LT"/>
        </w:rPr>
        <w:t xml:space="preserve">yra </w:t>
      </w:r>
      <w:r w:rsidRPr="00260811">
        <w:rPr>
          <w:rFonts w:ascii="Helvetica" w:hAnsi="Helvetica" w:cs="Arial"/>
          <w:sz w:val="20"/>
          <w:lang w:val="lt-LT"/>
        </w:rPr>
        <w:t xml:space="preserve">aptinkama </w:t>
      </w:r>
      <w:proofErr w:type="spellStart"/>
      <w:r w:rsidRPr="00260811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Pr="00260811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260811">
        <w:rPr>
          <w:rFonts w:ascii="Helvetica" w:hAnsi="Helvetica" w:cs="Arial"/>
          <w:i/>
          <w:iCs/>
          <w:sz w:val="20"/>
          <w:lang w:val="lt-LT"/>
        </w:rPr>
        <w:t>vitro</w:t>
      </w:r>
      <w:proofErr w:type="spellEnd"/>
      <w:r w:rsidRPr="00260811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260811">
        <w:rPr>
          <w:rFonts w:ascii="Helvetica" w:hAnsi="Helvetica" w:cs="Arial"/>
          <w:i/>
          <w:iCs/>
          <w:sz w:val="20"/>
          <w:lang w:val="lt-LT"/>
        </w:rPr>
        <w:t>ex</w:t>
      </w:r>
      <w:proofErr w:type="spellEnd"/>
      <w:r w:rsidRPr="00260811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260811">
        <w:rPr>
          <w:rFonts w:ascii="Helvetica" w:hAnsi="Helvetica" w:cs="Arial"/>
          <w:i/>
          <w:iCs/>
          <w:sz w:val="20"/>
          <w:lang w:val="lt-LT"/>
        </w:rPr>
        <w:t>vivo</w:t>
      </w:r>
      <w:proofErr w:type="spellEnd"/>
      <w:r w:rsidR="00B23F12" w:rsidRPr="00260811">
        <w:rPr>
          <w:rFonts w:ascii="Helvetica" w:hAnsi="Helvetica" w:cs="Arial"/>
          <w:sz w:val="20"/>
          <w:lang w:val="lt-LT"/>
        </w:rPr>
        <w:t xml:space="preserve"> sąlygomis</w:t>
      </w:r>
      <w:r w:rsidRPr="00260811">
        <w:rPr>
          <w:rFonts w:ascii="Helvetica" w:hAnsi="Helvetica" w:cs="Arial"/>
          <w:sz w:val="20"/>
          <w:lang w:val="lt-LT"/>
        </w:rPr>
        <w:t>.</w:t>
      </w:r>
    </w:p>
    <w:p w14:paraId="323AA2B1" w14:textId="77777777" w:rsidR="0036535F" w:rsidRPr="00260811" w:rsidRDefault="0036535F" w:rsidP="0026081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987A52" w14:textId="76C13A65" w:rsidR="00027AFF" w:rsidRPr="00260811" w:rsidRDefault="00976EB6" w:rsidP="0026081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60811">
        <w:rPr>
          <w:rFonts w:ascii="Helvetica" w:hAnsi="Helvetica" w:cs="Arial"/>
          <w:sz w:val="20"/>
          <w:lang w:val="lt-LT"/>
        </w:rPr>
        <w:t>22.</w:t>
      </w:r>
      <w:r w:rsidR="0036535F" w:rsidRPr="00260811">
        <w:rPr>
          <w:rFonts w:ascii="Helvetica" w:hAnsi="Helvetica" w:cs="Arial"/>
          <w:sz w:val="20"/>
          <w:lang w:val="lt-LT"/>
        </w:rPr>
        <w:t xml:space="preserve"> </w:t>
      </w:r>
      <w:r w:rsidRPr="00260811">
        <w:rPr>
          <w:rFonts w:ascii="Helvetica" w:hAnsi="Helvetica" w:cs="Arial"/>
          <w:sz w:val="20"/>
          <w:lang w:val="lt-LT"/>
        </w:rPr>
        <w:t>APRIL molekulės aptikimo būdas pagal 21 punktą, kur antikūno molekulė yra sujungta su aptinkama žyme.</w:t>
      </w:r>
    </w:p>
    <w:sectPr w:rsidR="00027AFF" w:rsidRPr="00260811" w:rsidSect="0026081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E830" w14:textId="77777777" w:rsidR="00991D78" w:rsidRDefault="00991D78" w:rsidP="007B0A41">
      <w:pPr>
        <w:spacing w:after="0" w:line="240" w:lineRule="auto"/>
      </w:pPr>
      <w:r>
        <w:separator/>
      </w:r>
    </w:p>
  </w:endnote>
  <w:endnote w:type="continuationSeparator" w:id="0">
    <w:p w14:paraId="5C73BF95" w14:textId="77777777" w:rsidR="00991D78" w:rsidRDefault="00991D7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C3F6" w14:textId="77777777" w:rsidR="00991D78" w:rsidRDefault="00991D78" w:rsidP="007B0A41">
      <w:pPr>
        <w:spacing w:after="0" w:line="240" w:lineRule="auto"/>
      </w:pPr>
      <w:r>
        <w:separator/>
      </w:r>
    </w:p>
  </w:footnote>
  <w:footnote w:type="continuationSeparator" w:id="0">
    <w:p w14:paraId="347FC4B2" w14:textId="77777777" w:rsidR="00991D78" w:rsidRDefault="00991D7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704F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20AC9"/>
    <w:rsid w:val="001308ED"/>
    <w:rsid w:val="0013504A"/>
    <w:rsid w:val="001427C4"/>
    <w:rsid w:val="00144DAC"/>
    <w:rsid w:val="001668DF"/>
    <w:rsid w:val="00192F10"/>
    <w:rsid w:val="001A3E8E"/>
    <w:rsid w:val="001C33D1"/>
    <w:rsid w:val="001F266E"/>
    <w:rsid w:val="00223910"/>
    <w:rsid w:val="0022707B"/>
    <w:rsid w:val="00234E11"/>
    <w:rsid w:val="00253760"/>
    <w:rsid w:val="00260811"/>
    <w:rsid w:val="00260D4E"/>
    <w:rsid w:val="00262076"/>
    <w:rsid w:val="002837FC"/>
    <w:rsid w:val="002B66D9"/>
    <w:rsid w:val="002E0F37"/>
    <w:rsid w:val="002F296A"/>
    <w:rsid w:val="00316FB7"/>
    <w:rsid w:val="003636D8"/>
    <w:rsid w:val="0036535F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4110E6"/>
    <w:rsid w:val="00412B35"/>
    <w:rsid w:val="00416928"/>
    <w:rsid w:val="004173FF"/>
    <w:rsid w:val="00431822"/>
    <w:rsid w:val="00434733"/>
    <w:rsid w:val="00441C84"/>
    <w:rsid w:val="00443029"/>
    <w:rsid w:val="0044384C"/>
    <w:rsid w:val="00473E17"/>
    <w:rsid w:val="004A11D8"/>
    <w:rsid w:val="004C1469"/>
    <w:rsid w:val="00500B25"/>
    <w:rsid w:val="0053198F"/>
    <w:rsid w:val="005324BA"/>
    <w:rsid w:val="00560B7D"/>
    <w:rsid w:val="00564911"/>
    <w:rsid w:val="00564DBB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B586E"/>
    <w:rsid w:val="006C3CD4"/>
    <w:rsid w:val="006C5EA4"/>
    <w:rsid w:val="006C673E"/>
    <w:rsid w:val="006D08E0"/>
    <w:rsid w:val="006D15AB"/>
    <w:rsid w:val="006F1620"/>
    <w:rsid w:val="006F52F9"/>
    <w:rsid w:val="007403EF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76EB6"/>
    <w:rsid w:val="0098532A"/>
    <w:rsid w:val="00991D78"/>
    <w:rsid w:val="00992879"/>
    <w:rsid w:val="009B138F"/>
    <w:rsid w:val="009B2E35"/>
    <w:rsid w:val="009B6C12"/>
    <w:rsid w:val="009B7065"/>
    <w:rsid w:val="009E1482"/>
    <w:rsid w:val="00A02F0C"/>
    <w:rsid w:val="00A22BBD"/>
    <w:rsid w:val="00A3340C"/>
    <w:rsid w:val="00A4282B"/>
    <w:rsid w:val="00A51B6C"/>
    <w:rsid w:val="00A534B9"/>
    <w:rsid w:val="00A629A2"/>
    <w:rsid w:val="00AA3A1F"/>
    <w:rsid w:val="00AD4691"/>
    <w:rsid w:val="00AE4C3F"/>
    <w:rsid w:val="00AE51EA"/>
    <w:rsid w:val="00AE7DF3"/>
    <w:rsid w:val="00B200E3"/>
    <w:rsid w:val="00B226B6"/>
    <w:rsid w:val="00B23F12"/>
    <w:rsid w:val="00B264AD"/>
    <w:rsid w:val="00B6516C"/>
    <w:rsid w:val="00B70727"/>
    <w:rsid w:val="00B81287"/>
    <w:rsid w:val="00B86C5A"/>
    <w:rsid w:val="00B91F7D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4038</Characters>
  <Application>Microsoft Office Word</Application>
  <DocSecurity>0</DocSecurity>
  <Lines>84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2023-11-08T15:56:00Z</dcterms:created>
  <dcterms:modified xsi:type="dcterms:W3CDTF">2023-11-29T12:20:00Z</dcterms:modified>
</cp:coreProperties>
</file>