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reklamai ir gali būti naudojamas reklaminiuose stenduose, kuriuose informaciniai ženklai ar piešiniai demonstruojami ant besisukančių elementų.@Išradimo tikslas - stendo funkcinių galimybių išplėtimas ir informacijos vizualinės kokybės pagerinimas.@Reklaminis stendas turi rėmą 1, eilę daugiakampių prizmių 2 su ašimis 4 ir 5 jų galuose ir prizmių sukimo mechanizmą turintį veleną 10 su įtvirtintais ant jo pagal prizmių skaičių diskais 11 su radialine kryptimi išdėstytais pirštais 12, sąveikaujančiais su įtvirtintomis ant prizmių ašių viename gale žvaigždutėmis 16 su radialinėmis darbinėmis atramomis. Nauja yra tai, kad minėtų diskų pirštai 12 pritvirtinti prie pasukamų veleno 10 atžvilgiu ir užfiksuojamu prie diskų segmentų 13 ir įvestas prizmių padieties fiksavimo įtaisas, turintis uždėtus ant prizmių ašių kitame jų gale kumštelius 21 su atitinkančiomis prizmių šonų skaičių plokštumomis, kurių kiekviena  yra lygegreti vienai iš prizmių sienelių, ir įtvirtintus prie tvirtinimo skersinio 6 spyruokliuojančius fiksatorius 23, kurių plokštuma vienu metu liečiasi su dviejų gretimų prizmių kumšteliais (5 iliustr.).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