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16AD" w14:textId="6915FE5D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1.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apimantis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nukleobazių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seką,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kuri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yra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ne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mažiau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kaip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90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%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identiška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sekai:</w:t>
      </w:r>
    </w:p>
    <w:p w14:paraId="6F99CF53" w14:textId="2E4F2B27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GGTTGACATC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GTCTGCCTGT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(SEQ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ID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Nr.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208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arba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SEQ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ID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Nr.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285),</w:t>
      </w:r>
    </w:p>
    <w:p w14:paraId="7AB3933E" w14:textId="21F4ADCF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C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kurioje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nukleobazių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sekų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yra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arba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citozinas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arba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5-metilcitozinas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bent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vienas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oligonukleotido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nukleotidas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turi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2'-modifikaciją.</w:t>
      </w:r>
    </w:p>
    <w:p w14:paraId="5624A789" w14:textId="5AB44EAD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573C0FE8" w14:textId="1D27ADDC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2.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1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punktą,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apima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nukleobazių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seką,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kuri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yra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bent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95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%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identiška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sekai:</w:t>
      </w:r>
    </w:p>
    <w:p w14:paraId="363B08A8" w14:textId="08248159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GGTTGACATC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GTCTGCCTGT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(SEQ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ID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Nr.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208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arba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SEQ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ID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Nr.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285)</w:t>
      </w:r>
      <w:r w:rsidR="005A239F" w:rsidRPr="00CE7155">
        <w:rPr>
          <w:rFonts w:ascii="Helvetica" w:hAnsi="Helvetica"/>
          <w:sz w:val="20"/>
        </w:rPr>
        <w:t>.</w:t>
      </w:r>
    </w:p>
    <w:p w14:paraId="11C7D28D" w14:textId="523B23E1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39E52392" w14:textId="125746C7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3.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punktą,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apima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nukleobazių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seką:</w:t>
      </w:r>
    </w:p>
    <w:p w14:paraId="2692624B" w14:textId="66BE08FA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GGTTGACATC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GTCTGCCTGT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(SEQ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ID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Nr.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208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arba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SEQ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ID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Nr.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285)</w:t>
      </w:r>
      <w:r w:rsidR="005A239F" w:rsidRPr="00CE7155">
        <w:rPr>
          <w:rFonts w:ascii="Helvetica" w:hAnsi="Helvetica"/>
          <w:sz w:val="20"/>
        </w:rPr>
        <w:t>.</w:t>
      </w:r>
    </w:p>
    <w:p w14:paraId="58D1B14F" w14:textId="41DC5132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7F8C0A46" w14:textId="110B2817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4.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kurį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1–3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punktų,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oligonukleotido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tarpnukleozidinė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jungtis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yra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arba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fosfodiesterinė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arba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fosforotioatinė</w:t>
      </w:r>
      <w:proofErr w:type="spellEnd"/>
      <w:r w:rsidRPr="00CE7155">
        <w:rPr>
          <w:rFonts w:ascii="Helvetica" w:hAnsi="Helvetica"/>
          <w:sz w:val="20"/>
        </w:rPr>
        <w:t>.</w:t>
      </w:r>
    </w:p>
    <w:p w14:paraId="3A7312D2" w14:textId="3C23B891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6BA5D1A3" w14:textId="40255EE8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5.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4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punktą,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oligonukleotido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tarpnukleozidinė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jungtis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yra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fosforotioatinė</w:t>
      </w:r>
      <w:proofErr w:type="spellEnd"/>
      <w:r w:rsidRPr="00CE7155">
        <w:rPr>
          <w:rFonts w:ascii="Helvetica" w:hAnsi="Helvetica"/>
          <w:sz w:val="20"/>
        </w:rPr>
        <w:t>.</w:t>
      </w:r>
    </w:p>
    <w:p w14:paraId="536841C4" w14:textId="416C5E81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61AFD73D" w14:textId="6684BF9A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6.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kurį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4–5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punktų,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apima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bent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penkis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gretimus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2'-deoksinukleozidus,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pageidautina,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bent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septynis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gretimus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2'-deoksinukleozidus,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dar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labiau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pageidautina,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dešimt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gretimų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2'-deoksinukleozidų.</w:t>
      </w:r>
    </w:p>
    <w:p w14:paraId="31E1339A" w14:textId="75724DCE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278558C3" w14:textId="5C162C3C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7.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kurį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5–6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punktų,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sumažina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tau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mRNR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arba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baltymo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išraišką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aktyvuodamas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ribonukleazę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H.</w:t>
      </w:r>
    </w:p>
    <w:p w14:paraId="41AB050F" w14:textId="3D1FDAF6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58EDF095" w14:textId="5DC5C3B3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8.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kurį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1–7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punktų,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kiekvienas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C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kurioje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nukleobazių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sekų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yra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5-metilcitozinas.</w:t>
      </w:r>
    </w:p>
    <w:p w14:paraId="3B335FB1" w14:textId="0A1FE46A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3CEAE1CB" w14:textId="7DD494EA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9.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kurį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1–8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punktų,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2'-modifikacija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yra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parinkta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grupės,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kurią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sudaro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2'-fluoras,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2'-deoksi-2'-fluoras,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2'-O-metilas,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2'-O-metoksietilas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(2'-O-MOE),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2'-O-aminopropilas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(2'-O-AP),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2'-O-dimetilaminoetilas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(2'-O-DMAOE),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2'-O-dimetilaminopropilas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(2'-O-DMAP),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2'-O-dimetilaminoetiloksietilas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(2'-O-DMAEOE)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2'-O-N-metilacetamidas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(2'-O-NMA).</w:t>
      </w:r>
    </w:p>
    <w:p w14:paraId="19E4F015" w14:textId="048A7035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7EDB061B" w14:textId="7ED3AE24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10.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kurį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1–9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punktų,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2'-modifikacija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yra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2'-O-metoksietilas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(2'-O-MOE).</w:t>
      </w:r>
    </w:p>
    <w:p w14:paraId="338627A8" w14:textId="4DFF4F7C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3CAC1699" w14:textId="3F539106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11.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kurį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1–10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punktų,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yra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pajėgus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sumažinti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tau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mRNR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išraiškos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lygį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bent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30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%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i/>
          <w:sz w:val="20"/>
        </w:rPr>
        <w:t>in</w:t>
      </w:r>
      <w:proofErr w:type="spellEnd"/>
      <w:r w:rsidR="00C842D2" w:rsidRPr="00CE7155">
        <w:rPr>
          <w:rFonts w:ascii="Helvetica" w:hAnsi="Helvetica"/>
          <w:i/>
          <w:sz w:val="20"/>
        </w:rPr>
        <w:t xml:space="preserve"> </w:t>
      </w:r>
      <w:proofErr w:type="spellStart"/>
      <w:r w:rsidRPr="00CE7155">
        <w:rPr>
          <w:rFonts w:ascii="Helvetica" w:hAnsi="Helvetica"/>
          <w:i/>
          <w:sz w:val="20"/>
        </w:rPr>
        <w:t>vitro</w:t>
      </w:r>
      <w:proofErr w:type="spellEnd"/>
      <w:r w:rsidR="00C842D2" w:rsidRPr="00CE7155">
        <w:rPr>
          <w:rFonts w:ascii="Helvetica" w:hAnsi="Helvetica"/>
          <w:i/>
          <w:sz w:val="20"/>
        </w:rPr>
        <w:t xml:space="preserve"> </w:t>
      </w:r>
      <w:r w:rsidRPr="00CE7155">
        <w:rPr>
          <w:rFonts w:ascii="Helvetica" w:hAnsi="Helvetica"/>
          <w:i/>
          <w:sz w:val="20"/>
        </w:rPr>
        <w:t>arba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bent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30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%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i/>
          <w:sz w:val="20"/>
        </w:rPr>
        <w:t>in</w:t>
      </w:r>
      <w:proofErr w:type="spellEnd"/>
      <w:r w:rsidR="00C842D2" w:rsidRPr="00CE7155">
        <w:rPr>
          <w:rFonts w:ascii="Helvetica" w:hAnsi="Helvetica"/>
          <w:i/>
          <w:sz w:val="20"/>
        </w:rPr>
        <w:t xml:space="preserve"> </w:t>
      </w:r>
      <w:proofErr w:type="spellStart"/>
      <w:r w:rsidRPr="00CE7155">
        <w:rPr>
          <w:rFonts w:ascii="Helvetica" w:hAnsi="Helvetica"/>
          <w:i/>
          <w:sz w:val="20"/>
        </w:rPr>
        <w:t>vivo</w:t>
      </w:r>
      <w:proofErr w:type="spellEnd"/>
      <w:r w:rsidRPr="00CE7155">
        <w:rPr>
          <w:rFonts w:ascii="Helvetica" w:hAnsi="Helvetica"/>
          <w:i/>
          <w:sz w:val="20"/>
        </w:rPr>
        <w:t>.</w:t>
      </w:r>
    </w:p>
    <w:p w14:paraId="30EBB8C2" w14:textId="569924A8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5E1BC7C3" w14:textId="5D968A85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12.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apimantis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nukleobazių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seką,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parinktą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grupės,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kurią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sudaro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G*G*T*T*G*ACATCGTCTGC*C*T*G*T*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(SEQ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ID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Nr.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208)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G*G*T*T*G*</w:t>
      </w:r>
      <w:proofErr w:type="spellStart"/>
      <w:r w:rsidRPr="00CE7155">
        <w:rPr>
          <w:rFonts w:ascii="Helvetica" w:hAnsi="Helvetica"/>
          <w:sz w:val="20"/>
        </w:rPr>
        <w:t>A</w:t>
      </w:r>
      <w:r w:rsidRPr="00CE7155">
        <w:rPr>
          <w:rFonts w:ascii="Helvetica" w:hAnsi="Helvetica"/>
          <w:sz w:val="20"/>
          <w:vertAlign w:val="superscript"/>
        </w:rPr>
        <w:t>m</w:t>
      </w:r>
      <w:r w:rsidRPr="00CE7155">
        <w:rPr>
          <w:rFonts w:ascii="Helvetica" w:hAnsi="Helvetica"/>
          <w:sz w:val="20"/>
        </w:rPr>
        <w:t>CAT</w:t>
      </w:r>
      <w:r w:rsidRPr="00CE7155">
        <w:rPr>
          <w:rFonts w:ascii="Helvetica" w:hAnsi="Helvetica"/>
          <w:sz w:val="20"/>
          <w:vertAlign w:val="superscript"/>
        </w:rPr>
        <w:t>m</w:t>
      </w:r>
      <w:r w:rsidRPr="00CE7155">
        <w:rPr>
          <w:rFonts w:ascii="Helvetica" w:hAnsi="Helvetica"/>
          <w:sz w:val="20"/>
        </w:rPr>
        <w:t>CGT</w:t>
      </w:r>
      <w:r w:rsidRPr="00CE7155">
        <w:rPr>
          <w:rFonts w:ascii="Helvetica" w:hAnsi="Helvetica"/>
          <w:sz w:val="20"/>
          <w:vertAlign w:val="superscript"/>
        </w:rPr>
        <w:t>m</w:t>
      </w:r>
      <w:r w:rsidRPr="00CE7155">
        <w:rPr>
          <w:rFonts w:ascii="Helvetica" w:hAnsi="Helvetica"/>
          <w:sz w:val="20"/>
        </w:rPr>
        <w:t>CTG</w:t>
      </w:r>
      <w:r w:rsidRPr="00CE7155">
        <w:rPr>
          <w:rFonts w:ascii="Helvetica" w:hAnsi="Helvetica"/>
          <w:sz w:val="20"/>
          <w:vertAlign w:val="superscript"/>
        </w:rPr>
        <w:t>m</w:t>
      </w:r>
      <w:r w:rsidRPr="00CE7155">
        <w:rPr>
          <w:rFonts w:ascii="Helvetica" w:hAnsi="Helvetica"/>
          <w:sz w:val="20"/>
        </w:rPr>
        <w:t>C</w:t>
      </w:r>
      <w:proofErr w:type="spellEnd"/>
      <w:r w:rsidRPr="00CE7155">
        <w:rPr>
          <w:rFonts w:ascii="Helvetica" w:hAnsi="Helvetica"/>
          <w:sz w:val="20"/>
        </w:rPr>
        <w:t>*</w:t>
      </w:r>
      <w:proofErr w:type="spellStart"/>
      <w:r w:rsidRPr="00CE7155">
        <w:rPr>
          <w:rFonts w:ascii="Helvetica" w:hAnsi="Helvetica"/>
          <w:sz w:val="20"/>
          <w:vertAlign w:val="superscript"/>
        </w:rPr>
        <w:t>m</w:t>
      </w:r>
      <w:r w:rsidRPr="00CE7155">
        <w:rPr>
          <w:rFonts w:ascii="Helvetica" w:hAnsi="Helvetica"/>
          <w:sz w:val="20"/>
        </w:rPr>
        <w:t>C</w:t>
      </w:r>
      <w:proofErr w:type="spellEnd"/>
      <w:r w:rsidRPr="00CE7155">
        <w:rPr>
          <w:rFonts w:ascii="Helvetica" w:hAnsi="Helvetica"/>
          <w:sz w:val="20"/>
        </w:rPr>
        <w:t>*T*G*T*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(SEQ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ID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Nr.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285),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nukleotidai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*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turi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2'-0-MOE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modifikaciją;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nukleotidai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*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yra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2'-deoksinukleozidai;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  <w:vertAlign w:val="superscript"/>
        </w:rPr>
        <w:t>m</w:t>
      </w:r>
      <w:r w:rsidRPr="00CE7155">
        <w:rPr>
          <w:rFonts w:ascii="Helvetica" w:hAnsi="Helvetica"/>
          <w:sz w:val="20"/>
        </w:rPr>
        <w:t>C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reiškia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5'-metilcitoziną,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o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tarpnukleozidinės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jungtys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yra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fosforotioatinės</w:t>
      </w:r>
      <w:proofErr w:type="spellEnd"/>
      <w:r w:rsidRPr="00CE7155">
        <w:rPr>
          <w:rFonts w:ascii="Helvetica" w:hAnsi="Helvetica"/>
          <w:sz w:val="20"/>
        </w:rPr>
        <w:t>.</w:t>
      </w:r>
    </w:p>
    <w:p w14:paraId="6ACB6325" w14:textId="4C202E5A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17A78472" w14:textId="0898D5F7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13.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Kompozicija,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apimanti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oligonukleotidą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kurį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1–12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punktų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farmaciniu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požiūriu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priimtiną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nešiklį.</w:t>
      </w:r>
    </w:p>
    <w:p w14:paraId="1090C296" w14:textId="099F0D10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1C85BEAC" w14:textId="399EE94F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CE7155">
        <w:rPr>
          <w:rFonts w:ascii="Helvetica" w:hAnsi="Helvetica"/>
          <w:sz w:val="20"/>
        </w:rPr>
        <w:t>14.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bet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kurį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1–12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punktų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arba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kompozicija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13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punktą,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skirta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naudoti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gydant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tau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susijusią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ligą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subjektui,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kuriam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to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reikia.</w:t>
      </w:r>
    </w:p>
    <w:p w14:paraId="51F09F94" w14:textId="35C4D489" w:rsidR="00511568" w:rsidRPr="00CE7155" w:rsidRDefault="00511568" w:rsidP="00CE715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1726DB77" w14:textId="3B3DAF73" w:rsidR="00511568" w:rsidRPr="00CE7155" w:rsidRDefault="00511568" w:rsidP="00CE7155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E7155">
        <w:rPr>
          <w:rFonts w:ascii="Helvetica" w:hAnsi="Helvetica"/>
          <w:sz w:val="20"/>
        </w:rPr>
        <w:t>15.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Oligonukleotidas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skirtas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naudoti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pagal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14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punktą,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tau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susijusi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liga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yra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parinkta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grupės,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kurią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sudaro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Alzheimerio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liga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(AL),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amiotrofinė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lateralinė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sklerozė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/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parkinsonizmo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ir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demencijos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kompleksas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(ALS-PDK),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argirofilinė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pluoštinė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demencija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(APD),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britiško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tipo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amiloidinė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angiopatija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cerebrinė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amiloidinė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angiopatija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lėtinė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trauminė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encefalopatija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(LTE),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kortikobazinė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degeneracija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(KBD),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Kroicfeldo</w:t>
      </w:r>
      <w:proofErr w:type="spellEnd"/>
      <w:r w:rsidRPr="00CE7155">
        <w:rPr>
          <w:rFonts w:ascii="Helvetica" w:hAnsi="Helvetica"/>
          <w:sz w:val="20"/>
        </w:rPr>
        <w:t>-Jakobo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liga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(KJL),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pugilistinė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demencija,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difuziniai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neurofibriliniai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raizginiai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kalcifikacija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Dauno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sindromas,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Dravet</w:t>
      </w:r>
      <w:r w:rsidR="00A3664A" w:rsidRPr="00CE7155">
        <w:rPr>
          <w:rFonts w:ascii="Helvetica" w:hAnsi="Helvetica"/>
          <w:sz w:val="20"/>
        </w:rPr>
        <w:t>o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sindromas,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epilepsija,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frontotemporalinė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demencija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(FTD),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frontotemporalinė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demencija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parkinsonizmu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susijusi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17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chromosoma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(FTDP-17),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frontotemporalinių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skilčių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degeneracija,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ganglioglioma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gangliocitoma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Gerstman</w:t>
      </w:r>
      <w:r w:rsidR="00F51876" w:rsidRPr="00CE7155">
        <w:rPr>
          <w:rFonts w:ascii="Helvetica" w:hAnsi="Helvetica"/>
          <w:sz w:val="20"/>
        </w:rPr>
        <w:t>o</w:t>
      </w:r>
      <w:r w:rsidRPr="00CE7155">
        <w:rPr>
          <w:rFonts w:ascii="Helvetica" w:hAnsi="Helvetica"/>
          <w:sz w:val="20"/>
        </w:rPr>
        <w:t>-</w:t>
      </w:r>
      <w:r w:rsidR="00916F5F" w:rsidRPr="00CE7155">
        <w:rPr>
          <w:rFonts w:ascii="Helvetica" w:hAnsi="Helvetica"/>
          <w:sz w:val="20"/>
        </w:rPr>
        <w:t>Š</w:t>
      </w:r>
      <w:r w:rsidRPr="00CE7155">
        <w:rPr>
          <w:rFonts w:ascii="Helvetica" w:hAnsi="Helvetica"/>
          <w:sz w:val="20"/>
        </w:rPr>
        <w:t>trausler</w:t>
      </w:r>
      <w:r w:rsidR="00916F5F" w:rsidRPr="00CE7155">
        <w:rPr>
          <w:rFonts w:ascii="Helvetica" w:hAnsi="Helvetica"/>
          <w:sz w:val="20"/>
        </w:rPr>
        <w:t>io</w:t>
      </w:r>
      <w:r w:rsidRPr="00CE7155">
        <w:rPr>
          <w:rFonts w:ascii="Helvetica" w:hAnsi="Helvetica"/>
          <w:sz w:val="20"/>
        </w:rPr>
        <w:t>-</w:t>
      </w:r>
      <w:r w:rsidR="00916F5F" w:rsidRPr="00CE7155">
        <w:rPr>
          <w:rFonts w:ascii="Helvetica" w:hAnsi="Helvetica"/>
          <w:sz w:val="20"/>
        </w:rPr>
        <w:t>Š</w:t>
      </w:r>
      <w:r w:rsidRPr="00CE7155">
        <w:rPr>
          <w:rFonts w:ascii="Helvetica" w:hAnsi="Helvetica"/>
          <w:sz w:val="20"/>
        </w:rPr>
        <w:t>einker</w:t>
      </w:r>
      <w:r w:rsidR="00916F5F" w:rsidRPr="00CE7155">
        <w:rPr>
          <w:rFonts w:ascii="Helvetica" w:hAnsi="Helvetica"/>
          <w:sz w:val="20"/>
        </w:rPr>
        <w:t>io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liga,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Halervorden</w:t>
      </w:r>
      <w:r w:rsidR="00B91ECC" w:rsidRPr="00CE7155">
        <w:rPr>
          <w:rFonts w:ascii="Helvetica" w:hAnsi="Helvetica"/>
          <w:sz w:val="20"/>
        </w:rPr>
        <w:t>o</w:t>
      </w:r>
      <w:r w:rsidRPr="00CE7155">
        <w:rPr>
          <w:rFonts w:ascii="Helvetica" w:hAnsi="Helvetica"/>
          <w:sz w:val="20"/>
        </w:rPr>
        <w:t>-</w:t>
      </w:r>
      <w:r w:rsidR="00B91ECC" w:rsidRPr="00CE7155">
        <w:rPr>
          <w:rFonts w:ascii="Helvetica" w:hAnsi="Helvetica"/>
          <w:sz w:val="20"/>
        </w:rPr>
        <w:t>Š</w:t>
      </w:r>
      <w:r w:rsidRPr="00CE7155">
        <w:rPr>
          <w:rFonts w:ascii="Helvetica" w:hAnsi="Helvetica"/>
          <w:sz w:val="20"/>
        </w:rPr>
        <w:t>patz</w:t>
      </w:r>
      <w:r w:rsidR="00B91ECC" w:rsidRPr="00CE7155">
        <w:rPr>
          <w:rFonts w:ascii="Helvetica" w:hAnsi="Helvetica"/>
          <w:sz w:val="20"/>
        </w:rPr>
        <w:t>o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liga,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Hantingtono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liga,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inkliuzinis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miozitas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švino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encefalopatija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L</w:t>
      </w:r>
      <w:r w:rsidR="001037B3" w:rsidRPr="00CE7155">
        <w:rPr>
          <w:rFonts w:ascii="Helvetica" w:hAnsi="Helvetica"/>
          <w:sz w:val="20"/>
        </w:rPr>
        <w:t>i</w:t>
      </w:r>
      <w:r w:rsidRPr="00CE7155">
        <w:rPr>
          <w:rFonts w:ascii="Helvetica" w:hAnsi="Helvetica"/>
          <w:sz w:val="20"/>
        </w:rPr>
        <w:t>ti</w:t>
      </w:r>
      <w:r w:rsidR="001037B3" w:rsidRPr="00CE7155">
        <w:rPr>
          <w:rFonts w:ascii="Helvetica" w:hAnsi="Helvetica"/>
          <w:sz w:val="20"/>
        </w:rPr>
        <w:t>k</w:t>
      </w:r>
      <w:r w:rsidRPr="00CE7155">
        <w:rPr>
          <w:rFonts w:ascii="Helvetica" w:hAnsi="Helvetica"/>
          <w:sz w:val="20"/>
        </w:rPr>
        <w:t>o-Bodig</w:t>
      </w:r>
      <w:r w:rsidR="001037B3" w:rsidRPr="00CE7155">
        <w:rPr>
          <w:rFonts w:ascii="Helvetica" w:hAnsi="Helvetica"/>
          <w:sz w:val="20"/>
        </w:rPr>
        <w:t>o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liga,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meningioangiomatozė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dauginė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sisteminė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atrofija,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miotoninė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distrofija,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Niman</w:t>
      </w:r>
      <w:r w:rsidR="001037B3" w:rsidRPr="00CE7155">
        <w:rPr>
          <w:rFonts w:ascii="Helvetica" w:hAnsi="Helvetica"/>
          <w:sz w:val="20"/>
        </w:rPr>
        <w:t>o</w:t>
      </w:r>
      <w:proofErr w:type="spellEnd"/>
      <w:r w:rsidRPr="00CE7155">
        <w:rPr>
          <w:rFonts w:ascii="Helvetica" w:hAnsi="Helvetica"/>
          <w:sz w:val="20"/>
        </w:rPr>
        <w:t>-Pik</w:t>
      </w:r>
      <w:r w:rsidR="001037B3" w:rsidRPr="00CE7155">
        <w:rPr>
          <w:rFonts w:ascii="Helvetica" w:hAnsi="Helvetica"/>
          <w:sz w:val="20"/>
        </w:rPr>
        <w:t>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C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tipo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liga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(NP-C),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ne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Guamo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motorinių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neuronų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liga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su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neurofibriliariniais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raizginiais,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Piko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liga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</w:t>
      </w:r>
      <w:proofErr w:type="spellStart"/>
      <w:r w:rsidRPr="00CE7155">
        <w:rPr>
          <w:rFonts w:ascii="Helvetica" w:hAnsi="Helvetica"/>
          <w:sz w:val="20"/>
        </w:rPr>
        <w:t>PiD</w:t>
      </w:r>
      <w:proofErr w:type="spellEnd"/>
      <w:r w:rsidRPr="00CE7155">
        <w:rPr>
          <w:rFonts w:ascii="Helvetica" w:hAnsi="Helvetica"/>
          <w:sz w:val="20"/>
        </w:rPr>
        <w:t>),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postencefalitinis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parkinsonizmas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priono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baltymo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cerebrinė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amiloidinė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angiopatija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progresuojanti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subkortikalinė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gliozė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progresuojantis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supranuklearinis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paralyžius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(PSP),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poūmis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sklerozuojantis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panencefalitas</w:t>
      </w:r>
      <w:proofErr w:type="spellEnd"/>
      <w:r w:rsidRPr="00CE7155">
        <w:rPr>
          <w:rFonts w:ascii="Helvetica" w:hAnsi="Helvetica"/>
          <w:sz w:val="20"/>
        </w:rPr>
        <w:t>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tik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raizginių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demencija,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dominuojančių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raizginių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demencija,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daugiainfarktinė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demencija,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išeminis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insultas</w:t>
      </w:r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arba</w:t>
      </w:r>
      <w:r w:rsidR="00C842D2" w:rsidRPr="00CE7155">
        <w:rPr>
          <w:rFonts w:ascii="Helvetica" w:hAnsi="Helvetica"/>
          <w:sz w:val="20"/>
        </w:rPr>
        <w:t xml:space="preserve"> </w:t>
      </w:r>
      <w:proofErr w:type="spellStart"/>
      <w:r w:rsidRPr="00CE7155">
        <w:rPr>
          <w:rFonts w:ascii="Helvetica" w:hAnsi="Helvetica"/>
          <w:sz w:val="20"/>
        </w:rPr>
        <w:t>tuberozinė</w:t>
      </w:r>
      <w:proofErr w:type="spellEnd"/>
      <w:r w:rsidR="00C842D2" w:rsidRPr="00CE7155">
        <w:rPr>
          <w:rFonts w:ascii="Helvetica" w:hAnsi="Helvetica"/>
          <w:sz w:val="20"/>
        </w:rPr>
        <w:t xml:space="preserve"> </w:t>
      </w:r>
      <w:r w:rsidRPr="00CE7155">
        <w:rPr>
          <w:rFonts w:ascii="Helvetica" w:hAnsi="Helvetica"/>
          <w:sz w:val="20"/>
        </w:rPr>
        <w:t>sklerozė.</w:t>
      </w:r>
    </w:p>
    <w:p w14:paraId="2A4C7264" w14:textId="77777777" w:rsidR="00E41A79" w:rsidRPr="00CE7155" w:rsidRDefault="00E41A79" w:rsidP="00CE7155">
      <w:pPr>
        <w:spacing w:after="0" w:line="360" w:lineRule="auto"/>
        <w:jc w:val="both"/>
        <w:rPr>
          <w:rFonts w:ascii="Helvetica" w:hAnsi="Helvetica"/>
          <w:sz w:val="20"/>
        </w:rPr>
      </w:pPr>
    </w:p>
    <w:sectPr w:rsidR="00E41A79" w:rsidRPr="00CE7155" w:rsidSect="00CE7155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B842B" w14:textId="77777777" w:rsidR="00244227" w:rsidRDefault="00244227" w:rsidP="00186188">
      <w:pPr>
        <w:spacing w:after="0" w:line="240" w:lineRule="auto"/>
      </w:pPr>
      <w:r>
        <w:separator/>
      </w:r>
    </w:p>
  </w:endnote>
  <w:endnote w:type="continuationSeparator" w:id="0">
    <w:p w14:paraId="0FCC458A" w14:textId="77777777" w:rsidR="00244227" w:rsidRDefault="00244227" w:rsidP="0018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6799" w14:textId="77777777" w:rsidR="00244227" w:rsidRDefault="00244227" w:rsidP="00186188">
      <w:pPr>
        <w:spacing w:after="0" w:line="240" w:lineRule="auto"/>
      </w:pPr>
      <w:r>
        <w:separator/>
      </w:r>
    </w:p>
  </w:footnote>
  <w:footnote w:type="continuationSeparator" w:id="0">
    <w:p w14:paraId="5780E030" w14:textId="77777777" w:rsidR="00244227" w:rsidRDefault="00244227" w:rsidP="00186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68"/>
    <w:rsid w:val="000827F9"/>
    <w:rsid w:val="000C68DB"/>
    <w:rsid w:val="001037B3"/>
    <w:rsid w:val="00153330"/>
    <w:rsid w:val="00186188"/>
    <w:rsid w:val="00244227"/>
    <w:rsid w:val="00376262"/>
    <w:rsid w:val="00511568"/>
    <w:rsid w:val="005A239F"/>
    <w:rsid w:val="006C70F7"/>
    <w:rsid w:val="00836B55"/>
    <w:rsid w:val="00916F5F"/>
    <w:rsid w:val="009D539D"/>
    <w:rsid w:val="00A3664A"/>
    <w:rsid w:val="00B40A40"/>
    <w:rsid w:val="00B91ECC"/>
    <w:rsid w:val="00C842D2"/>
    <w:rsid w:val="00CE7155"/>
    <w:rsid w:val="00E41A79"/>
    <w:rsid w:val="00F5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DCBEE"/>
  <w15:chartTrackingRefBased/>
  <w15:docId w15:val="{0F716CE2-7BF5-4CED-8B09-BA80FC39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11568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86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6188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186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86188"/>
    <w:rPr>
      <w:rFonts w:eastAsiaTheme="minorEastAsia"/>
      <w:lang w:eastAsia="zh-CN"/>
    </w:rPr>
  </w:style>
  <w:style w:type="table" w:styleId="Lentelstinklelis">
    <w:name w:val="Table Grid"/>
    <w:basedOn w:val="prastojilentel"/>
    <w:uiPriority w:val="39"/>
    <w:rsid w:val="0018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5A239F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491</Words>
  <Characters>3601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Raimonda Kvietkauskaitė</cp:lastModifiedBy>
  <cp:revision>15</cp:revision>
  <dcterms:created xsi:type="dcterms:W3CDTF">2024-05-20T09:08:00Z</dcterms:created>
  <dcterms:modified xsi:type="dcterms:W3CDTF">2024-05-30T12:37:00Z</dcterms:modified>
</cp:coreProperties>
</file>