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Panaudojimas: ruberoidinių stigų, o taip pat kitų dangų, turinčių bitumo, remontui, įkaitinimui ir džiovinimui.@Išradimo esmė: įrenginys stogų dangos atstatymui, apimantis korpusą (1), kurio viduje įmontuotas kaitinimo elementas (9), turi korpuso vidinėje pusėje ant karkaso (3) įmontuotą termoizoliacinį gaubtą (2), o kaitinimo elementas (9) įmontuotas viršutinėje dalyje, sudarant ertmę po juo.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