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12834" w14:textId="134B6AA6" w:rsidR="00AC2088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1.</w:t>
      </w:r>
      <w:r w:rsidR="00C2437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E97004" w:rsidRPr="0091342B">
        <w:rPr>
          <w:rFonts w:ascii="Helvetica" w:eastAsia="Times New Roman" w:hAnsi="Helvetica" w:cs="Arial"/>
          <w:sz w:val="20"/>
          <w:szCs w:val="24"/>
          <w:lang w:eastAsia="lt-LT"/>
        </w:rPr>
        <w:t>Išskirta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nukleorūgštis, apimanti nukleotidų seką, koduojančią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polipeptidą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C2437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pasižymintį FVIII aktyvumu,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kur nukleotidų seka </w:t>
      </w:r>
      <w:r w:rsidR="00C2437B" w:rsidRPr="0091342B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C2088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mažiausiai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95% sekos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tapatum</w:t>
      </w:r>
      <w:r w:rsidR="00AC2088" w:rsidRPr="0091342B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="00AC2088" w:rsidRPr="0091342B">
        <w:rPr>
          <w:rFonts w:ascii="Helvetica" w:hAnsi="Helvetica" w:cs="Arial"/>
          <w:sz w:val="20"/>
          <w:szCs w:val="24"/>
        </w:rPr>
        <w:t xml:space="preserve"> </w:t>
      </w:r>
      <w:r w:rsidR="00AC2088" w:rsidRPr="0091342B">
        <w:rPr>
          <w:rFonts w:ascii="Helvetica" w:eastAsia="Times New Roman" w:hAnsi="Helvetica" w:cs="Arial"/>
          <w:sz w:val="20"/>
          <w:szCs w:val="24"/>
          <w:lang w:eastAsia="lt-LT"/>
        </w:rPr>
        <w:t>sekos SEQ ID Nr. 71 58-2277 ir 2320-4374 nukleotidams.</w:t>
      </w:r>
    </w:p>
    <w:p w14:paraId="4F472FB4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70ECACE4" w14:textId="78FDFE94" w:rsidR="0091342B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2.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1 punktą, kur nukleotidų seka apima </w:t>
      </w:r>
      <w:r w:rsidR="00AC2088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mažiausiai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99% sekos tapatumo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sekos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SEQ ID Nr. 71 58-2277 ir 2320-4374 nukleotida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m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s.</w:t>
      </w:r>
    </w:p>
    <w:p w14:paraId="431C6D13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D57DE29" w14:textId="34914EBD" w:rsidR="00CD1E16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3.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Išskirta nukleorūgšties molekulė pagal 1 punktą, kur nukleotidų seka apima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sekos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SEQ ID Nr. 71 58-2277 ir 2320-4374 nukleotidus.</w:t>
      </w:r>
    </w:p>
    <w:p w14:paraId="45868486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1D1D7E" w14:textId="0081A41D" w:rsidR="002234F5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4. Išskirta nukleorūgšties molekulė pagal bet kurį iš 1-3 punktų, kur nukleotidų seka papildomai apima nukleorūgšties seką, koduojančią signalinį peptidą, kur signalinį peptidą koduojanti nukleorūgšties seka 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pasižymi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AC2088" w:rsidRPr="0091342B">
        <w:rPr>
          <w:rFonts w:ascii="Helvetica" w:eastAsia="Times New Roman" w:hAnsi="Helvetica" w:cs="Arial"/>
          <w:sz w:val="20"/>
          <w:szCs w:val="24"/>
          <w:lang w:eastAsia="lt-LT"/>
        </w:rPr>
        <w:t>mažiausiai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60%, 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70%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bent 80%, bent 90%, 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bent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95%, bent 96%, bent 97%, bent 98%, bent 99% arba 100% sekos tapatum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u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54011A0D" w14:textId="2769AB23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(i) SEQ ID Nr. 1 nukleotida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4951562A" w14:textId="514776F7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(ii) SEQ ID Nr. 2 nukleotida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5063633F" w14:textId="45792381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(iii) SEQ ID Nr. 3 nukleotida</w:t>
      </w:r>
      <w:r w:rsidR="00CD1E16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0FE34780" w14:textId="61CC1079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(iv) SEQ ID Nr. 4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1D3AA449" w14:textId="4BA13D85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(v) SEQ ID Nr. 5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6DBD537E" w14:textId="67FDF8E8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(vi) SEQ ID Nr. 6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1338F3D9" w14:textId="262C0B4C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(vii) SEQ ID Nr. 70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</w:t>
      </w:r>
    </w:p>
    <w:p w14:paraId="0AEF950A" w14:textId="6BE9167E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(viii) SEQ ID Nr. 71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57; arba</w:t>
      </w:r>
    </w:p>
    <w:p w14:paraId="243565DE" w14:textId="5496D6AE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(ix) SEQ ID Nr. 68 nukleotida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ms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nuo 1 iki 57.</w:t>
      </w:r>
    </w:p>
    <w:p w14:paraId="39B6AE6C" w14:textId="77777777" w:rsidR="0091342B" w:rsidRPr="0091342B" w:rsidRDefault="0091342B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6E04AF3" w14:textId="208B8C33" w:rsidR="002234F5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5.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bet kurį iš 1-4 punktų, kur nukleorūgšties molekulė 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apima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vieną arba daugiau savybių, parinktų iš grupės, susidedančios iš</w:t>
      </w:r>
      <w:r w:rsidR="00AC7D3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šių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:</w:t>
      </w:r>
    </w:p>
    <w:p w14:paraId="65A80033" w14:textId="1581E803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(a) </w:t>
      </w:r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žmogaus </w:t>
      </w:r>
      <w:proofErr w:type="spellStart"/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>kodono</w:t>
      </w:r>
      <w:proofErr w:type="spellEnd"/>
      <w:r w:rsidR="000842F4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nukleorūgšties molekulės arba jos dalies adaptacijos indeksas yra padidintas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, palyginti su SEQ ID Nr. 16;</w:t>
      </w:r>
    </w:p>
    <w:p w14:paraId="791CA002" w14:textId="77777777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(b) nukleotidų sekos arba jos dalies optimalių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kodonų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dažnis yra padidintas, palyginti su SEQ ID Nr. 16;</w:t>
      </w:r>
    </w:p>
    <w:p w14:paraId="5A3353C0" w14:textId="008C02AB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(c) nukleotidų seka arba jos dalis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turi didesnį G/C nukleotidų procentą, palyginti su G/C nukleotidų procentine dalimi SEQ ID Nr. 16;</w:t>
      </w:r>
    </w:p>
    <w:p w14:paraId="7E20E3A8" w14:textId="07A7FDF3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(d) santykinis sinoniminio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kodono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naudojimas</w:t>
      </w:r>
      <w:r w:rsidR="0074063C" w:rsidRPr="0091342B">
        <w:rPr>
          <w:rFonts w:ascii="Helvetica" w:eastAsia="Times New Roman" w:hAnsi="Helvetica" w:cs="Arial"/>
          <w:sz w:val="20"/>
          <w:szCs w:val="24"/>
          <w:lang w:eastAsia="lt-LT"/>
        </w:rPr>
        <w:t>, būdingas nukleotidų sekai arba jos daliai,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yra padidintas, palyginti su SEQ ID Nr. 16;</w:t>
      </w:r>
    </w:p>
    <w:p w14:paraId="4ECAAE59" w14:textId="3C4024E2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(e) efektyvus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kodonų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skaičius</w:t>
      </w:r>
      <w:r w:rsidR="0074063C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, būdingas nukleotidų sekai arba jos daliai,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yra sumažintas</w:t>
      </w:r>
      <w:r w:rsidR="00B031D9" w:rsidRPr="0091342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031D9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palyginti su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SEQ ID Nr. 16;</w:t>
      </w:r>
    </w:p>
    <w:p w14:paraId="508F7229" w14:textId="77777777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(f) nukleotidų seka turi mažiau MARS/ARS sekų (SEQ ID Nr. 21 ir 22), palyginti su SEQ ID Nr. 16;</w:t>
      </w:r>
    </w:p>
    <w:p w14:paraId="2A1B62F7" w14:textId="77777777" w:rsidR="002234F5" w:rsidRPr="0091342B" w:rsidRDefault="002234F5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(g) nukleotidų seka turi mažiau destabilizuojančių elementų (SEQ ID Nr. 23 ir 24), palyginti su SEQ ID Nr. 16; ir</w:t>
      </w:r>
    </w:p>
    <w:p w14:paraId="77B06FEC" w14:textId="304E3D93" w:rsidR="002234F5" w:rsidRPr="0091342B" w:rsidRDefault="00B031D9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(</w:t>
      </w:r>
      <w:r w:rsidR="002234F5" w:rsidRPr="0091342B">
        <w:rPr>
          <w:rFonts w:ascii="Helvetica" w:eastAsia="Times New Roman" w:hAnsi="Helvetica" w:cs="Arial"/>
          <w:sz w:val="20"/>
          <w:szCs w:val="24"/>
          <w:lang w:eastAsia="lt-LT"/>
        </w:rPr>
        <w:t>h) bet koks jų derinys.</w:t>
      </w:r>
    </w:p>
    <w:p w14:paraId="449D1029" w14:textId="77777777" w:rsidR="0091342B" w:rsidRPr="0091342B" w:rsidRDefault="0091342B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32FF70E" w14:textId="5881D3FA" w:rsidR="00F12EF2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6.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bet kurį iš 1-5 punktų, papildomai apimanti </w:t>
      </w:r>
      <w:proofErr w:type="spellStart"/>
      <w:r w:rsidR="00F12EF2" w:rsidRPr="0091342B">
        <w:rPr>
          <w:rFonts w:ascii="Helvetica" w:eastAsia="Times New Roman" w:hAnsi="Helvetica" w:cs="Arial"/>
          <w:sz w:val="20"/>
          <w:szCs w:val="24"/>
          <w:lang w:eastAsia="lt-LT"/>
        </w:rPr>
        <w:t>heterologinę</w:t>
      </w:r>
      <w:proofErr w:type="spellEnd"/>
      <w:r w:rsidR="00F12EF2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seką, koduojančią </w:t>
      </w:r>
      <w:proofErr w:type="spellStart"/>
      <w:r w:rsidR="00F12EF2" w:rsidRPr="0091342B">
        <w:rPr>
          <w:rFonts w:ascii="Helvetica" w:eastAsia="Times New Roman" w:hAnsi="Helvetica" w:cs="Arial"/>
          <w:sz w:val="20"/>
          <w:szCs w:val="24"/>
          <w:lang w:eastAsia="lt-LT"/>
        </w:rPr>
        <w:t>heterologinę</w:t>
      </w:r>
      <w:proofErr w:type="spellEnd"/>
      <w:r w:rsidR="00F12EF2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seką.</w:t>
      </w:r>
    </w:p>
    <w:p w14:paraId="07AE0AEB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C54308A" w14:textId="3AE59ED5" w:rsidR="00F12EF2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lastRenderedPageBreak/>
        <w:t>7.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6 punktą, kur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heterologinė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 yra imunoglobulino pastovi</w:t>
      </w:r>
      <w:r w:rsidR="00B031D9" w:rsidRPr="0091342B">
        <w:rPr>
          <w:rFonts w:ascii="Helvetica" w:eastAsia="Times New Roman" w:hAnsi="Helvetica" w:cs="Arial"/>
          <w:sz w:val="20"/>
          <w:szCs w:val="24"/>
          <w:lang w:eastAsia="lt-LT"/>
        </w:rPr>
        <w:t>oji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sritis arba jos dalis, XTEN,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transferinas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,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albuminas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B031D9" w:rsidRPr="0091342B">
        <w:rPr>
          <w:rFonts w:ascii="Helvetica" w:eastAsia="Times New Roman" w:hAnsi="Helvetica" w:cs="Arial"/>
          <w:sz w:val="20"/>
          <w:szCs w:val="24"/>
          <w:lang w:eastAsia="lt-LT"/>
        </w:rPr>
        <w:t>arba PAS seka.</w:t>
      </w:r>
    </w:p>
    <w:p w14:paraId="160B1378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9CE656A" w14:textId="77777777" w:rsid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8.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7 punktą, kur nukleotidų seka apima SEQ </w:t>
      </w:r>
      <w:r w:rsidR="00B031D9" w:rsidRPr="0091342B">
        <w:rPr>
          <w:rFonts w:ascii="Helvetica" w:eastAsia="Times New Roman" w:hAnsi="Helvetica" w:cs="Arial"/>
          <w:sz w:val="20"/>
          <w:szCs w:val="24"/>
          <w:lang w:eastAsia="lt-LT"/>
        </w:rPr>
        <w:t>ID Nr. 72.</w:t>
      </w:r>
    </w:p>
    <w:p w14:paraId="43A9C831" w14:textId="77777777" w:rsid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40EC756" w14:textId="6E1556A4" w:rsidR="00F12EF2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9.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6 arba 7 punktą, kur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heterologinė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seka y</w:t>
      </w:r>
      <w:r w:rsidR="00DB78E2" w:rsidRPr="0091342B">
        <w:rPr>
          <w:rFonts w:ascii="Helvetica" w:eastAsia="Times New Roman" w:hAnsi="Helvetica" w:cs="Arial"/>
          <w:sz w:val="20"/>
          <w:szCs w:val="24"/>
          <w:lang w:eastAsia="lt-LT"/>
        </w:rPr>
        <w:t>ra prijungta prie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aminorūgščių sekos</w:t>
      </w:r>
      <w:r w:rsidR="00DB78E2" w:rsidRPr="0091342B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E675E0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koduoja</w:t>
      </w:r>
      <w:r w:rsidR="00E675E0" w:rsidRPr="0091342B">
        <w:rPr>
          <w:rFonts w:ascii="Helvetica" w:eastAsia="Times New Roman" w:hAnsi="Helvetica" w:cs="Arial"/>
          <w:sz w:val="20"/>
          <w:szCs w:val="24"/>
          <w:lang w:eastAsia="lt-LT"/>
        </w:rPr>
        <w:t>ma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sek</w:t>
      </w:r>
      <w:r w:rsidR="00E675E0" w:rsidRPr="0091342B">
        <w:rPr>
          <w:rFonts w:ascii="Helvetica" w:eastAsia="Times New Roman" w:hAnsi="Helvetica" w:cs="Arial"/>
          <w:sz w:val="20"/>
          <w:szCs w:val="24"/>
          <w:lang w:eastAsia="lt-LT"/>
        </w:rPr>
        <w:t>os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, N-gal</w:t>
      </w:r>
      <w:r w:rsidR="00DB78E2" w:rsidRPr="0091342B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arba C-gal</w:t>
      </w:r>
      <w:r w:rsidR="00DB78E2" w:rsidRPr="0091342B">
        <w:rPr>
          <w:rFonts w:ascii="Helvetica" w:eastAsia="Times New Roman" w:hAnsi="Helvetica" w:cs="Arial"/>
          <w:sz w:val="20"/>
          <w:szCs w:val="24"/>
          <w:lang w:eastAsia="lt-LT"/>
        </w:rPr>
        <w:t>o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arba</w:t>
      </w:r>
      <w:r w:rsidR="00F12EF2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įterpta tarp dviejų aminorūgščių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aminorūgščių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sekoje</w:t>
      </w:r>
      <w:r w:rsidR="00AF5566" w:rsidRPr="0091342B">
        <w:rPr>
          <w:rFonts w:ascii="Helvetica" w:eastAsia="Times New Roman" w:hAnsi="Helvetica" w:cs="Arial"/>
          <w:sz w:val="20"/>
          <w:szCs w:val="24"/>
          <w:lang w:eastAsia="lt-LT"/>
        </w:rPr>
        <w:t>, kuri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koduoja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>ma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nukleotidų sek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>os, ties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vien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>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ar daugiau įterpimo vietų, parinktų iš 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>3 lentelės.</w:t>
      </w:r>
    </w:p>
    <w:p w14:paraId="2D18B481" w14:textId="77777777" w:rsidR="0091342B" w:rsidRPr="0091342B" w:rsidRDefault="0091342B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386DF2B6" w14:textId="27D1836B" w:rsidR="00F562B8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10.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Išskirta nukleorūgšties molekulė pagal bet kurį iš 1-9 punktų, kur FVIII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F562B8" w:rsidRPr="0091342B">
        <w:rPr>
          <w:rFonts w:ascii="Helvetica" w:eastAsia="Times New Roman" w:hAnsi="Helvetica" w:cs="Arial"/>
          <w:sz w:val="20"/>
          <w:szCs w:val="24"/>
          <w:lang w:eastAsia="lt-LT"/>
        </w:rPr>
        <w:t>yra viso ilgio FVIII arba FVIII, su pašalintu B domenu.</w:t>
      </w:r>
    </w:p>
    <w:p w14:paraId="2BAB6F72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C870D83" w14:textId="77777777" w:rsidR="00276590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11.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Vektorius, apimantis nukleorūgšties molekulę pagal bet kurį iš 1-10 punktų.</w:t>
      </w:r>
    </w:p>
    <w:p w14:paraId="22309B47" w14:textId="77777777" w:rsidR="00276590" w:rsidRDefault="00276590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20442FA2" w14:textId="541E1C4D" w:rsidR="00F665E1" w:rsidRPr="0091342B" w:rsidRDefault="00F665E1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12. Vektorius pagal 11 punktą, kur vektorius yra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lentivirusinis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vektorius.</w:t>
      </w:r>
    </w:p>
    <w:p w14:paraId="116DCFC1" w14:textId="77777777" w:rsidR="0091342B" w:rsidRPr="0091342B" w:rsidRDefault="0091342B" w:rsidP="0091342B">
      <w:pPr>
        <w:spacing w:after="0" w:line="360" w:lineRule="auto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0C8B386E" w14:textId="3CC7E060" w:rsidR="0091342B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13.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Ląstelė</w:t>
      </w:r>
      <w:r w:rsidR="00F665E1" w:rsidRPr="0091342B">
        <w:rPr>
          <w:rFonts w:ascii="Helvetica" w:eastAsia="Times New Roman" w:hAnsi="Helvetica" w:cs="Arial"/>
          <w:sz w:val="20"/>
          <w:szCs w:val="24"/>
          <w:lang w:eastAsia="lt-LT"/>
        </w:rPr>
        <w:t>-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šeimininkė, apimanti nukleorūgšties molekulę pagal bet kurį iš 1-10 punktų</w:t>
      </w:r>
      <w:r w:rsidR="00F665E1" w:rsidRPr="0091342B">
        <w:rPr>
          <w:rFonts w:ascii="Helvetica" w:hAnsi="Helvetica" w:cs="Arial"/>
          <w:sz w:val="20"/>
          <w:szCs w:val="24"/>
        </w:rPr>
        <w:t xml:space="preserve"> </w:t>
      </w:r>
      <w:r w:rsidR="00F665E1" w:rsidRPr="0091342B">
        <w:rPr>
          <w:rFonts w:ascii="Helvetica" w:eastAsia="Times New Roman" w:hAnsi="Helvetica" w:cs="Arial"/>
          <w:sz w:val="20"/>
          <w:szCs w:val="24"/>
          <w:lang w:eastAsia="lt-LT"/>
        </w:rPr>
        <w:t>arba vektorių pagal 11 arba 12 punktą.</w:t>
      </w:r>
    </w:p>
    <w:p w14:paraId="5AF7A4BB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9A08AEE" w14:textId="69777C50" w:rsidR="0091342B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14.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proofErr w:type="spellStart"/>
      <w:r w:rsidR="00396C60" w:rsidRPr="0091342B">
        <w:rPr>
          <w:rFonts w:ascii="Helvetica" w:eastAsia="Times New Roman" w:hAnsi="Helvetica" w:cs="Arial"/>
          <w:sz w:val="20"/>
          <w:szCs w:val="24"/>
          <w:lang w:eastAsia="lt-LT"/>
        </w:rPr>
        <w:t>P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olipeptido</w:t>
      </w:r>
      <w:proofErr w:type="spellEnd"/>
      <w:r w:rsidR="00396C60" w:rsidRPr="0091342B">
        <w:rPr>
          <w:rFonts w:ascii="Helvetica" w:eastAsia="Times New Roman" w:hAnsi="Helvetica" w:cs="Arial"/>
          <w:sz w:val="20"/>
          <w:szCs w:val="24"/>
          <w:lang w:eastAsia="lt-LT"/>
        </w:rPr>
        <w:t>, pasižyminčio FVIII aktyvumu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gavimo būdas, apimantis: ląstelės šeimininkės pagal 13 punktą kultivavimą sąlygomis, kuriomis</w:t>
      </w:r>
      <w:r w:rsidR="00E675E0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yra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gaminamas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polipeptidas</w:t>
      </w:r>
      <w:proofErr w:type="spellEnd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,</w:t>
      </w:r>
      <w:r w:rsidR="00E675E0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="00396C60" w:rsidRPr="0091342B">
        <w:rPr>
          <w:rFonts w:ascii="Helvetica" w:eastAsia="Times New Roman" w:hAnsi="Helvetica" w:cs="Arial"/>
          <w:sz w:val="20"/>
          <w:szCs w:val="24"/>
          <w:lang w:eastAsia="lt-LT"/>
        </w:rPr>
        <w:t>pasižymintis FVIII aktyvumu,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ir </w:t>
      </w:r>
      <w:proofErr w:type="spellStart"/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polipeptido</w:t>
      </w:r>
      <w:proofErr w:type="spellEnd"/>
      <w:r w:rsidR="00396C60" w:rsidRPr="0091342B">
        <w:rPr>
          <w:rFonts w:ascii="Helvetica" w:eastAsia="Times New Roman" w:hAnsi="Helvetica" w:cs="Arial"/>
          <w:sz w:val="20"/>
          <w:szCs w:val="24"/>
          <w:lang w:eastAsia="lt-LT"/>
        </w:rPr>
        <w:t>, pasižyminčio FVIII aktyvumu,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išgavimą.</w:t>
      </w:r>
    </w:p>
    <w:p w14:paraId="27E8F5DC" w14:textId="77777777" w:rsidR="0091342B" w:rsidRPr="0091342B" w:rsidRDefault="0091342B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</w:p>
    <w:p w14:paraId="5EACC991" w14:textId="74937FF3" w:rsidR="00AF5566" w:rsidRPr="0091342B" w:rsidRDefault="002234F5" w:rsidP="0091342B">
      <w:pPr>
        <w:spacing w:after="0" w:line="360" w:lineRule="auto"/>
        <w:ind w:firstLine="567"/>
        <w:jc w:val="both"/>
        <w:rPr>
          <w:rFonts w:ascii="Helvetica" w:eastAsia="Times New Roman" w:hAnsi="Helvetica" w:cs="Arial"/>
          <w:sz w:val="20"/>
          <w:szCs w:val="24"/>
          <w:lang w:eastAsia="lt-LT"/>
        </w:rPr>
      </w:pP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15.</w:t>
      </w:r>
      <w:r w:rsidR="0091342B"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Nukleorūgšties molekulė pagal bet kurį iš 1-10 punktų arba vektorius pagal 11 arba 12 punktą, skirti naudoti kraujavim</w:t>
      </w:r>
      <w:r w:rsidR="009B6ECE" w:rsidRPr="0091342B">
        <w:rPr>
          <w:rFonts w:ascii="Helvetica" w:eastAsia="Times New Roman" w:hAnsi="Helvetica" w:cs="Arial"/>
          <w:sz w:val="20"/>
          <w:szCs w:val="24"/>
          <w:lang w:eastAsia="lt-LT"/>
        </w:rPr>
        <w:t>ą sukeliančio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 xml:space="preserve"> sutrikimo gydymo būd</w:t>
      </w:r>
      <w:r w:rsidR="007C6AA7" w:rsidRPr="0091342B">
        <w:rPr>
          <w:rFonts w:ascii="Helvetica" w:eastAsia="Times New Roman" w:hAnsi="Helvetica" w:cs="Arial"/>
          <w:sz w:val="20"/>
          <w:szCs w:val="24"/>
          <w:lang w:eastAsia="lt-LT"/>
        </w:rPr>
        <w:t>ui</w:t>
      </w:r>
      <w:r w:rsidRPr="0091342B">
        <w:rPr>
          <w:rFonts w:ascii="Helvetica" w:eastAsia="Times New Roman" w:hAnsi="Helvetica" w:cs="Arial"/>
          <w:sz w:val="20"/>
          <w:szCs w:val="24"/>
          <w:lang w:eastAsia="lt-LT"/>
        </w:rPr>
        <w:t>.</w:t>
      </w:r>
    </w:p>
    <w:sectPr w:rsidR="00AF5566" w:rsidRPr="0091342B" w:rsidSect="0091342B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A751" w14:textId="77777777" w:rsidR="006B7DDF" w:rsidRDefault="006B7DDF" w:rsidP="00F665E1">
      <w:pPr>
        <w:spacing w:after="0" w:line="240" w:lineRule="auto"/>
      </w:pPr>
      <w:r>
        <w:separator/>
      </w:r>
    </w:p>
  </w:endnote>
  <w:endnote w:type="continuationSeparator" w:id="0">
    <w:p w14:paraId="6851F7A3" w14:textId="77777777" w:rsidR="006B7DDF" w:rsidRDefault="006B7DDF" w:rsidP="00F66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E6294" w14:textId="77777777" w:rsidR="006B7DDF" w:rsidRDefault="006B7DDF" w:rsidP="00F665E1">
      <w:pPr>
        <w:spacing w:after="0" w:line="240" w:lineRule="auto"/>
      </w:pPr>
      <w:r>
        <w:separator/>
      </w:r>
    </w:p>
  </w:footnote>
  <w:footnote w:type="continuationSeparator" w:id="0">
    <w:p w14:paraId="0446EA5A" w14:textId="77777777" w:rsidR="006B7DDF" w:rsidRDefault="006B7DDF" w:rsidP="00F665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4F5"/>
    <w:rsid w:val="0000278E"/>
    <w:rsid w:val="00016829"/>
    <w:rsid w:val="000842F4"/>
    <w:rsid w:val="000D3ACA"/>
    <w:rsid w:val="000D79DC"/>
    <w:rsid w:val="00151D6F"/>
    <w:rsid w:val="00217046"/>
    <w:rsid w:val="002234F5"/>
    <w:rsid w:val="00276590"/>
    <w:rsid w:val="002E7270"/>
    <w:rsid w:val="00320B50"/>
    <w:rsid w:val="00346466"/>
    <w:rsid w:val="00396C60"/>
    <w:rsid w:val="004050C3"/>
    <w:rsid w:val="00427CDC"/>
    <w:rsid w:val="00446F0C"/>
    <w:rsid w:val="005911A8"/>
    <w:rsid w:val="006746F1"/>
    <w:rsid w:val="00694726"/>
    <w:rsid w:val="006B7DDF"/>
    <w:rsid w:val="006C2C1A"/>
    <w:rsid w:val="006D1090"/>
    <w:rsid w:val="006D2715"/>
    <w:rsid w:val="0074063C"/>
    <w:rsid w:val="007C6AA7"/>
    <w:rsid w:val="008F70A8"/>
    <w:rsid w:val="0091342B"/>
    <w:rsid w:val="009B6ECE"/>
    <w:rsid w:val="009F6E6C"/>
    <w:rsid w:val="00AC2088"/>
    <w:rsid w:val="00AC7D3B"/>
    <w:rsid w:val="00AF5566"/>
    <w:rsid w:val="00B031D9"/>
    <w:rsid w:val="00B673C9"/>
    <w:rsid w:val="00BF43D7"/>
    <w:rsid w:val="00C2437B"/>
    <w:rsid w:val="00C60FD5"/>
    <w:rsid w:val="00CD1E16"/>
    <w:rsid w:val="00D339BC"/>
    <w:rsid w:val="00D56553"/>
    <w:rsid w:val="00DB78E2"/>
    <w:rsid w:val="00E675E0"/>
    <w:rsid w:val="00E97004"/>
    <w:rsid w:val="00F12EF2"/>
    <w:rsid w:val="00F562B8"/>
    <w:rsid w:val="00F665E1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E9999E"/>
  <w15:chartTrackingRefBased/>
  <w15:docId w15:val="{F3B44438-F78F-4E64-8499-B7DDB6C1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D1E16"/>
    <w:pPr>
      <w:ind w:left="720"/>
      <w:contextualSpacing/>
    </w:pPr>
  </w:style>
  <w:style w:type="character" w:customStyle="1" w:styleId="epotranslationtranslated">
    <w:name w:val="epo_translation_translated"/>
    <w:basedOn w:val="Numatytasispastraiposriftas"/>
    <w:rsid w:val="006C2C1A"/>
  </w:style>
  <w:style w:type="paragraph" w:styleId="Antrats">
    <w:name w:val="header"/>
    <w:basedOn w:val="prastasis"/>
    <w:link w:val="AntratsDiagrama"/>
    <w:uiPriority w:val="99"/>
    <w:unhideWhenUsed/>
    <w:rsid w:val="00F66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65E1"/>
  </w:style>
  <w:style w:type="paragraph" w:styleId="Porat">
    <w:name w:val="footer"/>
    <w:basedOn w:val="prastasis"/>
    <w:link w:val="PoratDiagrama"/>
    <w:uiPriority w:val="99"/>
    <w:unhideWhenUsed/>
    <w:rsid w:val="00F665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665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8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4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5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593</Words>
  <Characters>3334</Characters>
  <Application>Microsoft Office Word</Application>
  <DocSecurity>0</DocSecurity>
  <Lines>70</Lines>
  <Paragraphs>39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Rasa Gurčytė</cp:lastModifiedBy>
  <cp:revision>18</cp:revision>
  <dcterms:created xsi:type="dcterms:W3CDTF">2022-09-05T19:38:00Z</dcterms:created>
  <dcterms:modified xsi:type="dcterms:W3CDTF">2022-09-08T13:16:00Z</dcterms:modified>
</cp:coreProperties>
</file>