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DFD" w14:textId="5BAF6300" w:rsidR="001427C4" w:rsidRPr="00073EFA" w:rsidRDefault="00B7072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1. </w:t>
      </w:r>
      <w:r w:rsidR="00693A29" w:rsidRPr="00073EFA">
        <w:rPr>
          <w:rFonts w:ascii="Helvetica" w:hAnsi="Helvetica" w:cs="Arial"/>
          <w:sz w:val="20"/>
          <w:lang w:val="lt-LT"/>
        </w:rPr>
        <w:t>Antikūnas, atpažįstantis B ląstelių brendimo antigeną (CD269), apimantis sunkiosios grandinės kintamą sritį SEQ ID Nr. 23 ir lengvosios grandinės kintamą sritį SEQ ID Nr. 31.</w:t>
      </w:r>
    </w:p>
    <w:p w14:paraId="284F628F" w14:textId="77777777" w:rsidR="006031C5" w:rsidRPr="00073EFA" w:rsidRDefault="006031C5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4A7CEB" w14:textId="7BC55A33" w:rsidR="006031C5" w:rsidRPr="00073EFA" w:rsidRDefault="00693A29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2. Antikūnas, atpažįstantis B ląstelių brendimo antigeną (CD269) pagal 1 punktą, </w:t>
      </w:r>
      <w:r w:rsidR="00B66E57" w:rsidRPr="00073EFA">
        <w:rPr>
          <w:rFonts w:ascii="Helvetica" w:hAnsi="Helvetica" w:cs="Arial"/>
          <w:sz w:val="20"/>
          <w:lang w:val="lt-LT"/>
        </w:rPr>
        <w:t xml:space="preserve">kuris </w:t>
      </w:r>
      <w:r w:rsidRPr="00073EFA">
        <w:rPr>
          <w:rFonts w:ascii="Helvetica" w:hAnsi="Helvetica" w:cs="Arial"/>
          <w:sz w:val="20"/>
          <w:lang w:val="lt-LT"/>
        </w:rPr>
        <w:t>apima sunki</w:t>
      </w:r>
      <w:r w:rsidR="00B66E57" w:rsidRPr="00073EFA">
        <w:rPr>
          <w:rFonts w:ascii="Helvetica" w:hAnsi="Helvetica" w:cs="Arial"/>
          <w:sz w:val="20"/>
          <w:lang w:val="lt-LT"/>
        </w:rPr>
        <w:t>ąją grandinę</w:t>
      </w:r>
      <w:r w:rsidRPr="00073EFA">
        <w:rPr>
          <w:rFonts w:ascii="Helvetica" w:hAnsi="Helvetica" w:cs="Arial"/>
          <w:sz w:val="20"/>
          <w:lang w:val="lt-LT"/>
        </w:rPr>
        <w:t xml:space="preserve"> SEQ ID Nr. 55 ir lengv</w:t>
      </w:r>
      <w:r w:rsidR="00B66E57" w:rsidRPr="00073EFA">
        <w:rPr>
          <w:rFonts w:ascii="Helvetica" w:hAnsi="Helvetica" w:cs="Arial"/>
          <w:sz w:val="20"/>
          <w:lang w:val="lt-LT"/>
        </w:rPr>
        <w:t>ąją grandinę</w:t>
      </w:r>
      <w:r w:rsidRPr="00073EFA">
        <w:rPr>
          <w:rFonts w:ascii="Helvetica" w:hAnsi="Helvetica" w:cs="Arial"/>
          <w:sz w:val="20"/>
          <w:lang w:val="lt-LT"/>
        </w:rPr>
        <w:t xml:space="preserve"> SEQ ID Nr. 63.</w:t>
      </w:r>
    </w:p>
    <w:p w14:paraId="50767478" w14:textId="77777777" w:rsidR="006031C5" w:rsidRPr="00073EFA" w:rsidRDefault="006031C5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42BE94" w14:textId="1934F1BD" w:rsidR="006031C5" w:rsidRPr="00073EFA" w:rsidRDefault="00693A29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3. Antikūnas, atpažįstantis B ląstelių brendimo antigeną (CD269) pagal bet kurį ankstesnį punktą, kur antikūnas yra </w:t>
      </w:r>
      <w:proofErr w:type="spellStart"/>
      <w:r w:rsidRPr="00073EFA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antikūnas.</w:t>
      </w:r>
    </w:p>
    <w:p w14:paraId="3F167A7E" w14:textId="77777777" w:rsidR="00693A29" w:rsidRPr="00073EFA" w:rsidRDefault="00693A29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A6EE6B" w14:textId="0AA298FB" w:rsidR="00693A29" w:rsidRPr="00073EFA" w:rsidRDefault="00693A29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>4. Antikūnas, atpažįstantis B ląstelių brendimo antigeną (CD269) pagal bet kurį ankstesnį punktą, kur antikūnas turi sustiprintą rišim</w:t>
      </w:r>
      <w:r w:rsidR="00B66E57" w:rsidRPr="00073EFA">
        <w:rPr>
          <w:rFonts w:ascii="Helvetica" w:hAnsi="Helvetica" w:cs="Arial"/>
          <w:sz w:val="20"/>
          <w:lang w:val="lt-LT"/>
        </w:rPr>
        <w:t>ąsi</w:t>
      </w:r>
      <w:r w:rsidRPr="00073EFA">
        <w:rPr>
          <w:rFonts w:ascii="Helvetica" w:hAnsi="Helvetica" w:cs="Arial"/>
          <w:sz w:val="20"/>
          <w:lang w:val="lt-LT"/>
        </w:rPr>
        <w:t xml:space="preserve"> prie </w:t>
      </w:r>
      <w:proofErr w:type="spellStart"/>
      <w:r w:rsidRPr="00073EFA">
        <w:rPr>
          <w:rFonts w:ascii="Helvetica" w:hAnsi="Helvetica" w:cs="Arial"/>
          <w:sz w:val="20"/>
          <w:lang w:val="lt-LT"/>
        </w:rPr>
        <w:t>FcγRIIIA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arba sustiprintą </w:t>
      </w:r>
      <w:proofErr w:type="spellStart"/>
      <w:r w:rsidRPr="00073EFA">
        <w:rPr>
          <w:rFonts w:ascii="Helvetica" w:hAnsi="Helvetica" w:cs="Arial"/>
          <w:sz w:val="20"/>
          <w:lang w:val="lt-LT"/>
        </w:rPr>
        <w:t>efektorinę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funkciją, kuriai tarpininkauja </w:t>
      </w:r>
      <w:proofErr w:type="spellStart"/>
      <w:r w:rsidRPr="00073EFA">
        <w:rPr>
          <w:rFonts w:ascii="Helvetica" w:hAnsi="Helvetica" w:cs="Arial"/>
          <w:sz w:val="20"/>
          <w:lang w:val="lt-LT"/>
        </w:rPr>
        <w:t>FcγRIIIA</w:t>
      </w:r>
      <w:proofErr w:type="spellEnd"/>
      <w:r w:rsidRPr="00073EFA">
        <w:rPr>
          <w:rFonts w:ascii="Helvetica" w:hAnsi="Helvetica" w:cs="Arial"/>
          <w:sz w:val="20"/>
          <w:lang w:val="lt-LT"/>
        </w:rPr>
        <w:t>.</w:t>
      </w:r>
    </w:p>
    <w:p w14:paraId="17079AA8" w14:textId="77777777" w:rsidR="00693A29" w:rsidRPr="00073EFA" w:rsidRDefault="00693A29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DDD620" w14:textId="5FADA102" w:rsidR="00693A29" w:rsidRPr="00073EFA" w:rsidRDefault="00693A29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5. Antikūnas, atpažįstantis B ląstelių brendimo antigeną (CD269) pagal 4 punktą, kur antikūnas yra </w:t>
      </w:r>
      <w:proofErr w:type="spellStart"/>
      <w:r w:rsidRPr="00073EFA">
        <w:rPr>
          <w:rFonts w:ascii="Helvetica" w:hAnsi="Helvetica" w:cs="Arial"/>
          <w:sz w:val="20"/>
          <w:lang w:val="lt-LT"/>
        </w:rPr>
        <w:t>defukozilintas</w:t>
      </w:r>
      <w:proofErr w:type="spellEnd"/>
      <w:r w:rsidRPr="00073EFA">
        <w:rPr>
          <w:rFonts w:ascii="Helvetica" w:hAnsi="Helvetica" w:cs="Arial"/>
          <w:sz w:val="20"/>
          <w:lang w:val="lt-LT"/>
        </w:rPr>
        <w:t>.</w:t>
      </w:r>
    </w:p>
    <w:p w14:paraId="53DFBF44" w14:textId="77777777" w:rsidR="00693A29" w:rsidRPr="00073EFA" w:rsidRDefault="00693A29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C61E00" w14:textId="232A1756" w:rsidR="00693A29" w:rsidRPr="00073EFA" w:rsidRDefault="00693A29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>6. Nukleorūgščių sekos, koduojančios</w:t>
      </w:r>
      <w:r w:rsidR="0064301E" w:rsidRPr="00073EFA">
        <w:rPr>
          <w:rFonts w:ascii="Helvetica" w:hAnsi="Helvetica" w:cs="Arial"/>
          <w:sz w:val="20"/>
          <w:lang w:val="lt-LT"/>
        </w:rPr>
        <w:t xml:space="preserve"> abi antikūno pagal bet kurį iš ankstesnių punktų tiek sunkiosios grandinės kintamos srities, tiek lengvosios grandinės kintamos srities sekas.</w:t>
      </w:r>
    </w:p>
    <w:p w14:paraId="486AC95B" w14:textId="77777777" w:rsidR="00693A29" w:rsidRPr="00073EFA" w:rsidRDefault="00693A29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305505" w14:textId="6D65A2BB" w:rsidR="006031C5" w:rsidRPr="00073EFA" w:rsidRDefault="0064301E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>7. Nukleorūgščių sekos, apimančios SEQ ID Nr. 56, koduojančią sunkiąją grandinę; ir SEQ ID Nr. 64, koduojančią lengvąją grandinę, antikūno pagal bet kurį iš ankstesnių punktų.</w:t>
      </w:r>
    </w:p>
    <w:p w14:paraId="59DC20B3" w14:textId="77777777" w:rsidR="0064301E" w:rsidRPr="00073EFA" w:rsidRDefault="0064301E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127E97" w14:textId="5FAB6947" w:rsidR="0064301E" w:rsidRPr="00073EFA" w:rsidRDefault="0064301E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8. Raiškos vektorius, apimantis nukleorūgščių sekas pagal 6 </w:t>
      </w:r>
      <w:r w:rsidR="00B66E57" w:rsidRPr="00073EFA">
        <w:rPr>
          <w:rFonts w:ascii="Helvetica" w:hAnsi="Helvetica" w:cs="Arial"/>
          <w:sz w:val="20"/>
          <w:lang w:val="lt-LT"/>
        </w:rPr>
        <w:t xml:space="preserve">punktą </w:t>
      </w:r>
      <w:r w:rsidRPr="00073EFA">
        <w:rPr>
          <w:rFonts w:ascii="Helvetica" w:hAnsi="Helvetica" w:cs="Arial"/>
          <w:sz w:val="20"/>
          <w:lang w:val="lt-LT"/>
        </w:rPr>
        <w:t>arba 7 punktą.</w:t>
      </w:r>
    </w:p>
    <w:p w14:paraId="0D36B6DA" w14:textId="77777777" w:rsidR="0064301E" w:rsidRPr="00073EFA" w:rsidRDefault="0064301E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75524F" w14:textId="01C2B75A" w:rsidR="0064301E" w:rsidRPr="00073EFA" w:rsidRDefault="0064301E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073EFA">
        <w:rPr>
          <w:rFonts w:ascii="Helvetica" w:hAnsi="Helvetica" w:cs="Arial"/>
          <w:sz w:val="20"/>
          <w:lang w:val="lt-LT"/>
        </w:rPr>
        <w:t>Rekombinantinė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transformuota arba </w:t>
      </w:r>
      <w:proofErr w:type="spellStart"/>
      <w:r w:rsidRPr="00073EFA">
        <w:rPr>
          <w:rFonts w:ascii="Helvetica" w:hAnsi="Helvetica" w:cs="Arial"/>
          <w:sz w:val="20"/>
          <w:lang w:val="lt-LT"/>
        </w:rPr>
        <w:t>transfekuota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ląstelė šeimininkė, apimanti nukleorūgščių sekas pagal 6 </w:t>
      </w:r>
      <w:r w:rsidR="00B66E57" w:rsidRPr="00073EFA">
        <w:rPr>
          <w:rFonts w:ascii="Helvetica" w:hAnsi="Helvetica" w:cs="Arial"/>
          <w:sz w:val="20"/>
          <w:lang w:val="lt-LT"/>
        </w:rPr>
        <w:t xml:space="preserve">punktą </w:t>
      </w:r>
      <w:r w:rsidRPr="00073EFA">
        <w:rPr>
          <w:rFonts w:ascii="Helvetica" w:hAnsi="Helvetica" w:cs="Arial"/>
          <w:sz w:val="20"/>
          <w:lang w:val="lt-LT"/>
        </w:rPr>
        <w:t>arba 7 punktą, arba raiškos vektori</w:t>
      </w:r>
      <w:r w:rsidR="00B66E57" w:rsidRPr="00073EFA">
        <w:rPr>
          <w:rFonts w:ascii="Helvetica" w:hAnsi="Helvetica" w:cs="Arial"/>
          <w:sz w:val="20"/>
          <w:lang w:val="lt-LT"/>
        </w:rPr>
        <w:t>ų</w:t>
      </w:r>
      <w:r w:rsidRPr="00073EFA">
        <w:rPr>
          <w:rFonts w:ascii="Helvetica" w:hAnsi="Helvetica" w:cs="Arial"/>
          <w:sz w:val="20"/>
          <w:lang w:val="lt-LT"/>
        </w:rPr>
        <w:t xml:space="preserve"> pagal 8 punktą, kur ląstelė šeimininkė, apima abi tiek sunki</w:t>
      </w:r>
      <w:r w:rsidR="00477417" w:rsidRPr="00073EFA">
        <w:rPr>
          <w:rFonts w:ascii="Helvetica" w:hAnsi="Helvetica" w:cs="Arial"/>
          <w:sz w:val="20"/>
          <w:lang w:val="lt-LT"/>
        </w:rPr>
        <w:t>ąją</w:t>
      </w:r>
      <w:r w:rsidRPr="00073EFA">
        <w:rPr>
          <w:rFonts w:ascii="Helvetica" w:hAnsi="Helvetica" w:cs="Arial"/>
          <w:sz w:val="20"/>
          <w:lang w:val="lt-LT"/>
        </w:rPr>
        <w:t>, tiek lengv</w:t>
      </w:r>
      <w:r w:rsidR="00477417" w:rsidRPr="00073EFA">
        <w:rPr>
          <w:rFonts w:ascii="Helvetica" w:hAnsi="Helvetica" w:cs="Arial"/>
          <w:sz w:val="20"/>
          <w:lang w:val="lt-LT"/>
        </w:rPr>
        <w:t>ąją</w:t>
      </w:r>
      <w:r w:rsidRPr="00073EFA">
        <w:rPr>
          <w:rFonts w:ascii="Helvetica" w:hAnsi="Helvetica" w:cs="Arial"/>
          <w:sz w:val="20"/>
          <w:lang w:val="lt-LT"/>
        </w:rPr>
        <w:t xml:space="preserve"> grandin</w:t>
      </w:r>
      <w:r w:rsidR="00477417" w:rsidRPr="00073EFA">
        <w:rPr>
          <w:rFonts w:ascii="Helvetica" w:hAnsi="Helvetica" w:cs="Arial"/>
          <w:sz w:val="20"/>
          <w:lang w:val="lt-LT"/>
        </w:rPr>
        <w:t>es, koduojančias nukleorūgščių sekas.</w:t>
      </w:r>
    </w:p>
    <w:p w14:paraId="6C33C0A5" w14:textId="77777777" w:rsidR="00477417" w:rsidRPr="00073EFA" w:rsidRDefault="00477417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A51088" w14:textId="6608B2A7" w:rsidR="00477417" w:rsidRPr="00073EFA" w:rsidRDefault="0047741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>10. Antikūno gamybos būdas, kur būdas apima ląstelės šeimininkės pagal 9 punktą kultivavimą, esant sąlygoms, tinkamoms minėtų nukleorūgščių sekų ir vektoriaus (-</w:t>
      </w:r>
      <w:proofErr w:type="spellStart"/>
      <w:r w:rsidRPr="00073EFA">
        <w:rPr>
          <w:rFonts w:ascii="Helvetica" w:hAnsi="Helvetica" w:cs="Arial"/>
          <w:sz w:val="20"/>
          <w:lang w:val="lt-LT"/>
        </w:rPr>
        <w:t>ių</w:t>
      </w:r>
      <w:proofErr w:type="spellEnd"/>
      <w:r w:rsidRPr="00073EFA">
        <w:rPr>
          <w:rFonts w:ascii="Helvetica" w:hAnsi="Helvetica" w:cs="Arial"/>
          <w:sz w:val="20"/>
          <w:lang w:val="lt-LT"/>
        </w:rPr>
        <w:t>) raiškai, tokiu būdu pagaminant antikūną.</w:t>
      </w:r>
    </w:p>
    <w:p w14:paraId="72AA51FC" w14:textId="77777777" w:rsidR="00477417" w:rsidRPr="00073EFA" w:rsidRDefault="00477417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97EF97" w14:textId="20D745E9" w:rsidR="00477417" w:rsidRPr="00073EFA" w:rsidRDefault="0047741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>11. Antikūnas, pagamintas būdu pagal 10 punktą.</w:t>
      </w:r>
    </w:p>
    <w:p w14:paraId="43B5F129" w14:textId="77777777" w:rsidR="00477417" w:rsidRPr="00073EFA" w:rsidRDefault="00477417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934818" w14:textId="384C933D" w:rsidR="00477417" w:rsidRPr="00073EFA" w:rsidRDefault="0047741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>, apimantis antikūną pagal bet kurį vieną iš 1-</w:t>
      </w:r>
      <w:r w:rsidR="00B66E57" w:rsidRPr="00073EFA">
        <w:rPr>
          <w:rFonts w:ascii="Helvetica" w:hAnsi="Helvetica" w:cs="Arial"/>
          <w:sz w:val="20"/>
          <w:lang w:val="lt-LT"/>
        </w:rPr>
        <w:t xml:space="preserve">5 punktų arba </w:t>
      </w:r>
      <w:r w:rsidRPr="00073EFA">
        <w:rPr>
          <w:rFonts w:ascii="Helvetica" w:hAnsi="Helvetica" w:cs="Arial"/>
          <w:sz w:val="20"/>
          <w:lang w:val="lt-LT"/>
        </w:rPr>
        <w:t>11 punkt</w:t>
      </w:r>
      <w:r w:rsidR="00B66E57" w:rsidRPr="00073EFA">
        <w:rPr>
          <w:rFonts w:ascii="Helvetica" w:hAnsi="Helvetica" w:cs="Arial"/>
          <w:sz w:val="20"/>
          <w:lang w:val="lt-LT"/>
        </w:rPr>
        <w:t>ą</w:t>
      </w:r>
      <w:r w:rsidRPr="00073EF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73EFA">
        <w:rPr>
          <w:rFonts w:ascii="Helvetica" w:hAnsi="Helvetica" w:cs="Arial"/>
          <w:sz w:val="20"/>
          <w:lang w:val="lt-LT"/>
        </w:rPr>
        <w:t>citotoksinį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agentą.</w:t>
      </w:r>
    </w:p>
    <w:p w14:paraId="31EEF6E8" w14:textId="77777777" w:rsidR="00477417" w:rsidRPr="00073EFA" w:rsidRDefault="00477417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1D36C7" w14:textId="71AEA57E" w:rsidR="00477417" w:rsidRPr="00073EFA" w:rsidRDefault="0047741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pagal 12 punktą, kur </w:t>
      </w:r>
      <w:proofErr w:type="spellStart"/>
      <w:r w:rsidRPr="00073EFA">
        <w:rPr>
          <w:rFonts w:ascii="Helvetica" w:hAnsi="Helvetica" w:cs="Arial"/>
          <w:sz w:val="20"/>
          <w:lang w:val="lt-LT"/>
        </w:rPr>
        <w:t>citotoksinis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agentas yra </w:t>
      </w:r>
      <w:proofErr w:type="spellStart"/>
      <w:r w:rsidRPr="00073EFA">
        <w:rPr>
          <w:rFonts w:ascii="Helvetica" w:hAnsi="Helvetica" w:cs="Arial"/>
          <w:sz w:val="20"/>
          <w:lang w:val="lt-LT"/>
        </w:rPr>
        <w:t>monometilo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3EFA">
        <w:rPr>
          <w:rFonts w:ascii="Helvetica" w:hAnsi="Helvetica" w:cs="Arial"/>
          <w:sz w:val="20"/>
          <w:lang w:val="lt-LT"/>
        </w:rPr>
        <w:t>auristatinas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E (MMAE) arba </w:t>
      </w:r>
      <w:proofErr w:type="spellStart"/>
      <w:r w:rsidRPr="00073EFA">
        <w:rPr>
          <w:rFonts w:ascii="Helvetica" w:hAnsi="Helvetica" w:cs="Arial"/>
          <w:sz w:val="20"/>
          <w:lang w:val="lt-LT"/>
        </w:rPr>
        <w:t>monometilo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3EFA">
        <w:rPr>
          <w:rFonts w:ascii="Helvetica" w:hAnsi="Helvetica" w:cs="Arial"/>
          <w:sz w:val="20"/>
          <w:lang w:val="lt-LT"/>
        </w:rPr>
        <w:t>auristatinas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F (MMAF).</w:t>
      </w:r>
    </w:p>
    <w:p w14:paraId="0586BE7D" w14:textId="77777777" w:rsidR="006031C5" w:rsidRPr="00073EFA" w:rsidRDefault="006031C5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15F91A" w14:textId="054A5DFE" w:rsidR="006031C5" w:rsidRPr="00073EFA" w:rsidRDefault="0047741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pagal 13 punktą, kur </w:t>
      </w:r>
      <w:proofErr w:type="spellStart"/>
      <w:r w:rsidRPr="00073EFA">
        <w:rPr>
          <w:rFonts w:ascii="Helvetica" w:hAnsi="Helvetica" w:cs="Arial"/>
          <w:sz w:val="20"/>
          <w:lang w:val="lt-LT"/>
        </w:rPr>
        <w:t>citotoksinis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agentas yra </w:t>
      </w:r>
      <w:proofErr w:type="spellStart"/>
      <w:r w:rsidRPr="00073EFA">
        <w:rPr>
          <w:rFonts w:ascii="Helvetica" w:hAnsi="Helvetica" w:cs="Arial"/>
          <w:sz w:val="20"/>
          <w:lang w:val="lt-LT"/>
        </w:rPr>
        <w:t>monometilo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3EFA">
        <w:rPr>
          <w:rFonts w:ascii="Helvetica" w:hAnsi="Helvetica" w:cs="Arial"/>
          <w:sz w:val="20"/>
          <w:lang w:val="lt-LT"/>
        </w:rPr>
        <w:t>auristatinas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F (MMAF).</w:t>
      </w:r>
    </w:p>
    <w:p w14:paraId="74AA09AA" w14:textId="77777777" w:rsidR="00477417" w:rsidRPr="00073EFA" w:rsidRDefault="00477417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34188E" w14:textId="6CB965BF" w:rsidR="00477417" w:rsidRPr="00073EFA" w:rsidRDefault="0047741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pagal bet kurį vieną iš 1</w:t>
      </w:r>
      <w:r w:rsidR="00B66E57" w:rsidRPr="00073EFA">
        <w:rPr>
          <w:rFonts w:ascii="Helvetica" w:hAnsi="Helvetica" w:cs="Arial"/>
          <w:sz w:val="20"/>
          <w:lang w:val="lt-LT"/>
        </w:rPr>
        <w:t>2</w:t>
      </w:r>
      <w:r w:rsidRPr="00073EFA">
        <w:rPr>
          <w:rFonts w:ascii="Helvetica" w:hAnsi="Helvetica" w:cs="Arial"/>
          <w:sz w:val="20"/>
          <w:lang w:val="lt-LT"/>
        </w:rPr>
        <w:t xml:space="preserve">-14 punktų, kur antikūnas yra prijungtas prie </w:t>
      </w:r>
      <w:proofErr w:type="spellStart"/>
      <w:r w:rsidRPr="00073EFA">
        <w:rPr>
          <w:rFonts w:ascii="Helvetica" w:hAnsi="Helvetica" w:cs="Arial"/>
          <w:sz w:val="20"/>
          <w:lang w:val="lt-LT"/>
        </w:rPr>
        <w:t>citotoksinio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agento per jungtuką.</w:t>
      </w:r>
    </w:p>
    <w:p w14:paraId="3AA731A7" w14:textId="77777777" w:rsidR="00477417" w:rsidRPr="00073EFA" w:rsidRDefault="00477417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3675AE" w14:textId="6577A894" w:rsidR="00477417" w:rsidRPr="00073EFA" w:rsidRDefault="0047741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lastRenderedPageBreak/>
        <w:t xml:space="preserve">16.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pagal 15 punktą, kur jungtukas yra pasirinktas iš </w:t>
      </w:r>
      <w:r w:rsidR="00243927" w:rsidRPr="00073EFA">
        <w:rPr>
          <w:rFonts w:ascii="Helvetica" w:hAnsi="Helvetica" w:cs="Arial"/>
          <w:sz w:val="20"/>
          <w:lang w:val="lt-LT"/>
        </w:rPr>
        <w:t xml:space="preserve">6-maleimidokaproilo (MC), 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maleimidopropanoilo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(MP), 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valino-citrulino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val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-cit), 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alanino-fenilalanino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(ala-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phe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>), p-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aminobenziloksikarbonilo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(PAB), N-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sukcinimidilo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4-(2-piridiltio)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pentanoato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(SPP), N-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sukcinimidilo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4-(N-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maleimidometil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)cikloheksano-1 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karboksilato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(SMCC) ir N-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sukcinimidilo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(4-jod-acetil) </w:t>
      </w:r>
      <w:proofErr w:type="spellStart"/>
      <w:r w:rsidR="00243927" w:rsidRPr="00073EFA">
        <w:rPr>
          <w:rFonts w:ascii="Helvetica" w:hAnsi="Helvetica" w:cs="Arial"/>
          <w:sz w:val="20"/>
          <w:lang w:val="lt-LT"/>
        </w:rPr>
        <w:t>aminobenzoato</w:t>
      </w:r>
      <w:proofErr w:type="spellEnd"/>
      <w:r w:rsidR="00243927" w:rsidRPr="00073EFA">
        <w:rPr>
          <w:rFonts w:ascii="Helvetica" w:hAnsi="Helvetica" w:cs="Arial"/>
          <w:sz w:val="20"/>
          <w:lang w:val="lt-LT"/>
        </w:rPr>
        <w:t xml:space="preserve"> (SIAB).</w:t>
      </w:r>
    </w:p>
    <w:p w14:paraId="0466B909" w14:textId="77777777" w:rsidR="00243927" w:rsidRPr="00073EFA" w:rsidRDefault="00243927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8D0AF4" w14:textId="578E66A1" w:rsidR="00243927" w:rsidRPr="00073EFA" w:rsidRDefault="0024392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17.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pagal 16 punktą, kur jungtukas yra 6-maleimidokaproilas (MC).</w:t>
      </w:r>
    </w:p>
    <w:p w14:paraId="71B44E2C" w14:textId="77777777" w:rsidR="00243927" w:rsidRPr="00073EFA" w:rsidRDefault="00243927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656A91" w14:textId="2CAF56A1" w:rsidR="00243927" w:rsidRPr="00073EFA" w:rsidRDefault="00243927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18.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>, apimantis antikūną, atpažįstantį B ląstelių brendimo antigeną (CD269)</w:t>
      </w:r>
      <w:r w:rsidR="00B66E57" w:rsidRPr="00073EFA">
        <w:rPr>
          <w:rFonts w:ascii="Helvetica" w:hAnsi="Helvetica" w:cs="Arial"/>
          <w:sz w:val="20"/>
          <w:lang w:val="lt-LT"/>
        </w:rPr>
        <w:t>,</w:t>
      </w:r>
      <w:r w:rsidRPr="00073EF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73EFA">
        <w:rPr>
          <w:rFonts w:ascii="Helvetica" w:hAnsi="Helvetica" w:cs="Arial"/>
          <w:sz w:val="20"/>
          <w:lang w:val="lt-LT"/>
        </w:rPr>
        <w:t>citotoksinį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agentą, kur antikūnas, atpažįstantis B ląstelių brendimo antigeną (CD269), turi sustiprintą rišim</w:t>
      </w:r>
      <w:r w:rsidR="00B66E57" w:rsidRPr="00073EFA">
        <w:rPr>
          <w:rFonts w:ascii="Helvetica" w:hAnsi="Helvetica" w:cs="Arial"/>
          <w:sz w:val="20"/>
          <w:lang w:val="lt-LT"/>
        </w:rPr>
        <w:t>ą</w:t>
      </w:r>
      <w:r w:rsidRPr="00073EFA">
        <w:rPr>
          <w:rFonts w:ascii="Helvetica" w:hAnsi="Helvetica" w:cs="Arial"/>
          <w:sz w:val="20"/>
          <w:lang w:val="lt-LT"/>
        </w:rPr>
        <w:t xml:space="preserve">si prie </w:t>
      </w:r>
      <w:proofErr w:type="spellStart"/>
      <w:r w:rsidRPr="00073EFA">
        <w:rPr>
          <w:rFonts w:ascii="Helvetica" w:hAnsi="Helvetica" w:cs="Arial"/>
          <w:sz w:val="20"/>
          <w:lang w:val="lt-LT"/>
        </w:rPr>
        <w:t>FcγRIIIA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arba sustiprintą </w:t>
      </w:r>
      <w:proofErr w:type="spellStart"/>
      <w:r w:rsidRPr="00073EFA">
        <w:rPr>
          <w:rFonts w:ascii="Helvetica" w:hAnsi="Helvetica" w:cs="Arial"/>
          <w:sz w:val="20"/>
          <w:lang w:val="lt-LT"/>
        </w:rPr>
        <w:t>efektorinę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funkciją, kuriai tarpininkauja </w:t>
      </w:r>
      <w:proofErr w:type="spellStart"/>
      <w:r w:rsidRPr="00073EFA">
        <w:rPr>
          <w:rFonts w:ascii="Helvetica" w:hAnsi="Helvetica" w:cs="Arial"/>
          <w:sz w:val="20"/>
          <w:lang w:val="lt-LT"/>
        </w:rPr>
        <w:t>FcγRIIIA</w:t>
      </w:r>
      <w:proofErr w:type="spellEnd"/>
      <w:r w:rsidRPr="00073EFA">
        <w:rPr>
          <w:rFonts w:ascii="Helvetica" w:hAnsi="Helvetica" w:cs="Arial"/>
          <w:sz w:val="20"/>
          <w:lang w:val="lt-LT"/>
        </w:rPr>
        <w:t>, ir apima sunkiosios grandinės aminorūgščių seką pagal SEQ ID Nr. 55 ir lengvosios grandinės aminorūgščių seką pagal SEQ ID Nr. 63, ir kur</w:t>
      </w:r>
      <w:r w:rsidR="00081B43" w:rsidRPr="00073EFA">
        <w:rPr>
          <w:rFonts w:ascii="Helvetica" w:hAnsi="Helvetica" w:cs="Arial"/>
          <w:sz w:val="20"/>
          <w:lang w:val="lt-LT"/>
        </w:rPr>
        <w:t xml:space="preserve"> antikūnas yra </w:t>
      </w:r>
      <w:proofErr w:type="spellStart"/>
      <w:r w:rsidR="00081B43" w:rsidRPr="00073EFA">
        <w:rPr>
          <w:rFonts w:ascii="Helvetica" w:hAnsi="Helvetica" w:cs="Arial"/>
          <w:sz w:val="20"/>
          <w:lang w:val="lt-LT"/>
        </w:rPr>
        <w:t>defukozilintas</w:t>
      </w:r>
      <w:proofErr w:type="spellEnd"/>
      <w:r w:rsidR="00081B43" w:rsidRPr="00073EFA">
        <w:rPr>
          <w:rFonts w:ascii="Helvetica" w:hAnsi="Helvetica" w:cs="Arial"/>
          <w:sz w:val="20"/>
          <w:lang w:val="lt-LT"/>
        </w:rPr>
        <w:t xml:space="preserve">, ir kur </w:t>
      </w:r>
      <w:proofErr w:type="spellStart"/>
      <w:r w:rsidR="00081B43" w:rsidRPr="00073EFA">
        <w:rPr>
          <w:rFonts w:ascii="Helvetica" w:hAnsi="Helvetica" w:cs="Arial"/>
          <w:sz w:val="20"/>
          <w:lang w:val="lt-LT"/>
        </w:rPr>
        <w:t>citotoksinis</w:t>
      </w:r>
      <w:proofErr w:type="spellEnd"/>
      <w:r w:rsidR="00081B43" w:rsidRPr="00073EFA">
        <w:rPr>
          <w:rFonts w:ascii="Helvetica" w:hAnsi="Helvetica" w:cs="Arial"/>
          <w:sz w:val="20"/>
          <w:lang w:val="lt-LT"/>
        </w:rPr>
        <w:t xml:space="preserve"> agentas yra </w:t>
      </w:r>
      <w:proofErr w:type="spellStart"/>
      <w:r w:rsidR="00081B43" w:rsidRPr="00073EFA">
        <w:rPr>
          <w:rFonts w:ascii="Helvetica" w:hAnsi="Helvetica" w:cs="Arial"/>
          <w:sz w:val="20"/>
          <w:lang w:val="lt-LT"/>
        </w:rPr>
        <w:t>monometilo</w:t>
      </w:r>
      <w:proofErr w:type="spellEnd"/>
      <w:r w:rsidR="00081B43"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81B43" w:rsidRPr="00073EFA">
        <w:rPr>
          <w:rFonts w:ascii="Helvetica" w:hAnsi="Helvetica" w:cs="Arial"/>
          <w:sz w:val="20"/>
          <w:lang w:val="lt-LT"/>
        </w:rPr>
        <w:t>auristatinas</w:t>
      </w:r>
      <w:proofErr w:type="spellEnd"/>
      <w:r w:rsidR="00081B43" w:rsidRPr="00073EFA">
        <w:rPr>
          <w:rFonts w:ascii="Helvetica" w:hAnsi="Helvetica" w:cs="Arial"/>
          <w:sz w:val="20"/>
          <w:lang w:val="lt-LT"/>
        </w:rPr>
        <w:t xml:space="preserve"> F (MMAF), ir kur minėtas MMAF yra prijungtas prie minėto antikūno per 6-maleimidokaproilo (MC) jungtuką.</w:t>
      </w:r>
    </w:p>
    <w:p w14:paraId="02B6703B" w14:textId="77777777" w:rsidR="00081B43" w:rsidRPr="00073EFA" w:rsidRDefault="00081B43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35D9C2" w14:textId="24A288D4" w:rsidR="00081B43" w:rsidRPr="00073EFA" w:rsidRDefault="00081B43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19. Farmacinė kompozicija, apimanti antikūną pagal bet kurį vieną iš 1-5 punktų arba 11 punktą, arba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imunokonjugatą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pagal bet kurį vieną iš 12-18 punktų, ir farmaciniu požiūriu priimtiną nešiklį.</w:t>
      </w:r>
    </w:p>
    <w:p w14:paraId="06BC48F3" w14:textId="77777777" w:rsidR="00081B43" w:rsidRPr="00073EFA" w:rsidRDefault="00081B43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E6DC4B" w14:textId="2AA6B1E3" w:rsidR="00081B43" w:rsidRPr="00073EFA" w:rsidRDefault="00081B43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20. Antikūnas pagal bet kurį vieną iš 1-5 punktų arba 11 punktą, arba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pagal bet kurį vieną iš 12-18 punktų, arba farmacinė kompozicija pagal 19 punktą, skirti panaudoti gydant žmogų pacientą, </w:t>
      </w:r>
      <w:r w:rsidR="00B54C0B" w:rsidRPr="00073EFA">
        <w:rPr>
          <w:rFonts w:ascii="Helvetica" w:hAnsi="Helvetica" w:cs="Arial"/>
          <w:sz w:val="20"/>
          <w:lang w:val="lt-LT"/>
        </w:rPr>
        <w:t>paveiktą</w:t>
      </w:r>
      <w:r w:rsidRPr="00073EFA">
        <w:rPr>
          <w:rFonts w:ascii="Helvetica" w:hAnsi="Helvetica" w:cs="Arial"/>
          <w:sz w:val="20"/>
          <w:lang w:val="lt-LT"/>
        </w:rPr>
        <w:t xml:space="preserve"> B ląstelių </w:t>
      </w:r>
      <w:r w:rsidR="00B54C0B" w:rsidRPr="00073EFA">
        <w:rPr>
          <w:rFonts w:ascii="Helvetica" w:hAnsi="Helvetica" w:cs="Arial"/>
          <w:sz w:val="20"/>
          <w:lang w:val="lt-LT"/>
        </w:rPr>
        <w:t xml:space="preserve">ligos arba sutrikimo, pasirinkto iš dauginės mielomos (MM), lėtinės </w:t>
      </w:r>
      <w:proofErr w:type="spellStart"/>
      <w:r w:rsidR="00B54C0B" w:rsidRPr="00073EFA">
        <w:rPr>
          <w:rFonts w:ascii="Helvetica" w:hAnsi="Helvetica" w:cs="Arial"/>
          <w:sz w:val="20"/>
          <w:lang w:val="lt-LT"/>
        </w:rPr>
        <w:t>limfocitinės</w:t>
      </w:r>
      <w:proofErr w:type="spellEnd"/>
      <w:r w:rsidR="00B54C0B" w:rsidRPr="00073EFA">
        <w:rPr>
          <w:rFonts w:ascii="Helvetica" w:hAnsi="Helvetica" w:cs="Arial"/>
          <w:sz w:val="20"/>
          <w:lang w:val="lt-LT"/>
        </w:rPr>
        <w:t xml:space="preserve"> leukemijos (CLL), </w:t>
      </w:r>
      <w:proofErr w:type="spellStart"/>
      <w:r w:rsidR="007A0F28" w:rsidRPr="00073EFA">
        <w:rPr>
          <w:rFonts w:ascii="Helvetica" w:hAnsi="Helvetica" w:cs="Arial"/>
          <w:sz w:val="20"/>
          <w:lang w:val="lt-LT"/>
        </w:rPr>
        <w:t>nesekrecinės</w:t>
      </w:r>
      <w:proofErr w:type="spellEnd"/>
      <w:r w:rsidR="007A0F28" w:rsidRPr="00073EFA">
        <w:rPr>
          <w:rFonts w:ascii="Helvetica" w:hAnsi="Helvetica" w:cs="Arial"/>
          <w:sz w:val="20"/>
          <w:lang w:val="lt-LT"/>
        </w:rPr>
        <w:t xml:space="preserve"> dauginės mielomos, rusenančios dauginės mielomos, neapibrėžto reikšmingumo </w:t>
      </w:r>
      <w:proofErr w:type="spellStart"/>
      <w:r w:rsidR="007A0F28" w:rsidRPr="00073EFA">
        <w:rPr>
          <w:rFonts w:ascii="Helvetica" w:hAnsi="Helvetica" w:cs="Arial"/>
          <w:sz w:val="20"/>
          <w:lang w:val="lt-LT"/>
        </w:rPr>
        <w:t>monokloninės</w:t>
      </w:r>
      <w:proofErr w:type="spellEnd"/>
      <w:r w:rsidR="007A0F28"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A0F28" w:rsidRPr="00073EFA">
        <w:rPr>
          <w:rFonts w:ascii="Helvetica" w:hAnsi="Helvetica" w:cs="Arial"/>
          <w:sz w:val="20"/>
          <w:lang w:val="lt-LT"/>
        </w:rPr>
        <w:t>gamopatijos</w:t>
      </w:r>
      <w:proofErr w:type="spellEnd"/>
      <w:r w:rsidR="007A0F28" w:rsidRPr="00073EFA">
        <w:rPr>
          <w:rFonts w:ascii="Helvetica" w:hAnsi="Helvetica" w:cs="Arial"/>
          <w:sz w:val="20"/>
          <w:lang w:val="lt-LT"/>
        </w:rPr>
        <w:t xml:space="preserve"> (MGUS), </w:t>
      </w:r>
      <w:proofErr w:type="spellStart"/>
      <w:r w:rsidR="007A0F28" w:rsidRPr="00073EFA">
        <w:rPr>
          <w:rFonts w:ascii="Helvetica" w:hAnsi="Helvetica" w:cs="Arial"/>
          <w:sz w:val="20"/>
          <w:lang w:val="lt-LT"/>
        </w:rPr>
        <w:t>solitarinės</w:t>
      </w:r>
      <w:proofErr w:type="spellEnd"/>
      <w:r w:rsidR="007A0F28"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A0F28" w:rsidRPr="00073EFA">
        <w:rPr>
          <w:rFonts w:ascii="Helvetica" w:hAnsi="Helvetica" w:cs="Arial"/>
          <w:sz w:val="20"/>
          <w:lang w:val="lt-LT"/>
        </w:rPr>
        <w:t>plazmacitomos</w:t>
      </w:r>
      <w:proofErr w:type="spellEnd"/>
      <w:r w:rsidR="007A0F28" w:rsidRPr="00073EFA">
        <w:rPr>
          <w:rFonts w:ascii="Helvetica" w:hAnsi="Helvetica" w:cs="Arial"/>
          <w:sz w:val="20"/>
          <w:lang w:val="lt-LT"/>
        </w:rPr>
        <w:t xml:space="preserve"> (kaulų, </w:t>
      </w:r>
      <w:proofErr w:type="spellStart"/>
      <w:r w:rsidR="007A0F28" w:rsidRPr="00073EFA">
        <w:rPr>
          <w:rFonts w:ascii="Helvetica" w:hAnsi="Helvetica" w:cs="Arial"/>
          <w:sz w:val="20"/>
          <w:lang w:val="lt-LT"/>
        </w:rPr>
        <w:t>ekstramedulinė</w:t>
      </w:r>
      <w:r w:rsidR="00A323AF" w:rsidRPr="00073EFA">
        <w:rPr>
          <w:rFonts w:ascii="Helvetica" w:hAnsi="Helvetica" w:cs="Arial"/>
          <w:sz w:val="20"/>
          <w:lang w:val="lt-LT"/>
        </w:rPr>
        <w:t>s</w:t>
      </w:r>
      <w:proofErr w:type="spellEnd"/>
      <w:r w:rsidR="007A0F28" w:rsidRPr="00073EFA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="007D3B3A" w:rsidRPr="00073EFA">
        <w:rPr>
          <w:rFonts w:ascii="Helvetica" w:hAnsi="Helvetica" w:cs="Arial"/>
          <w:sz w:val="20"/>
          <w:lang w:val="lt-LT"/>
        </w:rPr>
        <w:t>limfoplazmacitinės</w:t>
      </w:r>
      <w:proofErr w:type="spellEnd"/>
      <w:r w:rsidR="007D3B3A" w:rsidRPr="00073EFA">
        <w:rPr>
          <w:rFonts w:ascii="Helvetica" w:hAnsi="Helvetica" w:cs="Arial"/>
          <w:sz w:val="20"/>
          <w:lang w:val="lt-LT"/>
        </w:rPr>
        <w:t xml:space="preserve"> limfomos (LPL), </w:t>
      </w:r>
      <w:proofErr w:type="spellStart"/>
      <w:r w:rsidR="007D3B3A" w:rsidRPr="00073EFA">
        <w:rPr>
          <w:rFonts w:ascii="Helvetica" w:hAnsi="Helvetica" w:cs="Arial"/>
          <w:sz w:val="20"/>
          <w:lang w:val="lt-LT"/>
        </w:rPr>
        <w:t>Valdenštremo</w:t>
      </w:r>
      <w:proofErr w:type="spellEnd"/>
      <w:r w:rsidR="007D3B3A"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D3B3A" w:rsidRPr="00073EFA">
        <w:rPr>
          <w:rFonts w:ascii="Helvetica" w:hAnsi="Helvetica" w:cs="Arial"/>
          <w:sz w:val="20"/>
          <w:lang w:val="lt-LT"/>
        </w:rPr>
        <w:t>makroglobulinemijos</w:t>
      </w:r>
      <w:proofErr w:type="spellEnd"/>
      <w:r w:rsidR="007D3B3A" w:rsidRPr="00073EFA">
        <w:rPr>
          <w:rFonts w:ascii="Helvetica" w:hAnsi="Helvetica" w:cs="Arial"/>
          <w:sz w:val="20"/>
          <w:lang w:val="lt-LT"/>
        </w:rPr>
        <w:t xml:space="preserve">, </w:t>
      </w:r>
      <w:r w:rsidR="00255C6B" w:rsidRPr="00073EFA">
        <w:rPr>
          <w:rFonts w:ascii="Helvetica" w:hAnsi="Helvetica" w:cs="Arial"/>
          <w:sz w:val="20"/>
          <w:lang w:val="lt-LT"/>
        </w:rPr>
        <w:t xml:space="preserve">plazminių ląstelių leukemijos, pirminės </w:t>
      </w:r>
      <w:proofErr w:type="spellStart"/>
      <w:r w:rsidR="00255C6B" w:rsidRPr="00073EFA">
        <w:rPr>
          <w:rFonts w:ascii="Helvetica" w:hAnsi="Helvetica" w:cs="Arial"/>
          <w:sz w:val="20"/>
          <w:lang w:val="lt-LT"/>
        </w:rPr>
        <w:t>amiloidozės</w:t>
      </w:r>
      <w:proofErr w:type="spellEnd"/>
      <w:r w:rsidR="00255C6B" w:rsidRPr="00073EFA">
        <w:rPr>
          <w:rFonts w:ascii="Helvetica" w:hAnsi="Helvetica" w:cs="Arial"/>
          <w:sz w:val="20"/>
          <w:lang w:val="lt-LT"/>
        </w:rPr>
        <w:t xml:space="preserve"> (AL), sunkiosios grandinės ligos, sisteminės</w:t>
      </w:r>
      <w:r w:rsidR="00EF72BD" w:rsidRPr="00073EFA">
        <w:rPr>
          <w:rFonts w:ascii="Helvetica" w:hAnsi="Helvetica" w:cs="Arial"/>
          <w:sz w:val="20"/>
          <w:lang w:val="lt-LT"/>
        </w:rPr>
        <w:t xml:space="preserve"> raudonosios vilkligės (SLE), POEMS sindromo / </w:t>
      </w:r>
      <w:proofErr w:type="spellStart"/>
      <w:r w:rsidR="00EF72BD" w:rsidRPr="00073EFA">
        <w:rPr>
          <w:rFonts w:ascii="Helvetica" w:hAnsi="Helvetica" w:cs="Arial"/>
          <w:sz w:val="20"/>
          <w:lang w:val="lt-LT"/>
        </w:rPr>
        <w:t>osteosklerotinės</w:t>
      </w:r>
      <w:proofErr w:type="spellEnd"/>
      <w:r w:rsidR="00EF72BD" w:rsidRPr="00073EFA">
        <w:rPr>
          <w:rFonts w:ascii="Helvetica" w:hAnsi="Helvetica" w:cs="Arial"/>
          <w:sz w:val="20"/>
          <w:lang w:val="lt-LT"/>
        </w:rPr>
        <w:t xml:space="preserve"> mielomos, </w:t>
      </w:r>
      <w:r w:rsidR="00AC2A2F" w:rsidRPr="00073EFA">
        <w:rPr>
          <w:rFonts w:ascii="Helvetica" w:hAnsi="Helvetica" w:cs="Arial"/>
          <w:sz w:val="20"/>
          <w:lang w:val="lt-LT"/>
        </w:rPr>
        <w:t xml:space="preserve">I ir II tipo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krioglobulinemijos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, lengvųjų grandinių kaupimosi ligos,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Gudpasčerio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 sindromo, idiopatinės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trombocitopeninės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 purpuros (ITP), ūmaus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glomerulonefrito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pūslinės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 </w:t>
      </w:r>
      <w:r w:rsidR="00A323AF" w:rsidRPr="00073EFA">
        <w:rPr>
          <w:rFonts w:ascii="Helvetica" w:hAnsi="Helvetica" w:cs="Arial"/>
          <w:sz w:val="20"/>
          <w:lang w:val="lt-LT"/>
        </w:rPr>
        <w:t>bei</w:t>
      </w:r>
      <w:r w:rsidR="00AC2A2F"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pemfigoidinių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 sutrikimų ir įgytojo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pūslinio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pemfigoido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; arba ne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Hodžkino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 limfomos B ląstelių leukemijos</w:t>
      </w:r>
      <w:r w:rsidR="00A323AF" w:rsidRPr="00073EFA">
        <w:rPr>
          <w:rFonts w:ascii="Helvetica" w:hAnsi="Helvetica" w:cs="Arial"/>
          <w:sz w:val="20"/>
          <w:lang w:val="lt-LT"/>
        </w:rPr>
        <w:t>,</w:t>
      </w:r>
      <w:r w:rsidR="00AC2A2F" w:rsidRPr="00073EF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AC2A2F" w:rsidRPr="00073EFA">
        <w:rPr>
          <w:rFonts w:ascii="Helvetica" w:hAnsi="Helvetica" w:cs="Arial"/>
          <w:sz w:val="20"/>
          <w:lang w:val="lt-LT"/>
        </w:rPr>
        <w:t>Hodžkino</w:t>
      </w:r>
      <w:proofErr w:type="spellEnd"/>
      <w:r w:rsidR="00AC2A2F" w:rsidRPr="00073EFA">
        <w:rPr>
          <w:rFonts w:ascii="Helvetica" w:hAnsi="Helvetica" w:cs="Arial"/>
          <w:sz w:val="20"/>
          <w:lang w:val="lt-LT"/>
        </w:rPr>
        <w:t xml:space="preserve"> limfomos (HL).</w:t>
      </w:r>
    </w:p>
    <w:p w14:paraId="733EEEBD" w14:textId="77777777" w:rsidR="00AC2A2F" w:rsidRPr="00073EFA" w:rsidRDefault="00AC2A2F" w:rsidP="00073EF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116854" w14:textId="26165D5D" w:rsidR="00AC2A2F" w:rsidRPr="00073EFA" w:rsidRDefault="00AC2A2F" w:rsidP="00073EF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FA">
        <w:rPr>
          <w:rFonts w:ascii="Helvetica" w:hAnsi="Helvetica" w:cs="Arial"/>
          <w:sz w:val="20"/>
          <w:lang w:val="lt-LT"/>
        </w:rPr>
        <w:t xml:space="preserve">21. Antikūnas, </w:t>
      </w:r>
      <w:proofErr w:type="spellStart"/>
      <w:r w:rsidRPr="00073EFA">
        <w:rPr>
          <w:rFonts w:ascii="Helvetica" w:hAnsi="Helvetica" w:cs="Arial"/>
          <w:sz w:val="20"/>
          <w:lang w:val="lt-LT"/>
        </w:rPr>
        <w:t>imunokonjugatas</w:t>
      </w:r>
      <w:proofErr w:type="spellEnd"/>
      <w:r w:rsidRPr="00073EFA">
        <w:rPr>
          <w:rFonts w:ascii="Helvetica" w:hAnsi="Helvetica" w:cs="Arial"/>
          <w:sz w:val="20"/>
          <w:lang w:val="lt-LT"/>
        </w:rPr>
        <w:t xml:space="preserve"> arba farmacinė kompozicija, skirti panaudoti pagal 20 punktą, kur B ląstelių liga yra dauginė mieloma (MM).</w:t>
      </w:r>
    </w:p>
    <w:sectPr w:rsidR="00AC2A2F" w:rsidRPr="00073EFA" w:rsidSect="00073EF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4A9D" w14:textId="77777777" w:rsidR="00856D03" w:rsidRDefault="00856D03" w:rsidP="007B0A41">
      <w:pPr>
        <w:spacing w:after="0" w:line="240" w:lineRule="auto"/>
      </w:pPr>
      <w:r>
        <w:separator/>
      </w:r>
    </w:p>
  </w:endnote>
  <w:endnote w:type="continuationSeparator" w:id="0">
    <w:p w14:paraId="24D61169" w14:textId="77777777" w:rsidR="00856D03" w:rsidRDefault="00856D0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89E5" w14:textId="77777777" w:rsidR="00856D03" w:rsidRDefault="00856D03" w:rsidP="007B0A41">
      <w:pPr>
        <w:spacing w:after="0" w:line="240" w:lineRule="auto"/>
      </w:pPr>
      <w:r>
        <w:separator/>
      </w:r>
    </w:p>
  </w:footnote>
  <w:footnote w:type="continuationSeparator" w:id="0">
    <w:p w14:paraId="53C14C7C" w14:textId="77777777" w:rsidR="00856D03" w:rsidRDefault="00856D0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73EFA"/>
    <w:rsid w:val="00081B43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43927"/>
    <w:rsid w:val="00255C6B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D430C"/>
    <w:rsid w:val="003E51FF"/>
    <w:rsid w:val="003F3B37"/>
    <w:rsid w:val="003F49EF"/>
    <w:rsid w:val="00412B35"/>
    <w:rsid w:val="00416928"/>
    <w:rsid w:val="00431822"/>
    <w:rsid w:val="00443029"/>
    <w:rsid w:val="0044384C"/>
    <w:rsid w:val="00477417"/>
    <w:rsid w:val="004A11D8"/>
    <w:rsid w:val="004C1469"/>
    <w:rsid w:val="00500B25"/>
    <w:rsid w:val="005031B7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400AC"/>
    <w:rsid w:val="0064301E"/>
    <w:rsid w:val="00675FB8"/>
    <w:rsid w:val="00683EAE"/>
    <w:rsid w:val="0069131F"/>
    <w:rsid w:val="00693A29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0F28"/>
    <w:rsid w:val="007A3CB1"/>
    <w:rsid w:val="007A4B6F"/>
    <w:rsid w:val="007B0A41"/>
    <w:rsid w:val="007C0A0D"/>
    <w:rsid w:val="007C60FE"/>
    <w:rsid w:val="007D3B3A"/>
    <w:rsid w:val="007E2261"/>
    <w:rsid w:val="00806BE5"/>
    <w:rsid w:val="0082278C"/>
    <w:rsid w:val="008309E7"/>
    <w:rsid w:val="008321FA"/>
    <w:rsid w:val="00837B1E"/>
    <w:rsid w:val="00856D03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23AF"/>
    <w:rsid w:val="00A3340C"/>
    <w:rsid w:val="00A4282B"/>
    <w:rsid w:val="00A51B6C"/>
    <w:rsid w:val="00A534B9"/>
    <w:rsid w:val="00AA3A1F"/>
    <w:rsid w:val="00AC2A2F"/>
    <w:rsid w:val="00AD435D"/>
    <w:rsid w:val="00AD4691"/>
    <w:rsid w:val="00AE4C3F"/>
    <w:rsid w:val="00AE51EA"/>
    <w:rsid w:val="00AE7DF3"/>
    <w:rsid w:val="00B200E3"/>
    <w:rsid w:val="00B226B6"/>
    <w:rsid w:val="00B264AD"/>
    <w:rsid w:val="00B54C0B"/>
    <w:rsid w:val="00B6516C"/>
    <w:rsid w:val="00B66E57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301F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EF72BD"/>
    <w:rsid w:val="00F01CE8"/>
    <w:rsid w:val="00F338E9"/>
    <w:rsid w:val="00F37F4D"/>
    <w:rsid w:val="00F5330D"/>
    <w:rsid w:val="00F577D6"/>
    <w:rsid w:val="00F66B57"/>
    <w:rsid w:val="00F86CA9"/>
    <w:rsid w:val="00F87A00"/>
    <w:rsid w:val="00FA380A"/>
    <w:rsid w:val="00FB2032"/>
    <w:rsid w:val="00FB2D33"/>
    <w:rsid w:val="00FD0914"/>
    <w:rsid w:val="00FD2AEA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4156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2023-09-03T10:43:00Z</dcterms:created>
  <dcterms:modified xsi:type="dcterms:W3CDTF">2023-09-08T12:05:00Z</dcterms:modified>
</cp:coreProperties>
</file>