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aprašomas būdas, skirtas labai gerai išvalytam lizocimo dimerui gauti, kuriame numatoma lizocimino monomero dimerizacija, panaudojant suberimidatinį sujungiantį reagentą buferiniame tirpale, kurio pH nustatomas lygus 10; dimerizacijos reakcija nutraukiama reikiamu laiko momentu, sumažinant pH iki 7, pridėjus HCI arba kitos rūgšties; dimerizuotas lizociminas valomas, panaudojant keletą viena po kitos einančių eliuavimo stadijų, per chromatografinę kolonėlę, užpildytą jonitine derva. Išeigos padidinimui po dimerizacijos likę nedimerizuoti lizocimo monomerai vėl grąžinami į procesą. Siūlomas būdas, palyginus su kitais būdais, turi tą privalumą, kad leidžia efektyviai ir gana nebrangiai gauti didelius išvalyto lizocimo dimero kiekius. Be to, taip gautas lizocimo dimeras gali būti naudojamas, gydant virusinius ir/arba bakterinius susirgimus, nes jis neturi citotoksinio povekio, charakteringo lizocimo monomerinei formai.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