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Pjautų tuščiavidurių profilių kampinis įstrižas sujungimas į rėmą langams, durims ar fasadams.@Pagaminus rėmo kampą ir mechaniškai nustačius ant kampinio sujungtuvo (3) pečių užmautus tuščiavidurius profilius (1 ir 2), preso pagalba į dalinantį kanalą (16) per įvedimo angą (18) įšvirkščiama klijavimo masė, kurią reikia tolygiai paskirstyti ant kampinio sujungtuvo šoninių plokštumų (14).@Tam, kad klijavimo masę paskirstyti tolygiai ir pasiekti reikiamą suklijavimo tvirtumą, panaudojant tik nedidelį klijų kiekį, kampinis sujungtuvas (3) kampinės linijos arba, kitaip tariant, įstrižos sandūros srityje turi griovelius (13), kurie eina iš šoninių plokštumų (14) į dalinantį kanalą (16). Tarp šoninių plokštumų (14) ir tuščiavidurių profilių (1,2) vidinių ribojančių plokštumų yra intarpai (20, 21, 22, 23), kurių dėka nustatomas plyšio, esančio tarp minėtų dalių ir skirto užpildymui klijavimo mase, dydis. Šie plyšiai užpildomi klijavimo mase grioveliu (13).@Kampinis sujungtuvas (3) yra uždarastoje pusėje, kuri yra U formos; tokiu būdu, jo vidinės kameros yra nukreiptos vidinio kampo pusėn ir yra atviros laisvuose pečių galuose. Kadangi įvedant sandūrinius antdėklus (4) į kampinio sujungtuvo išėmimas (5) ir suspaudžiant sandūrinius antdėklus prie nuožulnios plokštumos (6), kampinio sujungtuvo vidinės pusės prispaudžiamos tuščiavidurių profilių (1, 2) atitinkamų sienelių, papildomas kampinio sujungtuvo sandarinimas šioje pusėje nėra būtinas. Tokiu būdu, vidinės pusės srityje klijavimo masė negali prasiveržti į kampinio sujungtuvo  vidines kameras.@Šiame išradime aprašytas rėmo kampasgali būti panaudotas gaminant langų arba durų rėmus, o taip pat ir gaminant rėmą turinčius gaminius fasadams.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