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DD67" w14:textId="49B2E489" w:rsidR="008E5844" w:rsidRPr="00400FD2" w:rsidRDefault="00400FD2"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1. </w:t>
      </w:r>
      <w:r w:rsidR="003345B3" w:rsidRPr="00400FD2">
        <w:rPr>
          <w:rStyle w:val="PagrindinistekstasDiagrama"/>
          <w:rFonts w:ascii="Helvetica" w:hAnsi="Helvetica" w:cs="Helvetica"/>
          <w:sz w:val="20"/>
          <w:lang w:val="lt-LT"/>
        </w:rPr>
        <w:t xml:space="preserve">Graužikas, kurio genomas apima </w:t>
      </w:r>
    </w:p>
    <w:p w14:paraId="1B25DD68"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humanizuotą SIRPα geną</w:t>
      </w:r>
    </w:p>
    <w:p w14:paraId="1B25DD69"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kur humanizuotas SIRPα genas yra funkcionaliai susietas su graužiko SIRPα promotoriumi graužiko endogeniniame SIRPα lokuse ir vykdo humanizuoto SIRPα baltymo raišką graužike, ir</w:t>
      </w:r>
    </w:p>
    <w:p w14:paraId="1B25DD6A"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kur humanizuotas SIRPα baltymas apima</w:t>
      </w:r>
    </w:p>
    <w:p w14:paraId="1B25DD6B" w14:textId="56CB8587" w:rsidR="008E5844" w:rsidRPr="00400FD2" w:rsidRDefault="00400FD2" w:rsidP="00400FD2">
      <w:pPr>
        <w:pStyle w:val="Pagrindinistekstas"/>
        <w:widowControl/>
        <w:tabs>
          <w:tab w:val="left" w:pos="1800"/>
        </w:tabs>
        <w:jc w:val="both"/>
        <w:rPr>
          <w:rFonts w:ascii="Helvetica" w:hAnsi="Helvetica" w:cs="Helvetica"/>
          <w:sz w:val="20"/>
          <w:lang w:val="lt-LT"/>
        </w:rPr>
      </w:pPr>
      <w:r w:rsidRPr="00400FD2">
        <w:rPr>
          <w:rStyle w:val="PagrindinistekstasDiagrama"/>
          <w:rFonts w:ascii="Helvetica" w:hAnsi="Helvetica" w:cs="Helvetica"/>
          <w:sz w:val="20"/>
          <w:lang w:val="lt-LT"/>
        </w:rPr>
        <w:t xml:space="preserve">(i) </w:t>
      </w:r>
      <w:r w:rsidR="003345B3" w:rsidRPr="00400FD2">
        <w:rPr>
          <w:rStyle w:val="PagrindinistekstasDiagrama"/>
          <w:rFonts w:ascii="Helvetica" w:hAnsi="Helvetica" w:cs="Helvetica"/>
          <w:sz w:val="20"/>
          <w:lang w:val="lt-LT"/>
        </w:rPr>
        <w:t>užląstelinę dalį, kuri yra bent 95% tapati žmogaus SIRPα baltymo, kurio seka SEQ ID Nr. 4, aminorūgščių liekanoms 28-362, ir</w:t>
      </w:r>
    </w:p>
    <w:p w14:paraId="1B25DD6C" w14:textId="7316ECEF" w:rsidR="008E5844" w:rsidRPr="00400FD2" w:rsidRDefault="00400FD2" w:rsidP="00400FD2">
      <w:pPr>
        <w:pStyle w:val="Pagrindinistekstas"/>
        <w:widowControl/>
        <w:tabs>
          <w:tab w:val="left" w:pos="1800"/>
        </w:tabs>
        <w:jc w:val="both"/>
        <w:rPr>
          <w:rFonts w:ascii="Helvetica" w:hAnsi="Helvetica" w:cs="Helvetica"/>
          <w:sz w:val="20"/>
          <w:lang w:val="lt-LT"/>
        </w:rPr>
      </w:pPr>
      <w:r w:rsidRPr="00400FD2">
        <w:rPr>
          <w:rStyle w:val="PagrindinistekstasDiagrama"/>
          <w:rFonts w:ascii="Helvetica" w:hAnsi="Helvetica" w:cs="Helvetica"/>
          <w:sz w:val="20"/>
          <w:lang w:val="lt-LT"/>
        </w:rPr>
        <w:t xml:space="preserve">(ii) </w:t>
      </w:r>
      <w:r w:rsidR="003345B3" w:rsidRPr="00400FD2">
        <w:rPr>
          <w:rStyle w:val="PagrindinistekstasDiagrama"/>
          <w:rFonts w:ascii="Helvetica" w:hAnsi="Helvetica" w:cs="Helvetica"/>
          <w:sz w:val="20"/>
          <w:lang w:val="lt-LT"/>
        </w:rPr>
        <w:t>graužiko SIRPα baltymo viduląstelinę dalį.</w:t>
      </w:r>
    </w:p>
    <w:p w14:paraId="6E3518D9" w14:textId="77777777" w:rsidR="00400FD2" w:rsidRPr="00400FD2" w:rsidRDefault="00400FD2" w:rsidP="00400FD2">
      <w:pPr>
        <w:pStyle w:val="Pagrindinistekstas"/>
        <w:widowControl/>
        <w:jc w:val="both"/>
        <w:rPr>
          <w:rStyle w:val="PagrindinistekstasDiagrama"/>
          <w:rFonts w:ascii="Helvetica" w:hAnsi="Helvetica" w:cs="Helvetica"/>
          <w:sz w:val="20"/>
          <w:lang w:val="lt-LT"/>
        </w:rPr>
      </w:pPr>
    </w:p>
    <w:p w14:paraId="1B25DD6D" w14:textId="66F55E72" w:rsidR="008E5844" w:rsidRPr="00400FD2" w:rsidRDefault="00400FD2"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2. </w:t>
      </w:r>
      <w:r w:rsidR="003345B3" w:rsidRPr="00400FD2">
        <w:rPr>
          <w:rStyle w:val="PagrindinistekstasDiagrama"/>
          <w:rFonts w:ascii="Helvetica" w:hAnsi="Helvetica" w:cs="Helvetica"/>
          <w:sz w:val="20"/>
          <w:lang w:val="lt-LT"/>
        </w:rPr>
        <w:t>Graužikas pagal 1 punktą, kur humanizuoto SIRPα baltymo užląstelinė dalis apima žmogaus SIRPα baltymo aminorūgščių liekanas 28-362.</w:t>
      </w:r>
    </w:p>
    <w:p w14:paraId="203A56C5" w14:textId="77777777" w:rsidR="00400FD2" w:rsidRPr="00400FD2" w:rsidRDefault="00400FD2" w:rsidP="00400FD2">
      <w:pPr>
        <w:pStyle w:val="Pagrindinistekstas"/>
        <w:widowControl/>
        <w:jc w:val="both"/>
        <w:rPr>
          <w:rStyle w:val="PagrindinistekstasDiagrama"/>
          <w:rFonts w:ascii="Helvetica" w:hAnsi="Helvetica" w:cs="Helvetica"/>
          <w:sz w:val="20"/>
          <w:lang w:val="lt-LT"/>
        </w:rPr>
      </w:pPr>
    </w:p>
    <w:p w14:paraId="1B25DD6E" w14:textId="56FC183A" w:rsidR="008E5844" w:rsidRPr="00400FD2" w:rsidRDefault="00400FD2"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3. </w:t>
      </w:r>
      <w:r w:rsidR="003345B3" w:rsidRPr="00400FD2">
        <w:rPr>
          <w:rStyle w:val="PagrindinistekstasDiagrama"/>
          <w:rFonts w:ascii="Helvetica" w:hAnsi="Helvetica" w:cs="Helvetica"/>
          <w:sz w:val="20"/>
          <w:lang w:val="lt-LT"/>
        </w:rPr>
        <w:t>Graužikas pagal 1 arba 2 punktą, kur humanizuotas SIRPα baltymas apima aminorūgščių seką, tokią, kaip nurodyta SEQ ID Nr. 5.</w:t>
      </w:r>
    </w:p>
    <w:p w14:paraId="2A5A3433" w14:textId="77777777" w:rsidR="00400FD2" w:rsidRPr="00400FD2" w:rsidRDefault="00400FD2" w:rsidP="00400FD2">
      <w:pPr>
        <w:pStyle w:val="Pagrindinistekstas"/>
        <w:widowControl/>
        <w:jc w:val="both"/>
        <w:rPr>
          <w:rStyle w:val="PagrindinistekstasDiagrama"/>
          <w:rFonts w:ascii="Helvetica" w:hAnsi="Helvetica" w:cs="Helvetica"/>
          <w:sz w:val="20"/>
          <w:lang w:val="lt-LT"/>
        </w:rPr>
      </w:pPr>
    </w:p>
    <w:p w14:paraId="1B25DD6F" w14:textId="5676E5C9" w:rsidR="008E5844" w:rsidRPr="00400FD2" w:rsidRDefault="00400FD2"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4. </w:t>
      </w:r>
      <w:r w:rsidR="003345B3" w:rsidRPr="00400FD2">
        <w:rPr>
          <w:rStyle w:val="PagrindinistekstasDiagrama"/>
          <w:rFonts w:ascii="Helvetica" w:hAnsi="Helvetica" w:cs="Helvetica"/>
          <w:sz w:val="20"/>
          <w:lang w:val="lt-LT"/>
        </w:rPr>
        <w:t>Graužikas pagal</w:t>
      </w:r>
      <w:r w:rsidR="00882EC2" w:rsidRPr="00400FD2">
        <w:rPr>
          <w:rStyle w:val="PagrindinistekstasDiagrama"/>
          <w:rFonts w:ascii="Helvetica" w:hAnsi="Helvetica" w:cs="Helvetica"/>
          <w:sz w:val="20"/>
          <w:lang w:val="lt-LT"/>
        </w:rPr>
        <w:t xml:space="preserve"> </w:t>
      </w:r>
      <w:r w:rsidR="003345B3" w:rsidRPr="00400FD2">
        <w:rPr>
          <w:rStyle w:val="PagrindinistekstasDiagrama"/>
          <w:rFonts w:ascii="Helvetica" w:hAnsi="Helvetica" w:cs="Helvetica"/>
          <w:sz w:val="20"/>
          <w:lang w:val="lt-LT"/>
        </w:rPr>
        <w:t>bet kurį iš 1- 3 punktų, kur graužikas nevykdo graužiko SIRPα baltymo raiškos.</w:t>
      </w:r>
    </w:p>
    <w:p w14:paraId="38356544" w14:textId="77777777" w:rsidR="005201D7" w:rsidRPr="00400FD2" w:rsidRDefault="005201D7" w:rsidP="00400FD2">
      <w:pPr>
        <w:pStyle w:val="Pagrindinistekstas"/>
        <w:widowControl/>
        <w:jc w:val="both"/>
        <w:rPr>
          <w:rStyle w:val="PagrindinistekstasDiagrama"/>
          <w:rFonts w:ascii="Helvetica" w:hAnsi="Helvetica" w:cs="Helvetica"/>
          <w:sz w:val="20"/>
          <w:lang w:val="lt-LT"/>
        </w:rPr>
      </w:pPr>
    </w:p>
    <w:p w14:paraId="1B25DD70" w14:textId="10340F23" w:rsidR="008E5844" w:rsidRPr="00400FD2" w:rsidRDefault="005201D7"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5. </w:t>
      </w:r>
      <w:r w:rsidR="003345B3" w:rsidRPr="00400FD2">
        <w:rPr>
          <w:rStyle w:val="PagrindinistekstasDiagrama"/>
          <w:rFonts w:ascii="Helvetica" w:hAnsi="Helvetica" w:cs="Helvetica"/>
          <w:sz w:val="20"/>
          <w:lang w:val="lt-LT"/>
        </w:rPr>
        <w:t>Graužikas pagal</w:t>
      </w:r>
      <w:r w:rsidR="00882EC2" w:rsidRPr="00400FD2">
        <w:rPr>
          <w:rStyle w:val="PagrindinistekstasDiagrama"/>
          <w:rFonts w:ascii="Helvetica" w:hAnsi="Helvetica" w:cs="Helvetica"/>
          <w:sz w:val="20"/>
          <w:lang w:val="lt-LT"/>
        </w:rPr>
        <w:t xml:space="preserve"> </w:t>
      </w:r>
      <w:r w:rsidR="003345B3" w:rsidRPr="00400FD2">
        <w:rPr>
          <w:rStyle w:val="PagrindinistekstasDiagrama"/>
          <w:rFonts w:ascii="Helvetica" w:hAnsi="Helvetica" w:cs="Helvetica"/>
          <w:sz w:val="20"/>
          <w:lang w:val="lt-LT"/>
        </w:rPr>
        <w:t>bet kurį iš 1- 4 punktų, kur graužikas yra žiurkė.</w:t>
      </w:r>
    </w:p>
    <w:p w14:paraId="3B6228BE" w14:textId="77777777" w:rsidR="005201D7" w:rsidRPr="00400FD2" w:rsidRDefault="005201D7" w:rsidP="00400FD2">
      <w:pPr>
        <w:pStyle w:val="Pagrindinistekstas"/>
        <w:widowControl/>
        <w:jc w:val="both"/>
        <w:rPr>
          <w:rStyle w:val="PagrindinistekstasDiagrama"/>
          <w:rFonts w:ascii="Helvetica" w:hAnsi="Helvetica" w:cs="Helvetica"/>
          <w:sz w:val="20"/>
          <w:lang w:val="lt-LT"/>
        </w:rPr>
      </w:pPr>
    </w:p>
    <w:p w14:paraId="1B25DD71" w14:textId="5212EEDB" w:rsidR="008E5844" w:rsidRPr="00400FD2" w:rsidRDefault="005201D7"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6. </w:t>
      </w:r>
      <w:r w:rsidR="003345B3" w:rsidRPr="00400FD2">
        <w:rPr>
          <w:rStyle w:val="PagrindinistekstasDiagrama"/>
          <w:rFonts w:ascii="Helvetica" w:hAnsi="Helvetica" w:cs="Helvetica"/>
          <w:sz w:val="20"/>
          <w:lang w:val="lt-LT"/>
        </w:rPr>
        <w:t xml:space="preserve">Išskirta graužiko ląstelė arba audinys, kurių genomas apima </w:t>
      </w:r>
    </w:p>
    <w:p w14:paraId="1B25DD72"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humanizuotą SIRPα geną,</w:t>
      </w:r>
    </w:p>
    <w:p w14:paraId="161FEEF2" w14:textId="621E64EC" w:rsidR="00882EC2"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kur humanizuotas SIRPα genas yra funkcionaliai susietas su graužiko SIRPα promotoriumi graužiko endogeniniame SIRPα lokuse ir koduoja humanizuotą SIRPα baltymą, ir</w:t>
      </w:r>
    </w:p>
    <w:p w14:paraId="1B25DD74" w14:textId="0A2556C8" w:rsidR="008E5844" w:rsidRPr="00400FD2" w:rsidRDefault="003345B3" w:rsidP="00400FD2">
      <w:pPr>
        <w:widowControl/>
        <w:spacing w:line="360" w:lineRule="auto"/>
        <w:jc w:val="both"/>
        <w:rPr>
          <w:rFonts w:ascii="Helvetica" w:hAnsi="Helvetica" w:cs="Helvetica"/>
          <w:sz w:val="20"/>
          <w:lang w:val="lt-LT"/>
        </w:rPr>
      </w:pPr>
      <w:r w:rsidRPr="00400FD2">
        <w:rPr>
          <w:rFonts w:ascii="Helvetica" w:hAnsi="Helvetica" w:cs="Helvetica"/>
          <w:sz w:val="20"/>
          <w:lang w:val="lt-LT"/>
        </w:rPr>
        <w:t>kur humanizuotas SIRPα baltymas apima</w:t>
      </w:r>
    </w:p>
    <w:p w14:paraId="1B25DD75" w14:textId="2791A279" w:rsidR="008E5844" w:rsidRPr="00400FD2" w:rsidRDefault="00A446B6" w:rsidP="00400FD2">
      <w:pPr>
        <w:pStyle w:val="Pagrindinistekstas"/>
        <w:widowControl/>
        <w:tabs>
          <w:tab w:val="left" w:pos="1800"/>
        </w:tabs>
        <w:jc w:val="both"/>
        <w:rPr>
          <w:rFonts w:ascii="Helvetica" w:hAnsi="Helvetica" w:cs="Helvetica"/>
          <w:sz w:val="20"/>
          <w:lang w:val="lt-LT"/>
        </w:rPr>
      </w:pPr>
      <w:r w:rsidRPr="00400FD2">
        <w:rPr>
          <w:rStyle w:val="PagrindinistekstasDiagrama"/>
          <w:rFonts w:ascii="Helvetica" w:hAnsi="Helvetica" w:cs="Helvetica"/>
          <w:sz w:val="20"/>
          <w:lang w:val="lt-LT"/>
        </w:rPr>
        <w:t xml:space="preserve">(i) </w:t>
      </w:r>
      <w:r w:rsidR="003345B3" w:rsidRPr="00400FD2">
        <w:rPr>
          <w:rStyle w:val="PagrindinistekstasDiagrama"/>
          <w:rFonts w:ascii="Helvetica" w:hAnsi="Helvetica" w:cs="Helvetica"/>
          <w:sz w:val="20"/>
          <w:lang w:val="lt-LT"/>
        </w:rPr>
        <w:t>užląstelinę dalį, kuri yra bent 95% tapati žmogaus SIRPα baltymo, kurio seka SEQ ID Nr. 4, aminorūgščių liekanoms 28-</w:t>
      </w:r>
      <w:bookmarkStart w:id="0" w:name="bookmark47"/>
      <w:r w:rsidR="003345B3" w:rsidRPr="00400FD2">
        <w:rPr>
          <w:rStyle w:val="PagrindinistekstasDiagrama"/>
          <w:rFonts w:ascii="Helvetica" w:hAnsi="Helvetica" w:cs="Helvetica"/>
          <w:sz w:val="20"/>
          <w:lang w:val="lt-LT"/>
        </w:rPr>
        <w:t>362, ir</w:t>
      </w:r>
      <w:bookmarkEnd w:id="0"/>
    </w:p>
    <w:p w14:paraId="1B25DD76" w14:textId="405DD7C3" w:rsidR="008E5844" w:rsidRPr="00400FD2" w:rsidRDefault="00A446B6" w:rsidP="00400FD2">
      <w:pPr>
        <w:pStyle w:val="Pagrindinistekstas"/>
        <w:widowControl/>
        <w:tabs>
          <w:tab w:val="left" w:pos="1800"/>
        </w:tabs>
        <w:jc w:val="both"/>
        <w:rPr>
          <w:rFonts w:ascii="Helvetica" w:hAnsi="Helvetica" w:cs="Helvetica"/>
          <w:sz w:val="20"/>
          <w:lang w:val="lt-LT"/>
        </w:rPr>
      </w:pPr>
      <w:r w:rsidRPr="00400FD2">
        <w:rPr>
          <w:rStyle w:val="PagrindinistekstasDiagrama"/>
          <w:rFonts w:ascii="Helvetica" w:hAnsi="Helvetica" w:cs="Helvetica"/>
          <w:sz w:val="20"/>
          <w:lang w:val="lt-LT"/>
        </w:rPr>
        <w:t xml:space="preserve">(ii) </w:t>
      </w:r>
      <w:r w:rsidR="003345B3" w:rsidRPr="00400FD2">
        <w:rPr>
          <w:rStyle w:val="PagrindinistekstasDiagrama"/>
          <w:rFonts w:ascii="Helvetica" w:hAnsi="Helvetica" w:cs="Helvetica"/>
          <w:sz w:val="20"/>
          <w:lang w:val="lt-LT"/>
        </w:rPr>
        <w:t>graužiko SIRPα baltymo viduląstelinę dalį.</w:t>
      </w:r>
    </w:p>
    <w:p w14:paraId="52058289" w14:textId="77777777" w:rsidR="00A446B6" w:rsidRPr="00400FD2" w:rsidRDefault="00A446B6" w:rsidP="00400FD2">
      <w:pPr>
        <w:pStyle w:val="Pagrindinistekstas"/>
        <w:widowControl/>
        <w:jc w:val="both"/>
        <w:rPr>
          <w:rStyle w:val="PagrindinistekstasDiagrama"/>
          <w:rFonts w:ascii="Helvetica" w:hAnsi="Helvetica" w:cs="Helvetica"/>
          <w:sz w:val="20"/>
          <w:lang w:val="lt-LT"/>
        </w:rPr>
      </w:pPr>
    </w:p>
    <w:p w14:paraId="1B25DD77" w14:textId="2AE5EEC3" w:rsidR="008E5844" w:rsidRPr="00400FD2" w:rsidRDefault="00A446B6"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7. </w:t>
      </w:r>
      <w:r w:rsidR="003345B3" w:rsidRPr="00400FD2">
        <w:rPr>
          <w:rStyle w:val="PagrindinistekstasDiagrama"/>
          <w:rFonts w:ascii="Helvetica" w:hAnsi="Helvetica" w:cs="Helvetica"/>
          <w:sz w:val="20"/>
          <w:lang w:val="lt-LT"/>
        </w:rPr>
        <w:t>Išskirta graužiko ląstelė arba audinys pagal 6 punktą, kur humanizuoto SIRPα baltymo užląstelinė dalis apima žmogaus SIRPα baltymo aminorūgščių liekanas 28-362.</w:t>
      </w:r>
    </w:p>
    <w:p w14:paraId="4DD62341" w14:textId="77777777" w:rsidR="00A446B6" w:rsidRPr="00400FD2" w:rsidRDefault="00A446B6" w:rsidP="00400FD2">
      <w:pPr>
        <w:pStyle w:val="Pagrindinistekstas"/>
        <w:widowControl/>
        <w:jc w:val="both"/>
        <w:rPr>
          <w:rStyle w:val="PagrindinistekstasDiagrama"/>
          <w:rFonts w:ascii="Helvetica" w:hAnsi="Helvetica" w:cs="Helvetica"/>
          <w:sz w:val="20"/>
          <w:lang w:val="lt-LT"/>
        </w:rPr>
      </w:pPr>
    </w:p>
    <w:p w14:paraId="1B25DD78" w14:textId="1E62C2C1" w:rsidR="008E5844" w:rsidRPr="00400FD2" w:rsidRDefault="00A446B6"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8. </w:t>
      </w:r>
      <w:r w:rsidR="003345B3" w:rsidRPr="00400FD2">
        <w:rPr>
          <w:rStyle w:val="PagrindinistekstasDiagrama"/>
          <w:rFonts w:ascii="Helvetica" w:hAnsi="Helvetica" w:cs="Helvetica"/>
          <w:sz w:val="20"/>
          <w:lang w:val="lt-LT"/>
        </w:rPr>
        <w:t>Išskirta graužiko ląstelė arba audinys pagal bet kurį iš 6 – 7 punktų, kur išskirta graužiko ląstelė arba audinys yra išskirta žiurkės ląstelė arba audinys.</w:t>
      </w:r>
    </w:p>
    <w:p w14:paraId="32425C48" w14:textId="77777777" w:rsidR="00A446B6" w:rsidRPr="00400FD2" w:rsidRDefault="00A446B6" w:rsidP="00400FD2">
      <w:pPr>
        <w:pStyle w:val="Pagrindinistekstas"/>
        <w:widowControl/>
        <w:jc w:val="both"/>
        <w:rPr>
          <w:rStyle w:val="PagrindinistekstasDiagrama"/>
          <w:rFonts w:ascii="Helvetica" w:hAnsi="Helvetica" w:cs="Helvetica"/>
          <w:sz w:val="20"/>
          <w:lang w:val="lt-LT"/>
        </w:rPr>
      </w:pPr>
    </w:p>
    <w:p w14:paraId="1B25DD79" w14:textId="4264DB6A" w:rsidR="008E5844" w:rsidRPr="00400FD2" w:rsidRDefault="00A446B6"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9. </w:t>
      </w:r>
      <w:r w:rsidR="003345B3" w:rsidRPr="00400FD2">
        <w:rPr>
          <w:rStyle w:val="PagrindinistekstasDiagrama"/>
          <w:rFonts w:ascii="Helvetica" w:hAnsi="Helvetica" w:cs="Helvetica"/>
          <w:sz w:val="20"/>
          <w:lang w:val="lt-LT"/>
        </w:rPr>
        <w:t>Graužiko išvedimo būdas, apimantis:</w:t>
      </w:r>
    </w:p>
    <w:p w14:paraId="1B25DD7A"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(a) žmogaus SIRPα nukleorūgšties sekos įterpimą į graužiko endogenį SIRPα lokusą graužiko embrioninėje kamieninėje (EK) ląstelėje humanizuoto SIRPα geno suformavimui,</w:t>
      </w:r>
    </w:p>
    <w:p w14:paraId="1B25DD7B"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kur humanizuotas SIRPα genas yra funkcionaliai susietas su graužiko SIRPα promotoriumi graužiko endogeniniame SIRPα lokuse ir koduoja humanizuotą SIRPα baltymą, ir</w:t>
      </w:r>
    </w:p>
    <w:p w14:paraId="1B25DD7C"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 xml:space="preserve">kur humanizuotas SIRPα baltymas apima </w:t>
      </w:r>
    </w:p>
    <w:p w14:paraId="1B25DD7D" w14:textId="236DEDAE" w:rsidR="008E5844" w:rsidRPr="00400FD2" w:rsidRDefault="006E6FEE" w:rsidP="006E6FEE">
      <w:pPr>
        <w:pStyle w:val="Pagrindinistekstas"/>
        <w:widowControl/>
        <w:tabs>
          <w:tab w:val="left" w:pos="1800"/>
        </w:tabs>
        <w:jc w:val="both"/>
        <w:rPr>
          <w:rFonts w:ascii="Helvetica" w:hAnsi="Helvetica" w:cs="Helvetica"/>
          <w:sz w:val="20"/>
          <w:lang w:val="lt-LT"/>
        </w:rPr>
      </w:pPr>
      <w:r>
        <w:rPr>
          <w:rStyle w:val="PagrindinistekstasDiagrama"/>
          <w:rFonts w:ascii="Helvetica" w:hAnsi="Helvetica" w:cs="Helvetica"/>
          <w:sz w:val="20"/>
          <w:lang w:val="lt-LT"/>
        </w:rPr>
        <w:t xml:space="preserve">(i) </w:t>
      </w:r>
      <w:r w:rsidR="003345B3" w:rsidRPr="00400FD2">
        <w:rPr>
          <w:rStyle w:val="PagrindinistekstasDiagrama"/>
          <w:rFonts w:ascii="Helvetica" w:hAnsi="Helvetica" w:cs="Helvetica"/>
          <w:sz w:val="20"/>
          <w:lang w:val="lt-LT"/>
        </w:rPr>
        <w:t>užląstelinę dalį, kuri yra bent 95% tapati žmogaus SIRPα baltymo, kurio seka SEQ ID Nr. 4, aminorūgščių liekanoms 28-362, ir</w:t>
      </w:r>
    </w:p>
    <w:p w14:paraId="1B25DD7E" w14:textId="39BDA9E9" w:rsidR="002F74F7" w:rsidRPr="00400FD2" w:rsidRDefault="006E6FEE" w:rsidP="006E6FEE">
      <w:pPr>
        <w:pStyle w:val="Pagrindinistekstas"/>
        <w:widowControl/>
        <w:tabs>
          <w:tab w:val="left" w:pos="1800"/>
        </w:tabs>
        <w:jc w:val="both"/>
        <w:rPr>
          <w:rStyle w:val="PagrindinistekstasDiagrama"/>
          <w:rFonts w:ascii="Helvetica" w:hAnsi="Helvetica" w:cs="Helvetica"/>
          <w:sz w:val="20"/>
          <w:lang w:val="lt-LT"/>
        </w:rPr>
      </w:pPr>
      <w:r>
        <w:rPr>
          <w:rStyle w:val="PagrindinistekstasDiagrama"/>
          <w:rFonts w:ascii="Helvetica" w:hAnsi="Helvetica" w:cs="Helvetica"/>
          <w:sz w:val="20"/>
          <w:lang w:val="lt-LT"/>
        </w:rPr>
        <w:t xml:space="preserve">(ii) </w:t>
      </w:r>
      <w:r w:rsidR="003345B3" w:rsidRPr="00400FD2">
        <w:rPr>
          <w:rStyle w:val="PagrindinistekstasDiagrama"/>
          <w:rFonts w:ascii="Helvetica" w:hAnsi="Helvetica" w:cs="Helvetica"/>
          <w:sz w:val="20"/>
          <w:lang w:val="lt-LT"/>
        </w:rPr>
        <w:t>graužiko SIRPα baltymo viduląstelinę dalį,</w:t>
      </w:r>
    </w:p>
    <w:p w14:paraId="28EBD20B" w14:textId="77777777" w:rsidR="00882EC2" w:rsidRPr="00400FD2" w:rsidRDefault="003345B3" w:rsidP="00400FD2">
      <w:pPr>
        <w:pStyle w:val="Pagrindinistekstas"/>
        <w:widowControl/>
        <w:jc w:val="both"/>
        <w:rPr>
          <w:rStyle w:val="PagrindinistekstasDiagrama"/>
          <w:rFonts w:ascii="Helvetica" w:hAnsi="Helvetica" w:cs="Helvetica"/>
          <w:sz w:val="20"/>
          <w:lang w:val="lt-LT"/>
        </w:rPr>
      </w:pPr>
      <w:r w:rsidRPr="00400FD2">
        <w:rPr>
          <w:rStyle w:val="PagrindinistekstasDiagrama"/>
          <w:rFonts w:ascii="Helvetica" w:hAnsi="Helvetica" w:cs="Helvetica"/>
          <w:sz w:val="20"/>
          <w:lang w:val="lt-LT"/>
        </w:rPr>
        <w:t xml:space="preserve">tokiu būdu, gaunant modifikuotą graužiko EK ląstelę, apimančią humanizuotą SIRPα geną, ir </w:t>
      </w:r>
    </w:p>
    <w:p w14:paraId="1B25DD7F" w14:textId="79E5C21D"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lastRenderedPageBreak/>
        <w:t>(b) graužiko išvedimą, panaudojant modifikuotą graužiko EK ląstelę, gautą (a) punkte.</w:t>
      </w:r>
    </w:p>
    <w:p w14:paraId="36B4FEB5" w14:textId="77777777" w:rsidR="00A446B6" w:rsidRPr="00400FD2" w:rsidRDefault="00A446B6" w:rsidP="00400FD2">
      <w:pPr>
        <w:pStyle w:val="Pagrindinistekstas"/>
        <w:widowControl/>
        <w:jc w:val="both"/>
        <w:rPr>
          <w:rStyle w:val="PagrindinistekstasDiagrama"/>
          <w:rFonts w:ascii="Helvetica" w:hAnsi="Helvetica" w:cs="Helvetica"/>
          <w:sz w:val="20"/>
          <w:lang w:val="lt-LT"/>
        </w:rPr>
      </w:pPr>
    </w:p>
    <w:p w14:paraId="1B25DD80" w14:textId="1E6C2ADC" w:rsidR="008E5844" w:rsidRPr="00400FD2" w:rsidRDefault="00A446B6"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10. </w:t>
      </w:r>
      <w:r w:rsidR="003345B3" w:rsidRPr="00400FD2">
        <w:rPr>
          <w:rStyle w:val="PagrindinistekstasDiagrama"/>
          <w:rFonts w:ascii="Helvetica" w:hAnsi="Helvetica" w:cs="Helvetica"/>
          <w:sz w:val="20"/>
          <w:lang w:val="lt-LT"/>
        </w:rPr>
        <w:t>Būdas pagal 9 punktą, kur humanizuoto SIRPα baltymo užląstelinė dalis apima žmogaus SIRPα baltymo aminorūgščių liekanas 28-362.</w:t>
      </w:r>
    </w:p>
    <w:p w14:paraId="7D8D7CA0" w14:textId="77777777" w:rsidR="00A446B6" w:rsidRPr="00400FD2" w:rsidRDefault="00A446B6" w:rsidP="00400FD2">
      <w:pPr>
        <w:pStyle w:val="Pagrindinistekstas"/>
        <w:widowControl/>
        <w:jc w:val="both"/>
        <w:rPr>
          <w:rStyle w:val="PagrindinistekstasDiagrama"/>
          <w:rFonts w:ascii="Helvetica" w:hAnsi="Helvetica" w:cs="Helvetica"/>
          <w:sz w:val="20"/>
          <w:lang w:val="lt-LT"/>
        </w:rPr>
      </w:pPr>
    </w:p>
    <w:p w14:paraId="1B25DD81" w14:textId="2513A429" w:rsidR="00543958" w:rsidRPr="00400FD2" w:rsidRDefault="00A446B6"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11. </w:t>
      </w:r>
      <w:r w:rsidR="003345B3" w:rsidRPr="00400FD2">
        <w:rPr>
          <w:rStyle w:val="PagrindinistekstasDiagrama"/>
          <w:rFonts w:ascii="Helvetica" w:hAnsi="Helvetica" w:cs="Helvetica"/>
          <w:sz w:val="20"/>
          <w:lang w:val="lt-LT"/>
        </w:rPr>
        <w:t>Būdas pagal 9 arba 10 punktą, kur graužikas yra pelė arba žiurkė.</w:t>
      </w:r>
    </w:p>
    <w:p w14:paraId="50C15CD8" w14:textId="77777777" w:rsidR="00A446B6" w:rsidRPr="00400FD2" w:rsidRDefault="00A446B6" w:rsidP="00400FD2">
      <w:pPr>
        <w:widowControl/>
        <w:spacing w:line="360" w:lineRule="auto"/>
        <w:jc w:val="both"/>
        <w:rPr>
          <w:rFonts w:ascii="Helvetica" w:hAnsi="Helvetica" w:cs="Helvetica"/>
          <w:sz w:val="20"/>
          <w:lang w:val="lt-LT"/>
        </w:rPr>
      </w:pPr>
    </w:p>
    <w:p w14:paraId="1B25DD82" w14:textId="6441F0D7" w:rsidR="008E5844" w:rsidRPr="00400FD2" w:rsidRDefault="00A56414" w:rsidP="00400FD2">
      <w:pPr>
        <w:widowControl/>
        <w:spacing w:line="360" w:lineRule="auto"/>
        <w:ind w:firstLine="567"/>
        <w:jc w:val="both"/>
        <w:rPr>
          <w:rFonts w:ascii="Helvetica" w:hAnsi="Helvetica" w:cs="Helvetica"/>
          <w:sz w:val="20"/>
          <w:lang w:val="lt-LT"/>
        </w:rPr>
      </w:pPr>
      <w:r w:rsidRPr="00400FD2">
        <w:rPr>
          <w:rFonts w:ascii="Helvetica" w:hAnsi="Helvetica" w:cs="Helvetica"/>
          <w:sz w:val="20"/>
          <w:lang w:val="lt-LT"/>
        </w:rPr>
        <w:t>12</w:t>
      </w:r>
      <w:r w:rsidR="00A446B6" w:rsidRPr="00400FD2">
        <w:rPr>
          <w:rFonts w:ascii="Helvetica" w:hAnsi="Helvetica" w:cs="Helvetica"/>
          <w:sz w:val="20"/>
          <w:lang w:val="lt-LT"/>
        </w:rPr>
        <w:t xml:space="preserve">. </w:t>
      </w:r>
      <w:r w:rsidR="003345B3" w:rsidRPr="00400FD2">
        <w:rPr>
          <w:rFonts w:ascii="Helvetica" w:hAnsi="Helvetica" w:cs="Helvetica"/>
          <w:sz w:val="20"/>
          <w:lang w:val="lt-LT"/>
        </w:rPr>
        <w:t>Vaisto, kurio taikinys yra žmogaus ląstelės, terapinio veiksmingumo įvertinimo būdas, apimantis:</w:t>
      </w:r>
    </w:p>
    <w:p w14:paraId="1B25DD83" w14:textId="42BE70E4"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(a) apsirūpinimą graužiku pagal bet kurį iš 1-5 punktų, kuriam buvo persodinta viena ar daugiau žmogaus ląstelių; ir</w:t>
      </w:r>
    </w:p>
    <w:p w14:paraId="1B25DD84" w14:textId="2E6A86B4"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(b) vaisto kandidato įvedimą</w:t>
      </w:r>
      <w:r w:rsidR="00882EC2" w:rsidRPr="00400FD2">
        <w:rPr>
          <w:rStyle w:val="PagrindinistekstasDiagrama"/>
          <w:rFonts w:ascii="Helvetica" w:hAnsi="Helvetica" w:cs="Helvetica"/>
          <w:sz w:val="20"/>
          <w:lang w:val="lt-LT"/>
        </w:rPr>
        <w:t xml:space="preserve"> </w:t>
      </w:r>
      <w:r w:rsidRPr="00400FD2">
        <w:rPr>
          <w:rStyle w:val="PagrindinistekstasDiagrama"/>
          <w:rFonts w:ascii="Helvetica" w:hAnsi="Helvetica" w:cs="Helvetica"/>
          <w:sz w:val="20"/>
          <w:lang w:val="lt-LT"/>
        </w:rPr>
        <w:t>graužikui; ir</w:t>
      </w:r>
    </w:p>
    <w:p w14:paraId="1B25DD85"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(c) žmogaus ląstelių graužike stebėjimą, siekiant nustatyti terapinį vaisto kandidato veiksmingumą.</w:t>
      </w:r>
    </w:p>
    <w:p w14:paraId="7BCACCB3" w14:textId="77777777" w:rsidR="00A446B6" w:rsidRPr="00400FD2" w:rsidRDefault="00A446B6" w:rsidP="00400FD2">
      <w:pPr>
        <w:pStyle w:val="Pagrindinistekstas"/>
        <w:widowControl/>
        <w:jc w:val="both"/>
        <w:rPr>
          <w:rStyle w:val="PagrindinistekstasDiagrama"/>
          <w:rFonts w:ascii="Helvetica" w:hAnsi="Helvetica" w:cs="Helvetica"/>
          <w:sz w:val="20"/>
          <w:lang w:val="lt-LT"/>
        </w:rPr>
      </w:pPr>
    </w:p>
    <w:p w14:paraId="1B25DD86" w14:textId="589C35DA" w:rsidR="008E5844" w:rsidRPr="00400FD2" w:rsidRDefault="003448DF"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13</w:t>
      </w:r>
      <w:r w:rsidR="00A56414" w:rsidRPr="00400FD2">
        <w:rPr>
          <w:rStyle w:val="PagrindinistekstasDiagrama"/>
          <w:rFonts w:ascii="Helvetica" w:hAnsi="Helvetica" w:cs="Helvetica"/>
          <w:sz w:val="20"/>
          <w:lang w:val="lt-LT"/>
        </w:rPr>
        <w:t xml:space="preserve">. </w:t>
      </w:r>
      <w:r w:rsidR="003345B3" w:rsidRPr="00400FD2">
        <w:rPr>
          <w:rStyle w:val="PagrindinistekstasDiagrama"/>
          <w:rFonts w:ascii="Helvetica" w:hAnsi="Helvetica" w:cs="Helvetica"/>
          <w:sz w:val="20"/>
          <w:lang w:val="lt-LT"/>
        </w:rPr>
        <w:t>Būdas pagal 12 punktą, kur graužikas yra žiurkė.</w:t>
      </w:r>
    </w:p>
    <w:p w14:paraId="00707F4A" w14:textId="77777777" w:rsidR="00A446B6" w:rsidRPr="00400FD2" w:rsidRDefault="00A446B6" w:rsidP="00400FD2">
      <w:pPr>
        <w:pStyle w:val="Pagrindinistekstas"/>
        <w:widowControl/>
        <w:jc w:val="both"/>
        <w:rPr>
          <w:rStyle w:val="PagrindinistekstasDiagrama"/>
          <w:rFonts w:ascii="Helvetica" w:hAnsi="Helvetica" w:cs="Helvetica"/>
          <w:sz w:val="20"/>
          <w:lang w:val="lt-LT"/>
        </w:rPr>
      </w:pPr>
    </w:p>
    <w:p w14:paraId="1B25DD87" w14:textId="2E1BED6F" w:rsidR="008E5844" w:rsidRPr="00400FD2" w:rsidRDefault="003448DF" w:rsidP="00400FD2">
      <w:pPr>
        <w:pStyle w:val="Pagrindinistekstas"/>
        <w:widowControl/>
        <w:ind w:firstLine="567"/>
        <w:jc w:val="both"/>
        <w:rPr>
          <w:rFonts w:ascii="Helvetica" w:hAnsi="Helvetica" w:cs="Helvetica"/>
          <w:sz w:val="20"/>
          <w:lang w:val="lt-LT"/>
        </w:rPr>
      </w:pPr>
      <w:r w:rsidRPr="00400FD2">
        <w:rPr>
          <w:rStyle w:val="PagrindinistekstasDiagrama"/>
          <w:rFonts w:ascii="Helvetica" w:hAnsi="Helvetica" w:cs="Helvetica"/>
          <w:sz w:val="20"/>
          <w:lang w:val="lt-LT"/>
        </w:rPr>
        <w:t xml:space="preserve">14. </w:t>
      </w:r>
      <w:r w:rsidR="003345B3" w:rsidRPr="00400FD2">
        <w:rPr>
          <w:rStyle w:val="PagrindinistekstasDiagrama"/>
          <w:rFonts w:ascii="Helvetica" w:hAnsi="Helvetica" w:cs="Helvetica"/>
          <w:sz w:val="20"/>
          <w:lang w:val="lt-LT"/>
        </w:rPr>
        <w:t>Nukleorūgštį nukreipiantis vektorius, apimantis:</w:t>
      </w:r>
    </w:p>
    <w:p w14:paraId="1B25DD88"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žmogaus genominės DNR fragmentą, apimantį žmogaus SIRPα geno 2, 3 ir 4 egzonus, supamus</w:t>
      </w:r>
    </w:p>
    <w:p w14:paraId="1B25DD89" w14:textId="557EF73E"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5’ homologinės rankos, apimančios graužiko genominės DNR fragmentą, kryptimi aukštyn nuo graužiko SIRPα geno 2 egzono, ir</w:t>
      </w:r>
    </w:p>
    <w:p w14:paraId="1B25DD8A"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 xml:space="preserve">3’ homologinės rankos, apimančios graužiko genominės DNR fragmentą, kryptimi žemyn nuo graužiko SIRPα geno 4 egzono </w:t>
      </w:r>
    </w:p>
    <w:p w14:paraId="1B25DD8B"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kur žmogaus genominės DNR fragmento įterpimas į graužiko ląstelės genomą, homologinės rekombinacijos dėka, lemia graužiko SIRPα geno 2, 3 ir 4 egzonų endogeniniame graužiko SIRPα lokuse pakeitimą žmogaus SIRPα geno 2, 3 ir 4 egzonais tam, kad būtų suformuotas humanizuotas SIRPα genas,</w:t>
      </w:r>
    </w:p>
    <w:p w14:paraId="1B25DD8C" w14:textId="715E7BD1"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kur minėtas humanizuotas SIRPα genas yra funkcionaliai susietas su graužiko SIRPα promotoriumi graužiko endogeniniame SIRPα lokuse ir koduoja humanizuotą SIRPα baltymą, apimantį žmogaus SIRPα baltymo užląstelinę dalį, koduojamą minėto žmogaus SIRPα geno, ir graužiko SIRPα baltymo viduląstelinę dalį, koduojamą minėto graužiko</w:t>
      </w:r>
      <w:r w:rsidR="00882EC2" w:rsidRPr="00400FD2">
        <w:rPr>
          <w:rStyle w:val="PagrindinistekstasDiagrama"/>
          <w:rFonts w:ascii="Helvetica" w:hAnsi="Helvetica" w:cs="Helvetica"/>
          <w:sz w:val="20"/>
          <w:lang w:val="lt-LT"/>
        </w:rPr>
        <w:t xml:space="preserve"> </w:t>
      </w:r>
      <w:r w:rsidRPr="00400FD2">
        <w:rPr>
          <w:rStyle w:val="PagrindinistekstasDiagrama"/>
          <w:rFonts w:ascii="Helvetica" w:hAnsi="Helvetica" w:cs="Helvetica"/>
          <w:sz w:val="20"/>
          <w:lang w:val="lt-LT"/>
        </w:rPr>
        <w:t>SIRPα geno, ir</w:t>
      </w:r>
    </w:p>
    <w:p w14:paraId="1B25DD8D" w14:textId="77777777" w:rsidR="008E5844" w:rsidRPr="00400FD2" w:rsidRDefault="003345B3" w:rsidP="00400FD2">
      <w:pPr>
        <w:pStyle w:val="Pagrindinistekstas"/>
        <w:widowControl/>
        <w:jc w:val="both"/>
        <w:rPr>
          <w:rFonts w:ascii="Helvetica" w:hAnsi="Helvetica" w:cs="Helvetica"/>
          <w:sz w:val="20"/>
          <w:lang w:val="lt-LT"/>
        </w:rPr>
      </w:pPr>
      <w:r w:rsidRPr="00400FD2">
        <w:rPr>
          <w:rStyle w:val="PagrindinistekstasDiagrama"/>
          <w:rFonts w:ascii="Helvetica" w:hAnsi="Helvetica" w:cs="Helvetica"/>
          <w:sz w:val="20"/>
          <w:lang w:val="lt-LT"/>
        </w:rPr>
        <w:t>kur graužikas yra parinktas iš pelės arba žiurkės.</w:t>
      </w:r>
    </w:p>
    <w:p w14:paraId="205EE4C8" w14:textId="77777777" w:rsidR="00A446B6" w:rsidRPr="00400FD2" w:rsidRDefault="00A446B6" w:rsidP="00400FD2">
      <w:pPr>
        <w:pStyle w:val="Pagrindinistekstas"/>
        <w:widowControl/>
        <w:jc w:val="both"/>
        <w:rPr>
          <w:rStyle w:val="PagrindinistekstasDiagrama"/>
          <w:rFonts w:ascii="Helvetica" w:eastAsiaTheme="minorEastAsia" w:hAnsi="Helvetica" w:cs="Helvetica"/>
          <w:sz w:val="20"/>
          <w:lang w:val="lt-LT"/>
        </w:rPr>
      </w:pPr>
    </w:p>
    <w:p w14:paraId="3C250B37" w14:textId="76CFE3B1" w:rsidR="0051392E" w:rsidRDefault="003448DF" w:rsidP="00400FD2">
      <w:pPr>
        <w:pStyle w:val="Pagrindinistekstas"/>
        <w:widowControl/>
        <w:ind w:firstLine="567"/>
        <w:jc w:val="both"/>
        <w:rPr>
          <w:rStyle w:val="PagrindinistekstasDiagrama"/>
          <w:rFonts w:ascii="Helvetica" w:eastAsiaTheme="minorEastAsia" w:hAnsi="Helvetica" w:cs="Helvetica"/>
          <w:sz w:val="20"/>
          <w:lang w:val="lt-LT"/>
        </w:rPr>
      </w:pPr>
      <w:r w:rsidRPr="00400FD2">
        <w:rPr>
          <w:rStyle w:val="PagrindinistekstasDiagrama"/>
          <w:rFonts w:ascii="Helvetica" w:eastAsiaTheme="minorEastAsia" w:hAnsi="Helvetica" w:cs="Helvetica"/>
          <w:sz w:val="20"/>
          <w:lang w:val="lt-LT"/>
        </w:rPr>
        <w:t xml:space="preserve">15. </w:t>
      </w:r>
      <w:r w:rsidR="003345B3" w:rsidRPr="00400FD2">
        <w:rPr>
          <w:rStyle w:val="PagrindinistekstasDiagrama"/>
          <w:rFonts w:ascii="Helvetica" w:eastAsiaTheme="minorEastAsia" w:hAnsi="Helvetica" w:cs="Helvetica"/>
          <w:sz w:val="20"/>
          <w:lang w:val="lt-LT"/>
        </w:rPr>
        <w:t>Nukleorūgštį nukreipiantis vektorius pagal 14 punktą, kur humanizuotas SIRPα genas apima graužiko SIRPα geno 1, 5, 6, 7 ir 8 egzonus.</w:t>
      </w:r>
    </w:p>
    <w:p w14:paraId="6E41D90C" w14:textId="77777777" w:rsidR="006E6FEE" w:rsidRPr="00400FD2" w:rsidRDefault="006E6FEE" w:rsidP="00400FD2">
      <w:pPr>
        <w:pStyle w:val="Pagrindinistekstas"/>
        <w:widowControl/>
        <w:ind w:firstLine="567"/>
        <w:jc w:val="both"/>
        <w:rPr>
          <w:rStyle w:val="PagrindinistekstasDiagrama"/>
          <w:rFonts w:ascii="Helvetica" w:eastAsiaTheme="minorEastAsia" w:hAnsi="Helvetica" w:cs="Helvetica"/>
          <w:sz w:val="20"/>
          <w:lang w:val="lt-LT"/>
        </w:rPr>
      </w:pPr>
    </w:p>
    <w:sectPr w:rsidR="006E6FEE" w:rsidRPr="00400FD2" w:rsidSect="00400FD2">
      <w:pgSz w:w="11907" w:h="16839"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DD95" w14:textId="77777777" w:rsidR="0047313F" w:rsidRDefault="003345B3">
      <w:r>
        <w:separator/>
      </w:r>
    </w:p>
  </w:endnote>
  <w:endnote w:type="continuationSeparator" w:id="0">
    <w:p w14:paraId="1B25DD97" w14:textId="77777777" w:rsidR="0047313F" w:rsidRDefault="0033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DD91" w14:textId="77777777" w:rsidR="0047313F" w:rsidRDefault="003345B3">
      <w:r>
        <w:separator/>
      </w:r>
    </w:p>
  </w:footnote>
  <w:footnote w:type="continuationSeparator" w:id="0">
    <w:p w14:paraId="1B25DD93" w14:textId="77777777" w:rsidR="0047313F" w:rsidRDefault="0033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4CBF"/>
    <w:multiLevelType w:val="multilevel"/>
    <w:tmpl w:val="42B22EAE"/>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123B01"/>
    <w:multiLevelType w:val="multilevel"/>
    <w:tmpl w:val="7180991C"/>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B12FDA"/>
    <w:multiLevelType w:val="multilevel"/>
    <w:tmpl w:val="F2C07104"/>
    <w:lvl w:ilvl="0">
      <w:start w:val="7"/>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530257"/>
    <w:multiLevelType w:val="multilevel"/>
    <w:tmpl w:val="1E305F58"/>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155BA3"/>
    <w:multiLevelType w:val="multilevel"/>
    <w:tmpl w:val="67A454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AF272D"/>
    <w:multiLevelType w:val="multilevel"/>
    <w:tmpl w:val="A18027C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8668857">
    <w:abstractNumId w:val="5"/>
  </w:num>
  <w:num w:numId="2" w16cid:durableId="1468862964">
    <w:abstractNumId w:val="3"/>
  </w:num>
  <w:num w:numId="3" w16cid:durableId="413626399">
    <w:abstractNumId w:val="1"/>
  </w:num>
  <w:num w:numId="4" w16cid:durableId="185019650">
    <w:abstractNumId w:val="2"/>
  </w:num>
  <w:num w:numId="5" w16cid:durableId="1953515376">
    <w:abstractNumId w:val="0"/>
  </w:num>
  <w:num w:numId="6" w16cid:durableId="512644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44"/>
    <w:rsid w:val="00106A33"/>
    <w:rsid w:val="00144115"/>
    <w:rsid w:val="001A1E92"/>
    <w:rsid w:val="001E0843"/>
    <w:rsid w:val="002A150B"/>
    <w:rsid w:val="002F74F7"/>
    <w:rsid w:val="003345B3"/>
    <w:rsid w:val="003448DF"/>
    <w:rsid w:val="003647E1"/>
    <w:rsid w:val="003920B3"/>
    <w:rsid w:val="003F5E24"/>
    <w:rsid w:val="00400FD2"/>
    <w:rsid w:val="00436D54"/>
    <w:rsid w:val="0047313F"/>
    <w:rsid w:val="004A0091"/>
    <w:rsid w:val="00504AB0"/>
    <w:rsid w:val="005079DA"/>
    <w:rsid w:val="0051392E"/>
    <w:rsid w:val="005201D7"/>
    <w:rsid w:val="00543958"/>
    <w:rsid w:val="005D6607"/>
    <w:rsid w:val="00601BB6"/>
    <w:rsid w:val="006E25BB"/>
    <w:rsid w:val="006E6FEE"/>
    <w:rsid w:val="006F6CBB"/>
    <w:rsid w:val="00792DCA"/>
    <w:rsid w:val="007C086E"/>
    <w:rsid w:val="007C213C"/>
    <w:rsid w:val="007C6F35"/>
    <w:rsid w:val="007D203B"/>
    <w:rsid w:val="008235E1"/>
    <w:rsid w:val="008442FA"/>
    <w:rsid w:val="00855136"/>
    <w:rsid w:val="00882EC2"/>
    <w:rsid w:val="008C02CE"/>
    <w:rsid w:val="008D357D"/>
    <w:rsid w:val="008E4066"/>
    <w:rsid w:val="008E5844"/>
    <w:rsid w:val="00970E19"/>
    <w:rsid w:val="009832CD"/>
    <w:rsid w:val="0099655E"/>
    <w:rsid w:val="009B3F78"/>
    <w:rsid w:val="009C1A89"/>
    <w:rsid w:val="00A446B6"/>
    <w:rsid w:val="00A56414"/>
    <w:rsid w:val="00AE4278"/>
    <w:rsid w:val="00AF4C01"/>
    <w:rsid w:val="00B35AE9"/>
    <w:rsid w:val="00B53767"/>
    <w:rsid w:val="00BB6480"/>
    <w:rsid w:val="00C00D02"/>
    <w:rsid w:val="00C424C2"/>
    <w:rsid w:val="00C53D9E"/>
    <w:rsid w:val="00D011F5"/>
    <w:rsid w:val="00D823BC"/>
    <w:rsid w:val="00DD57F2"/>
    <w:rsid w:val="00E81F2E"/>
    <w:rsid w:val="00F17F8E"/>
    <w:rsid w:val="00F60DED"/>
    <w:rsid w:val="00FA0718"/>
    <w:rsid w:val="00FA3BC8"/>
    <w:rsid w:val="00FD0C00"/>
    <w:rsid w:val="00FD0C9B"/>
    <w:rsid w:val="00FD7034"/>
    <w:rsid w:val="00FE3BF8"/>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5DD64"/>
  <w15:docId w15:val="{5A6C67E8-6A3D-4105-912B-129EB746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val="0"/>
      <w:bCs w:val="0"/>
      <w:i w:val="0"/>
      <w:iCs w:val="0"/>
      <w:smallCaps w:val="0"/>
      <w:strike w:val="0"/>
      <w:sz w:val="32"/>
      <w:szCs w:val="32"/>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u w:val="single"/>
    </w:rPr>
  </w:style>
  <w:style w:type="paragraph" w:customStyle="1" w:styleId="Heading10">
    <w:name w:val="Heading #1"/>
    <w:basedOn w:val="prastasis"/>
    <w:link w:val="Heading1"/>
    <w:pPr>
      <w:spacing w:after="460"/>
      <w:ind w:firstLine="600"/>
      <w:outlineLvl w:val="0"/>
    </w:pPr>
    <w:rPr>
      <w:rFonts w:ascii="Arial" w:eastAsia="Arial" w:hAnsi="Arial" w:cs="Arial"/>
      <w:sz w:val="32"/>
      <w:szCs w:val="32"/>
    </w:rPr>
  </w:style>
  <w:style w:type="paragraph" w:styleId="Pagrindinistekstas">
    <w:name w:val="Body Text"/>
    <w:basedOn w:val="prastasis"/>
    <w:link w:val="PagrindinistekstasDiagrama"/>
    <w:qFormat/>
    <w:pPr>
      <w:spacing w:line="360" w:lineRule="auto"/>
    </w:pPr>
    <w:rPr>
      <w:rFonts w:eastAsia="Times New Roman"/>
    </w:rPr>
  </w:style>
  <w:style w:type="paragraph" w:customStyle="1" w:styleId="Other0">
    <w:name w:val="Other"/>
    <w:basedOn w:val="prastasis"/>
    <w:link w:val="Other"/>
    <w:pPr>
      <w:spacing w:line="360" w:lineRule="auto"/>
    </w:pPr>
    <w:rPr>
      <w:rFonts w:eastAsia="Times New Roman"/>
    </w:rPr>
  </w:style>
  <w:style w:type="paragraph" w:customStyle="1" w:styleId="Tablecaption0">
    <w:name w:val="Table caption"/>
    <w:basedOn w:val="prastasis"/>
    <w:link w:val="Tablecaption"/>
    <w:rPr>
      <w:rFonts w:eastAsia="Times New Roman"/>
      <w:u w:val="single"/>
    </w:rPr>
  </w:style>
  <w:style w:type="table" w:styleId="Lentelstinklelis">
    <w:name w:val="Table Grid"/>
    <w:basedOn w:val="prastojilentel"/>
    <w:uiPriority w:val="39"/>
    <w:rsid w:val="009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C02CE"/>
    <w:pPr>
      <w:tabs>
        <w:tab w:val="center" w:pos="4680"/>
        <w:tab w:val="right" w:pos="9360"/>
      </w:tabs>
    </w:pPr>
  </w:style>
  <w:style w:type="character" w:customStyle="1" w:styleId="AntratsDiagrama">
    <w:name w:val="Antraštės Diagrama"/>
    <w:basedOn w:val="Numatytasispastraiposriftas"/>
    <w:link w:val="Antrats"/>
    <w:uiPriority w:val="99"/>
    <w:rsid w:val="008C02CE"/>
    <w:rPr>
      <w:color w:val="000000"/>
    </w:rPr>
  </w:style>
  <w:style w:type="paragraph" w:styleId="Porat">
    <w:name w:val="footer"/>
    <w:basedOn w:val="prastasis"/>
    <w:link w:val="PoratDiagrama"/>
    <w:uiPriority w:val="99"/>
    <w:unhideWhenUsed/>
    <w:rsid w:val="008C02CE"/>
    <w:pPr>
      <w:tabs>
        <w:tab w:val="center" w:pos="4680"/>
        <w:tab w:val="right" w:pos="9360"/>
      </w:tabs>
    </w:pPr>
  </w:style>
  <w:style w:type="character" w:customStyle="1" w:styleId="PoratDiagrama">
    <w:name w:val="Poraštė Diagrama"/>
    <w:basedOn w:val="Numatytasispastraiposriftas"/>
    <w:link w:val="Porat"/>
    <w:uiPriority w:val="99"/>
    <w:rsid w:val="008C02CE"/>
    <w:rPr>
      <w:color w:val="000000"/>
    </w:rPr>
  </w:style>
  <w:style w:type="character" w:styleId="Puslapionumeris">
    <w:name w:val="page number"/>
    <w:basedOn w:val="Numatytasispastraiposriftas"/>
    <w:uiPriority w:val="99"/>
    <w:semiHidden/>
    <w:unhideWhenUsed/>
    <w:rsid w:val="008C02CE"/>
  </w:style>
  <w:style w:type="character" w:styleId="Komentaronuoroda">
    <w:name w:val="annotation reference"/>
    <w:basedOn w:val="Numatytasispastraiposriftas"/>
    <w:uiPriority w:val="99"/>
    <w:semiHidden/>
    <w:unhideWhenUsed/>
    <w:rsid w:val="00882EC2"/>
    <w:rPr>
      <w:sz w:val="16"/>
      <w:szCs w:val="16"/>
    </w:rPr>
  </w:style>
  <w:style w:type="paragraph" w:styleId="Komentarotekstas">
    <w:name w:val="annotation text"/>
    <w:basedOn w:val="prastasis"/>
    <w:link w:val="KomentarotekstasDiagrama"/>
    <w:uiPriority w:val="99"/>
    <w:unhideWhenUsed/>
    <w:rsid w:val="00882EC2"/>
    <w:rPr>
      <w:sz w:val="20"/>
      <w:szCs w:val="20"/>
    </w:rPr>
  </w:style>
  <w:style w:type="character" w:customStyle="1" w:styleId="KomentarotekstasDiagrama">
    <w:name w:val="Komentaro tekstas Diagrama"/>
    <w:basedOn w:val="Numatytasispastraiposriftas"/>
    <w:link w:val="Komentarotekstas"/>
    <w:uiPriority w:val="99"/>
    <w:rsid w:val="00882EC2"/>
    <w:rPr>
      <w:sz w:val="20"/>
      <w:szCs w:val="20"/>
    </w:rPr>
  </w:style>
  <w:style w:type="paragraph" w:styleId="Komentarotema">
    <w:name w:val="annotation subject"/>
    <w:basedOn w:val="Komentarotekstas"/>
    <w:next w:val="Komentarotekstas"/>
    <w:link w:val="KomentarotemaDiagrama"/>
    <w:uiPriority w:val="99"/>
    <w:semiHidden/>
    <w:unhideWhenUsed/>
    <w:rsid w:val="00882EC2"/>
    <w:rPr>
      <w:b/>
      <w:bCs/>
    </w:rPr>
  </w:style>
  <w:style w:type="character" w:customStyle="1" w:styleId="KomentarotemaDiagrama">
    <w:name w:val="Komentaro tema Diagrama"/>
    <w:basedOn w:val="KomentarotekstasDiagrama"/>
    <w:link w:val="Komentarotema"/>
    <w:uiPriority w:val="99"/>
    <w:semiHidden/>
    <w:rsid w:val="00882EC2"/>
    <w:rPr>
      <w:b/>
      <w:bCs/>
      <w:sz w:val="20"/>
      <w:szCs w:val="20"/>
    </w:rPr>
  </w:style>
  <w:style w:type="paragraph" w:styleId="Debesliotekstas">
    <w:name w:val="Balloon Text"/>
    <w:basedOn w:val="prastasis"/>
    <w:link w:val="DebesliotekstasDiagrama"/>
    <w:uiPriority w:val="99"/>
    <w:semiHidden/>
    <w:unhideWhenUsed/>
    <w:rsid w:val="00882E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2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82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599</Words>
  <Characters>3665</Characters>
  <Application>Microsoft Office Word</Application>
  <DocSecurity>0</DocSecurity>
  <Lines>81</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TransPerfect Translations</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Ignotaitė</dc:creator>
  <cp:lastModifiedBy>Raimonda Kvietkauskaitė</cp:lastModifiedBy>
  <cp:revision>14</cp:revision>
  <cp:lastPrinted>2023-09-05T13:03:00Z</cp:lastPrinted>
  <dcterms:created xsi:type="dcterms:W3CDTF">2023-07-20T05:03:00Z</dcterms:created>
  <dcterms:modified xsi:type="dcterms:W3CDTF">2023-09-08T11:36:00Z</dcterms:modified>
</cp:coreProperties>
</file>