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CC8E" w14:textId="4CE584BA" w:rsidR="00522EF6" w:rsidRPr="00021699" w:rsidRDefault="00BA2E9F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522EF6" w:rsidRPr="00021699">
        <w:rPr>
          <w:rFonts w:ascii="Helvetica" w:hAnsi="Helvetica" w:cs="Arial"/>
          <w:sz w:val="20"/>
          <w:szCs w:val="24"/>
          <w:lang w:val="lt-LT"/>
        </w:rPr>
        <w:t>Manozės 5 moduliavimo ant rekombinantinio baltymo žinduolių ląstelių auginimo proceso metu būdas, apimantis gliukozės kiekio ląstelių auginimo terpėje ribojimą, kur gliukozės koncentracija yra nuo maždaug 0 iki 3 g/l, ir ląstelių auginimo terpės papildymą galaktoze, kur galaktozės koncentracija yra nuo 10-15 g/</w:t>
      </w:r>
      <w:r w:rsidR="005812CC" w:rsidRPr="00021699">
        <w:rPr>
          <w:rFonts w:ascii="Helvetica" w:hAnsi="Helvetica" w:cs="Arial"/>
          <w:sz w:val="20"/>
          <w:szCs w:val="24"/>
          <w:lang w:val="lt-LT"/>
        </w:rPr>
        <w:t>l</w:t>
      </w:r>
      <w:r w:rsidR="00522EF6" w:rsidRPr="00021699">
        <w:rPr>
          <w:rFonts w:ascii="Helvetica" w:hAnsi="Helvetica" w:cs="Arial"/>
          <w:sz w:val="20"/>
          <w:szCs w:val="24"/>
          <w:lang w:val="lt-LT"/>
        </w:rPr>
        <w:t>, ir kur ląstelių kultūros procesas yra perfuzijos procesas.</w:t>
      </w:r>
    </w:p>
    <w:p w14:paraId="63D7E8C5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B9842BE" w14:textId="63E3A38F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2.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1 punktą, kur gliukozės koncentracija ląstelių kultūros terpėje yra pakankama</w:t>
      </w:r>
      <w:r w:rsidR="005812CC" w:rsidRPr="00021699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, kad </w:t>
      </w:r>
      <w:r w:rsidR="005812CC" w:rsidRPr="00021699">
        <w:rPr>
          <w:rFonts w:ascii="Helvetica" w:hAnsi="Helvetica" w:cs="Arial"/>
          <w:sz w:val="20"/>
          <w:szCs w:val="24"/>
          <w:lang w:val="lt-LT"/>
        </w:rPr>
        <w:t xml:space="preserve">būtų </w:t>
      </w:r>
      <w:r w:rsidRPr="00021699">
        <w:rPr>
          <w:rFonts w:ascii="Helvetica" w:hAnsi="Helvetica" w:cs="Arial"/>
          <w:sz w:val="20"/>
          <w:szCs w:val="24"/>
          <w:lang w:val="lt-LT"/>
        </w:rPr>
        <w:t>gaut</w:t>
      </w:r>
      <w:r w:rsidR="005812CC" w:rsidRPr="00021699">
        <w:rPr>
          <w:rFonts w:ascii="Helvetica" w:hAnsi="Helvetica" w:cs="Arial"/>
          <w:sz w:val="20"/>
          <w:szCs w:val="24"/>
          <w:lang w:val="lt-LT"/>
        </w:rPr>
        <w:t>a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gliukozės koncentraciją panaudotoje terpėje </w:t>
      </w:r>
      <w:r w:rsidR="005812CC" w:rsidRPr="00021699">
        <w:rPr>
          <w:rFonts w:ascii="Helvetica" w:hAnsi="Helvetica" w:cs="Arial"/>
          <w:sz w:val="20"/>
          <w:szCs w:val="24"/>
          <w:lang w:val="lt-LT"/>
        </w:rPr>
        <w:t xml:space="preserve">lygi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0 g/l arba </w:t>
      </w:r>
      <w:r w:rsidR="005812CC" w:rsidRPr="00021699">
        <w:rPr>
          <w:rFonts w:ascii="Helvetica" w:hAnsi="Helvetica" w:cs="Arial"/>
          <w:sz w:val="20"/>
          <w:szCs w:val="24"/>
          <w:lang w:val="lt-LT"/>
        </w:rPr>
        <w:t>apie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0 g/l.</w:t>
      </w:r>
    </w:p>
    <w:p w14:paraId="7958DC8E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3535C1" w14:textId="670BF9A5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3.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1 arba 2 punktą, kur gliukozės koncentracija ląstelių kultūros terpėje yra nuo 1 iki 3 g/l.</w:t>
      </w:r>
    </w:p>
    <w:p w14:paraId="54CD07FF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D4EA919" w14:textId="51751C1C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4.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1 arba 2 punktą, kur gliukozės koncentracija ląstelių kultūros terpėje yra nuo 2 iki 3 g/l.</w:t>
      </w:r>
    </w:p>
    <w:p w14:paraId="6C374750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8619BA7" w14:textId="4C137BD2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5.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4 punktų, kur gliukozės koncentracija ląstelių kultūros terpėje yra 2,5 g/l.</w:t>
      </w:r>
    </w:p>
    <w:p w14:paraId="0BAC283F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F64F4A" w14:textId="75AEDEBA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6.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1 arba 2 punktą, kur gliukozės koncentracija ląstelių kultūros terpėje yra 0 g/l.</w:t>
      </w:r>
    </w:p>
    <w:p w14:paraId="28BDB7CE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85F9CD" w14:textId="01DCDAE2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7.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6 punktų, kur galaktozės koncentracija ląstelių kultūros terpėje yra nuo 10 iki 12 g/l.</w:t>
      </w:r>
    </w:p>
    <w:p w14:paraId="14F98A60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85AB7F9" w14:textId="22C2C8D3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8.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7 punktų, kur galaktozės koncentracija ląstelių 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>kultūros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terpėje yra 11,5 g/l.</w:t>
      </w:r>
    </w:p>
    <w:p w14:paraId="45535115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E569F0B" w14:textId="20DB033C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9.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8 punktų, kur ribinis gliukozės kiekis yra pridedamas gamybos fazės metu.</w:t>
      </w:r>
    </w:p>
    <w:p w14:paraId="24F0F84C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788737" w14:textId="6F4BE660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10.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420CC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9 punktų, kur žinduolių ląstelės yra 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>kininio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žiurkėno kiaušidžių (CHO) ląstelės.</w:t>
      </w:r>
    </w:p>
    <w:p w14:paraId="6E1AB699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889443" w14:textId="09C141F3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11.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10 punktų, kur rekombinantinis baltymas yra parinktas iš grupės, susidedančios iš žmogaus antikūno, humanizuoto antikūno, chimerinio antikūno, rekombinantinio sulieto baltymo arba citokino.</w:t>
      </w:r>
    </w:p>
    <w:p w14:paraId="3F69690A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FE0A7F" w14:textId="1CDCDAB5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12.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11 punktų, papildomai apimantis ląstelių kultūros pagaminto rekombinantinio baltymo surinkimo pakopą.</w:t>
      </w:r>
    </w:p>
    <w:p w14:paraId="0173596A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C04299" w14:textId="67B24C51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13.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12 punktų, kur ląstelių kultūros pagamintas rekombinantinis baltymas yra išgrynintas ir su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>komponuotas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į farmaci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>niu požiūriu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priimtiną 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>vaisto formą</w:t>
      </w:r>
      <w:r w:rsidRPr="00021699">
        <w:rPr>
          <w:rFonts w:ascii="Helvetica" w:hAnsi="Helvetica" w:cs="Arial"/>
          <w:sz w:val="20"/>
          <w:szCs w:val="24"/>
          <w:lang w:val="lt-LT"/>
        </w:rPr>
        <w:t>.</w:t>
      </w:r>
    </w:p>
    <w:p w14:paraId="17DDDBAF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C04885" w14:textId="7E4CCC29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14.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F67617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13 punktų, kur rekombinantinio baltymo gamyba manozės 5 rūšyse yra padidinta, lyginant su kultūra, kurioje ląstelės nėra veikiamos 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>ap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ribotos gliukozės 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>derinyje su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galaktoz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>e</w:t>
      </w:r>
      <w:r w:rsidRPr="00021699">
        <w:rPr>
          <w:rFonts w:ascii="Helvetica" w:hAnsi="Helvetica" w:cs="Arial"/>
          <w:sz w:val="20"/>
          <w:szCs w:val="24"/>
          <w:lang w:val="lt-LT"/>
        </w:rPr>
        <w:t>.</w:t>
      </w:r>
    </w:p>
    <w:p w14:paraId="667DB0E4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8E88A8" w14:textId="2C8D2309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15.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1-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1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4 punktų, kur ląstelių kultūros terpėje yra glutamino 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>ribose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nuo 1 iki 20 mM arba intervale nuo 5 iki 10 mM.</w:t>
      </w:r>
    </w:p>
    <w:p w14:paraId="4B5F82B5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27F34E6" w14:textId="0EC5D7EE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lastRenderedPageBreak/>
        <w:t>16.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15 punktų, kur perfuzija 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021699">
        <w:rPr>
          <w:rFonts w:ascii="Helvetica" w:hAnsi="Helvetica" w:cs="Arial"/>
          <w:sz w:val="20"/>
          <w:szCs w:val="24"/>
          <w:lang w:val="lt-LT"/>
        </w:rPr>
        <w:t>atliekama kintamu tangentiniu srautu.</w:t>
      </w:r>
    </w:p>
    <w:p w14:paraId="4E6270E7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1B3C3F" w14:textId="57E10056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17.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Būdas pagal 16 punktą, kur perfuzija 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021699">
        <w:rPr>
          <w:rFonts w:ascii="Helvetica" w:hAnsi="Helvetica" w:cs="Arial"/>
          <w:sz w:val="20"/>
          <w:szCs w:val="24"/>
          <w:lang w:val="lt-LT"/>
        </w:rPr>
        <w:t>atliekama kintamu tangentiniu srautu, naudojant ultrafiltrą arba mikrofiltrą.</w:t>
      </w:r>
    </w:p>
    <w:p w14:paraId="5A641389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8A2442" w14:textId="7CF61B3D" w:rsidR="00522EF6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18.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10 ir 12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17 punktų, kur rekombinantinis baltymas yra antikūnas.</w:t>
      </w:r>
    </w:p>
    <w:p w14:paraId="51428F65" w14:textId="77777777" w:rsidR="000D3A0D" w:rsidRPr="00021699" w:rsidRDefault="000D3A0D" w:rsidP="0002169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A59F60" w14:textId="776A61BB" w:rsidR="00CC28BC" w:rsidRPr="00021699" w:rsidRDefault="00522EF6" w:rsidP="0002169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1699">
        <w:rPr>
          <w:rFonts w:ascii="Helvetica" w:hAnsi="Helvetica" w:cs="Arial"/>
          <w:sz w:val="20"/>
          <w:szCs w:val="24"/>
          <w:lang w:val="lt-LT"/>
        </w:rPr>
        <w:t>19.</w:t>
      </w:r>
      <w:r w:rsidR="000D3A0D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Būdas pagal bet kurį iš 1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>-</w:t>
      </w:r>
      <w:r w:rsidR="001E7858" w:rsidRPr="0002169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18 punktų, kur rekombinantinis baltymas yra parinktas iš grupės antikūnų, susidedančių iš: adalimumabo, bevacizumabo, infliksimabo, abciksimabo, alemtuzumabo, bapineuzumabo, baziliksimabo, belimumabo, briakinumabo, 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kan</w:t>
      </w:r>
      <w:r w:rsidRPr="00021699">
        <w:rPr>
          <w:rFonts w:ascii="Helvetica" w:hAnsi="Helvetica" w:cs="Arial"/>
          <w:sz w:val="20"/>
          <w:szCs w:val="24"/>
          <w:lang w:val="lt-LT"/>
        </w:rPr>
        <w:t>a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kin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umabo, 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certolizumabo pegolo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ce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tuksimabo. 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k</w:t>
      </w:r>
      <w:r w:rsidRPr="00021699">
        <w:rPr>
          <w:rFonts w:ascii="Helvetica" w:hAnsi="Helvetica" w:cs="Arial"/>
          <w:sz w:val="20"/>
          <w:szCs w:val="24"/>
          <w:lang w:val="lt-LT"/>
        </w:rPr>
        <w:t>onatumumab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denosumab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e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k</w:t>
      </w:r>
      <w:r w:rsidRPr="00021699">
        <w:rPr>
          <w:rFonts w:ascii="Helvetica" w:hAnsi="Helvetica" w:cs="Arial"/>
          <w:sz w:val="20"/>
          <w:szCs w:val="24"/>
          <w:lang w:val="lt-LT"/>
        </w:rPr>
        <w:t>ulizumab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gemtuzumab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ozogamicin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golimumab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ibritumomab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tiu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ks</w:t>
      </w:r>
      <w:r w:rsidRPr="00021699">
        <w:rPr>
          <w:rFonts w:ascii="Helvetica" w:hAnsi="Helvetica" w:cs="Arial"/>
          <w:sz w:val="20"/>
          <w:szCs w:val="24"/>
          <w:lang w:val="lt-LT"/>
        </w:rPr>
        <w:t>etan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labetuzumab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mapatumumab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matuzumab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mepolizumab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motavizumab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muromonab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-CD3, natalizumab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nimotuzumab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ofatumumab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omalizumab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oregovomab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palivizumab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panitumumab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pemtumomab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pertuzumab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ranibizumab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ritu</w:t>
      </w:r>
      <w:r w:rsidR="0096634E" w:rsidRPr="00021699">
        <w:rPr>
          <w:rFonts w:ascii="Helvetica" w:hAnsi="Helvetica" w:cs="Arial"/>
          <w:sz w:val="20"/>
          <w:szCs w:val="24"/>
          <w:lang w:val="lt-LT"/>
        </w:rPr>
        <w:t>k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s</w:t>
      </w:r>
      <w:r w:rsidRPr="00021699">
        <w:rPr>
          <w:rFonts w:ascii="Helvetica" w:hAnsi="Helvetica" w:cs="Arial"/>
          <w:sz w:val="20"/>
          <w:szCs w:val="24"/>
          <w:lang w:val="lt-LT"/>
        </w:rPr>
        <w:t>imab</w:t>
      </w:r>
      <w:r w:rsidR="00343563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rovelizumab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tocilizumab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tositumomab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trastuzumab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ustekinumab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vedolizomab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, zalutumumab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 xml:space="preserve"> ir zanolimumab</w:t>
      </w:r>
      <w:r w:rsidR="000E31B7" w:rsidRPr="00021699">
        <w:rPr>
          <w:rFonts w:ascii="Helvetica" w:hAnsi="Helvetica" w:cs="Arial"/>
          <w:sz w:val="20"/>
          <w:szCs w:val="24"/>
          <w:lang w:val="lt-LT"/>
        </w:rPr>
        <w:t>o</w:t>
      </w:r>
      <w:r w:rsidRPr="00021699">
        <w:rPr>
          <w:rFonts w:ascii="Helvetica" w:hAnsi="Helvetica" w:cs="Arial"/>
          <w:sz w:val="20"/>
          <w:szCs w:val="24"/>
          <w:lang w:val="lt-LT"/>
        </w:rPr>
        <w:t>.</w:t>
      </w:r>
    </w:p>
    <w:sectPr w:rsidR="00CC28BC" w:rsidRPr="00021699" w:rsidSect="0002169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042E" w14:textId="77777777" w:rsidR="00AE045A" w:rsidRDefault="00AE045A" w:rsidP="007B0A41">
      <w:pPr>
        <w:spacing w:after="0" w:line="240" w:lineRule="auto"/>
      </w:pPr>
      <w:r>
        <w:separator/>
      </w:r>
    </w:p>
  </w:endnote>
  <w:endnote w:type="continuationSeparator" w:id="0">
    <w:p w14:paraId="1D828361" w14:textId="77777777" w:rsidR="00AE045A" w:rsidRDefault="00AE045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5275" w14:textId="77777777" w:rsidR="00AE045A" w:rsidRDefault="00AE045A" w:rsidP="007B0A41">
      <w:pPr>
        <w:spacing w:after="0" w:line="240" w:lineRule="auto"/>
      </w:pPr>
      <w:r>
        <w:separator/>
      </w:r>
    </w:p>
  </w:footnote>
  <w:footnote w:type="continuationSeparator" w:id="0">
    <w:p w14:paraId="7D71C9BD" w14:textId="77777777" w:rsidR="00AE045A" w:rsidRDefault="00AE045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21699"/>
    <w:rsid w:val="00052CC3"/>
    <w:rsid w:val="00065F0D"/>
    <w:rsid w:val="00070D8A"/>
    <w:rsid w:val="00092D0B"/>
    <w:rsid w:val="000D3A0D"/>
    <w:rsid w:val="000E31B7"/>
    <w:rsid w:val="00120AC9"/>
    <w:rsid w:val="00121D84"/>
    <w:rsid w:val="001308ED"/>
    <w:rsid w:val="001420CC"/>
    <w:rsid w:val="001668DF"/>
    <w:rsid w:val="00192F10"/>
    <w:rsid w:val="001A0135"/>
    <w:rsid w:val="001A3E8E"/>
    <w:rsid w:val="001C33D1"/>
    <w:rsid w:val="001E7858"/>
    <w:rsid w:val="001F266E"/>
    <w:rsid w:val="00206546"/>
    <w:rsid w:val="00215E69"/>
    <w:rsid w:val="00223910"/>
    <w:rsid w:val="00234E11"/>
    <w:rsid w:val="0025675F"/>
    <w:rsid w:val="00260D4E"/>
    <w:rsid w:val="00263A3E"/>
    <w:rsid w:val="002837FC"/>
    <w:rsid w:val="002B6242"/>
    <w:rsid w:val="00316FB7"/>
    <w:rsid w:val="00343563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22EF6"/>
    <w:rsid w:val="0053198F"/>
    <w:rsid w:val="00560B7D"/>
    <w:rsid w:val="00564911"/>
    <w:rsid w:val="00570509"/>
    <w:rsid w:val="005812CC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7E21"/>
    <w:rsid w:val="006375BB"/>
    <w:rsid w:val="00675FB8"/>
    <w:rsid w:val="00683EAE"/>
    <w:rsid w:val="0069464E"/>
    <w:rsid w:val="006A20BA"/>
    <w:rsid w:val="006A5176"/>
    <w:rsid w:val="006B1A30"/>
    <w:rsid w:val="006B59A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6634E"/>
    <w:rsid w:val="00971B8A"/>
    <w:rsid w:val="00972206"/>
    <w:rsid w:val="009766FA"/>
    <w:rsid w:val="0098532A"/>
    <w:rsid w:val="00992879"/>
    <w:rsid w:val="009B2E35"/>
    <w:rsid w:val="009B6C12"/>
    <w:rsid w:val="009C10C1"/>
    <w:rsid w:val="00A02F0C"/>
    <w:rsid w:val="00A07615"/>
    <w:rsid w:val="00A22BBD"/>
    <w:rsid w:val="00A4282B"/>
    <w:rsid w:val="00A51B6C"/>
    <w:rsid w:val="00A534B9"/>
    <w:rsid w:val="00AA3A1F"/>
    <w:rsid w:val="00AD4691"/>
    <w:rsid w:val="00AE045A"/>
    <w:rsid w:val="00AE1ECB"/>
    <w:rsid w:val="00AE51EA"/>
    <w:rsid w:val="00B226B6"/>
    <w:rsid w:val="00B347CF"/>
    <w:rsid w:val="00B456BD"/>
    <w:rsid w:val="00B60A59"/>
    <w:rsid w:val="00B64E83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4AC9"/>
    <w:rsid w:val="00F37F4D"/>
    <w:rsid w:val="00F5330D"/>
    <w:rsid w:val="00F577D6"/>
    <w:rsid w:val="00F66B57"/>
    <w:rsid w:val="00F6761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A7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2907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2022-06-09T07:53:00Z</dcterms:created>
  <dcterms:modified xsi:type="dcterms:W3CDTF">2022-06-09T07:53:00Z</dcterms:modified>
</cp:coreProperties>
</file>