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 xml:space="preserve">Išradimas gali būti naudojimas ststyboje.@Statybinės medžiagos ingredientai ir jų santykis pagal masę:@portlandcemenčio ir statybinio gipso, paimtų proporcija 1:(0,25-1,5), mišinys -20-60 %,@polivinilacetatinė dispersija -15-25 %,@susmulkinti šiaudai - 8-20 %,@specialieji priedai - 0,2-2 %.@Statybinė medžiaga gali būti panaudota gaminti atitvarinius statybos elementus, skirtus kaimo vietovių vienaaukščiams pastatams. 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