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Taksano darinių, turinčių bendrąją formulę I, gavimo būdas, esterinant bakatiną III arba blokuotą deacetil-10 bakatiną III, rūgštimi, turinčia bendrąją formulę VII, pašalinant šonines grandinės apsaugą ir pašalinant hidroksilą apsaugančias grupes.@Bendrosiose formulėse I ir VII:@Ar - arilas,@R - benzolas arba R2-O-CO-, kuriame R2 yra alkilas, alkenilas, alkinilas, cikloalkilas, cikloalkenilas, bicikloalkilas, fenilas arba heterociklilas,@R3 - vandenilis, alkoksilas, arilas, galintis turėti pakaitalų.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