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1FE22" w14:textId="559B5272" w:rsidR="00043AB4" w:rsidRPr="00030B5F" w:rsidRDefault="00030B5F" w:rsidP="00030B5F">
      <w:pPr>
        <w:spacing w:after="0" w:line="360" w:lineRule="auto"/>
        <w:ind w:firstLine="567"/>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t xml:space="preserve">1. </w:t>
      </w:r>
      <w:r w:rsidR="00043AB4" w:rsidRPr="00030B5F">
        <w:rPr>
          <w:rFonts w:ascii="Helvetica" w:eastAsia="Times New Roman" w:hAnsi="Helvetica" w:cs="Helvetica"/>
          <w:sz w:val="20"/>
          <w:szCs w:val="24"/>
          <w:lang w:eastAsia="lt-LT"/>
        </w:rPr>
        <w:t xml:space="preserve">Į </w:t>
      </w:r>
      <w:bookmarkStart w:id="0" w:name="_Hlk85393530"/>
      <w:r w:rsidR="00043AB4" w:rsidRPr="00030B5F">
        <w:rPr>
          <w:rFonts w:ascii="Helvetica" w:eastAsia="Times New Roman" w:hAnsi="Helvetica" w:cs="Helvetica"/>
          <w:sz w:val="20"/>
          <w:szCs w:val="24"/>
          <w:lang w:eastAsia="lt-LT"/>
        </w:rPr>
        <w:t>angiopoetiną panaš</w:t>
      </w:r>
      <w:r w:rsidR="007228C3" w:rsidRPr="00030B5F">
        <w:rPr>
          <w:rFonts w:ascii="Helvetica" w:eastAsia="Times New Roman" w:hAnsi="Helvetica" w:cs="Helvetica"/>
          <w:sz w:val="20"/>
          <w:szCs w:val="24"/>
          <w:lang w:eastAsia="lt-LT"/>
        </w:rPr>
        <w:t>a</w:t>
      </w:r>
      <w:r w:rsidR="00043AB4" w:rsidRPr="00030B5F">
        <w:rPr>
          <w:rFonts w:ascii="Helvetica" w:eastAsia="Times New Roman" w:hAnsi="Helvetica" w:cs="Helvetica"/>
          <w:sz w:val="20"/>
          <w:szCs w:val="24"/>
          <w:lang w:eastAsia="lt-LT"/>
        </w:rPr>
        <w:t xml:space="preserve">us </w:t>
      </w:r>
      <w:bookmarkEnd w:id="0"/>
      <w:r w:rsidR="00043AB4" w:rsidRPr="00030B5F">
        <w:rPr>
          <w:rFonts w:ascii="Helvetica" w:eastAsia="Times New Roman" w:hAnsi="Helvetica" w:cs="Helvetica"/>
          <w:sz w:val="20"/>
          <w:szCs w:val="24"/>
          <w:lang w:eastAsia="lt-LT"/>
        </w:rPr>
        <w:t>baltym</w:t>
      </w:r>
      <w:r w:rsidR="007228C3" w:rsidRPr="00030B5F">
        <w:rPr>
          <w:rFonts w:ascii="Helvetica" w:eastAsia="Times New Roman" w:hAnsi="Helvetica" w:cs="Helvetica"/>
          <w:sz w:val="20"/>
          <w:szCs w:val="24"/>
          <w:lang w:eastAsia="lt-LT"/>
        </w:rPr>
        <w:t>o</w:t>
      </w:r>
      <w:r w:rsidR="00043AB4" w:rsidRPr="00030B5F">
        <w:rPr>
          <w:rFonts w:ascii="Helvetica" w:eastAsia="Times New Roman" w:hAnsi="Helvetica" w:cs="Helvetica"/>
          <w:sz w:val="20"/>
          <w:szCs w:val="24"/>
          <w:lang w:eastAsia="lt-LT"/>
        </w:rPr>
        <w:t xml:space="preserve"> 8 (ANGPTL8) inhibitorius, skirtas naudoti paciento, sergančio hiperlipidemija, gydymo </w:t>
      </w:r>
      <w:r w:rsidR="007228C3" w:rsidRPr="00030B5F">
        <w:rPr>
          <w:rFonts w:ascii="Helvetica" w:eastAsia="Times New Roman" w:hAnsi="Helvetica" w:cs="Helvetica"/>
          <w:sz w:val="20"/>
          <w:szCs w:val="24"/>
          <w:lang w:eastAsia="lt-LT"/>
        </w:rPr>
        <w:t>būdui</w:t>
      </w:r>
      <w:r w:rsidR="00043AB4" w:rsidRPr="00030B5F">
        <w:rPr>
          <w:rFonts w:ascii="Helvetica" w:eastAsia="Times New Roman" w:hAnsi="Helvetica" w:cs="Helvetica"/>
          <w:sz w:val="20"/>
          <w:szCs w:val="24"/>
          <w:lang w:eastAsia="lt-LT"/>
        </w:rPr>
        <w:t xml:space="preserve"> kartu su</w:t>
      </w:r>
      <w:r w:rsidR="007228C3" w:rsidRPr="00030B5F">
        <w:rPr>
          <w:rFonts w:ascii="Helvetica" w:eastAsia="Times New Roman" w:hAnsi="Helvetica" w:cs="Helvetica"/>
          <w:sz w:val="20"/>
          <w:szCs w:val="24"/>
          <w:lang w:eastAsia="lt-LT"/>
        </w:rPr>
        <w:t xml:space="preserve"> į</w:t>
      </w:r>
      <w:r w:rsidR="00043AB4" w:rsidRPr="00030B5F">
        <w:rPr>
          <w:rFonts w:ascii="Helvetica" w:eastAsia="Times New Roman" w:hAnsi="Helvetica" w:cs="Helvetica"/>
          <w:sz w:val="20"/>
          <w:szCs w:val="24"/>
          <w:lang w:eastAsia="lt-LT"/>
        </w:rPr>
        <w:t xml:space="preserve"> </w:t>
      </w:r>
      <w:r w:rsidR="007228C3" w:rsidRPr="00030B5F">
        <w:rPr>
          <w:rFonts w:ascii="Helvetica" w:eastAsia="Times New Roman" w:hAnsi="Helvetica" w:cs="Helvetica"/>
          <w:sz w:val="20"/>
          <w:szCs w:val="24"/>
          <w:lang w:eastAsia="lt-LT"/>
        </w:rPr>
        <w:t>angiopoetiną panašaus</w:t>
      </w:r>
      <w:r w:rsidR="00043AB4" w:rsidRPr="00030B5F">
        <w:rPr>
          <w:rFonts w:ascii="Helvetica" w:eastAsia="Times New Roman" w:hAnsi="Helvetica" w:cs="Helvetica"/>
          <w:sz w:val="20"/>
          <w:szCs w:val="24"/>
          <w:lang w:eastAsia="lt-LT"/>
        </w:rPr>
        <w:t xml:space="preserve"> baltymo 3 (ANGPTL</w:t>
      </w:r>
      <w:bookmarkStart w:id="1" w:name="_Hlk85399776"/>
      <w:r w:rsidR="00043AB4" w:rsidRPr="00030B5F">
        <w:rPr>
          <w:rFonts w:ascii="Helvetica" w:eastAsia="Times New Roman" w:hAnsi="Helvetica" w:cs="Helvetica"/>
          <w:sz w:val="20"/>
          <w:szCs w:val="24"/>
          <w:lang w:eastAsia="lt-LT"/>
        </w:rPr>
        <w:t>3</w:t>
      </w:r>
      <w:bookmarkEnd w:id="1"/>
      <w:r w:rsidR="00043AB4" w:rsidRPr="00030B5F">
        <w:rPr>
          <w:rFonts w:ascii="Helvetica" w:eastAsia="Times New Roman" w:hAnsi="Helvetica" w:cs="Helvetica"/>
          <w:sz w:val="20"/>
          <w:szCs w:val="24"/>
          <w:lang w:eastAsia="lt-LT"/>
        </w:rPr>
        <w:t xml:space="preserve">) inhibitoriumi, kur ANGPTL8 inhibitorius yra antikūnas arba antigeną surišantis </w:t>
      </w:r>
      <w:r w:rsidR="007228C3" w:rsidRPr="00030B5F">
        <w:rPr>
          <w:rFonts w:ascii="Helvetica" w:eastAsia="Times New Roman" w:hAnsi="Helvetica" w:cs="Helvetica"/>
          <w:sz w:val="20"/>
          <w:szCs w:val="24"/>
          <w:lang w:eastAsia="lt-LT"/>
        </w:rPr>
        <w:t xml:space="preserve">jo </w:t>
      </w:r>
      <w:r w:rsidR="00043AB4" w:rsidRPr="00030B5F">
        <w:rPr>
          <w:rFonts w:ascii="Helvetica" w:eastAsia="Times New Roman" w:hAnsi="Helvetica" w:cs="Helvetica"/>
          <w:sz w:val="20"/>
          <w:szCs w:val="24"/>
          <w:lang w:eastAsia="lt-LT"/>
        </w:rPr>
        <w:t xml:space="preserve">fragmentas, kuris specifiškai </w:t>
      </w:r>
      <w:bookmarkStart w:id="2" w:name="_Hlk85394130"/>
      <w:r w:rsidR="007228C3" w:rsidRPr="00030B5F">
        <w:rPr>
          <w:rFonts w:ascii="Helvetica" w:eastAsia="Times New Roman" w:hAnsi="Helvetica" w:cs="Helvetica"/>
          <w:sz w:val="20"/>
          <w:szCs w:val="24"/>
          <w:lang w:eastAsia="lt-LT"/>
        </w:rPr>
        <w:t>riš</w:t>
      </w:r>
      <w:r w:rsidR="00043AB4" w:rsidRPr="00030B5F">
        <w:rPr>
          <w:rFonts w:ascii="Helvetica" w:eastAsia="Times New Roman" w:hAnsi="Helvetica" w:cs="Helvetica"/>
          <w:sz w:val="20"/>
          <w:szCs w:val="24"/>
          <w:lang w:eastAsia="lt-LT"/>
        </w:rPr>
        <w:t>asi</w:t>
      </w:r>
      <w:r w:rsidR="007228C3" w:rsidRPr="00030B5F">
        <w:rPr>
          <w:rFonts w:ascii="Helvetica" w:eastAsia="Times New Roman" w:hAnsi="Helvetica" w:cs="Helvetica"/>
          <w:sz w:val="20"/>
          <w:szCs w:val="24"/>
          <w:lang w:eastAsia="lt-LT"/>
        </w:rPr>
        <w:t xml:space="preserve"> su</w:t>
      </w:r>
      <w:r w:rsidR="00043AB4" w:rsidRPr="00030B5F">
        <w:rPr>
          <w:rFonts w:ascii="Helvetica" w:eastAsia="Times New Roman" w:hAnsi="Helvetica" w:cs="Helvetica"/>
          <w:sz w:val="20"/>
          <w:szCs w:val="24"/>
          <w:lang w:eastAsia="lt-LT"/>
        </w:rPr>
        <w:t xml:space="preserve"> </w:t>
      </w:r>
      <w:bookmarkEnd w:id="2"/>
      <w:r w:rsidR="00043AB4" w:rsidRPr="00030B5F">
        <w:rPr>
          <w:rFonts w:ascii="Helvetica" w:eastAsia="Times New Roman" w:hAnsi="Helvetica" w:cs="Helvetica"/>
          <w:sz w:val="20"/>
          <w:szCs w:val="24"/>
          <w:lang w:eastAsia="lt-LT"/>
        </w:rPr>
        <w:t xml:space="preserve">ANGPTL8 ir apima </w:t>
      </w:r>
      <w:bookmarkStart w:id="3" w:name="_Hlk85395345"/>
      <w:r w:rsidR="00043AB4" w:rsidRPr="00030B5F">
        <w:rPr>
          <w:rFonts w:ascii="Helvetica" w:eastAsia="Times New Roman" w:hAnsi="Helvetica" w:cs="Helvetica"/>
          <w:sz w:val="20"/>
          <w:szCs w:val="24"/>
          <w:lang w:eastAsia="lt-LT"/>
        </w:rPr>
        <w:t>sunkiosios grandinės CDR1 (HCDR1), kurio aminorūgščių seka yra SEQ ID Nr. 2, HCDR2, kurio aminorūgščių seka yra SEQ ID Nr.</w:t>
      </w:r>
      <w:r w:rsidR="007228C3" w:rsidRPr="00030B5F">
        <w:rPr>
          <w:rFonts w:ascii="Helvetica" w:eastAsia="Times New Roman" w:hAnsi="Helvetica" w:cs="Helvetica"/>
          <w:sz w:val="20"/>
          <w:szCs w:val="24"/>
          <w:lang w:eastAsia="lt-LT"/>
        </w:rPr>
        <w:t xml:space="preserve"> 3</w:t>
      </w:r>
      <w:r w:rsidR="00043AB4" w:rsidRPr="00030B5F">
        <w:rPr>
          <w:rFonts w:ascii="Helvetica" w:eastAsia="Times New Roman" w:hAnsi="Helvetica" w:cs="Helvetica"/>
          <w:sz w:val="20"/>
          <w:szCs w:val="24"/>
          <w:lang w:eastAsia="lt-LT"/>
        </w:rPr>
        <w:t>,</w:t>
      </w:r>
      <w:r w:rsidR="007228C3" w:rsidRPr="00030B5F">
        <w:rPr>
          <w:rFonts w:ascii="Helvetica" w:eastAsia="Times New Roman" w:hAnsi="Helvetica" w:cs="Helvetica"/>
          <w:sz w:val="20"/>
          <w:szCs w:val="24"/>
          <w:lang w:eastAsia="lt-LT"/>
        </w:rPr>
        <w:t xml:space="preserve"> HCDR3, </w:t>
      </w:r>
      <w:bookmarkStart w:id="4" w:name="_Hlk85393928"/>
      <w:r w:rsidR="007228C3" w:rsidRPr="00030B5F">
        <w:rPr>
          <w:rFonts w:ascii="Helvetica" w:eastAsia="Times New Roman" w:hAnsi="Helvetica" w:cs="Helvetica"/>
          <w:sz w:val="20"/>
          <w:szCs w:val="24"/>
          <w:lang w:eastAsia="lt-LT"/>
        </w:rPr>
        <w:t xml:space="preserve">kurio aminorūgščių seka yra </w:t>
      </w:r>
      <w:bookmarkEnd w:id="4"/>
      <w:r w:rsidR="007228C3" w:rsidRPr="00030B5F">
        <w:rPr>
          <w:rFonts w:ascii="Helvetica" w:eastAsia="Times New Roman" w:hAnsi="Helvetica" w:cs="Helvetica"/>
          <w:sz w:val="20"/>
          <w:szCs w:val="24"/>
          <w:lang w:eastAsia="lt-LT"/>
        </w:rPr>
        <w:t xml:space="preserve">SEQ ID Nr. 4, </w:t>
      </w:r>
      <w:r w:rsidR="00043AB4" w:rsidRPr="00030B5F">
        <w:rPr>
          <w:rFonts w:ascii="Helvetica" w:eastAsia="Times New Roman" w:hAnsi="Helvetica" w:cs="Helvetica"/>
          <w:sz w:val="20"/>
          <w:szCs w:val="24"/>
          <w:lang w:eastAsia="lt-LT"/>
        </w:rPr>
        <w:t>lengv</w:t>
      </w:r>
      <w:r w:rsidR="003977D5" w:rsidRPr="00030B5F">
        <w:rPr>
          <w:rFonts w:ascii="Helvetica" w:eastAsia="Times New Roman" w:hAnsi="Helvetica" w:cs="Helvetica"/>
          <w:sz w:val="20"/>
          <w:szCs w:val="24"/>
          <w:lang w:eastAsia="lt-LT"/>
        </w:rPr>
        <w:t>osios</w:t>
      </w:r>
      <w:r w:rsidR="00043AB4" w:rsidRPr="00030B5F">
        <w:rPr>
          <w:rFonts w:ascii="Helvetica" w:eastAsia="Times New Roman" w:hAnsi="Helvetica" w:cs="Helvetica"/>
          <w:sz w:val="20"/>
          <w:szCs w:val="24"/>
          <w:lang w:eastAsia="lt-LT"/>
        </w:rPr>
        <w:t xml:space="preserve"> grandinė</w:t>
      </w:r>
      <w:r w:rsidR="003977D5" w:rsidRPr="00030B5F">
        <w:rPr>
          <w:rFonts w:ascii="Helvetica" w:eastAsia="Times New Roman" w:hAnsi="Helvetica" w:cs="Helvetica"/>
          <w:sz w:val="20"/>
          <w:szCs w:val="24"/>
          <w:lang w:eastAsia="lt-LT"/>
        </w:rPr>
        <w:t>s</w:t>
      </w:r>
      <w:r w:rsidR="00043AB4" w:rsidRPr="00030B5F">
        <w:rPr>
          <w:rFonts w:ascii="Helvetica" w:eastAsia="Times New Roman" w:hAnsi="Helvetica" w:cs="Helvetica"/>
          <w:sz w:val="20"/>
          <w:szCs w:val="24"/>
          <w:lang w:eastAsia="lt-LT"/>
        </w:rPr>
        <w:t xml:space="preserve"> CDR1 (LCDR1),</w:t>
      </w:r>
      <w:r w:rsidR="003977D5" w:rsidRPr="00030B5F">
        <w:rPr>
          <w:rFonts w:ascii="Helvetica" w:eastAsia="Times New Roman" w:hAnsi="Helvetica" w:cs="Helvetica"/>
          <w:sz w:val="20"/>
          <w:szCs w:val="24"/>
          <w:lang w:eastAsia="lt-LT"/>
        </w:rPr>
        <w:t xml:space="preserve"> kurio aminorūgščių seka yra</w:t>
      </w:r>
      <w:r w:rsidR="00043AB4" w:rsidRPr="00030B5F">
        <w:rPr>
          <w:rFonts w:ascii="Helvetica" w:eastAsia="Times New Roman" w:hAnsi="Helvetica" w:cs="Helvetica"/>
          <w:sz w:val="20"/>
          <w:szCs w:val="24"/>
          <w:lang w:eastAsia="lt-LT"/>
        </w:rPr>
        <w:t xml:space="preserve"> SEQ ID Nr. 6, LCDR2, </w:t>
      </w:r>
      <w:r w:rsidR="003977D5" w:rsidRPr="00030B5F">
        <w:rPr>
          <w:rFonts w:ascii="Helvetica" w:eastAsia="Times New Roman" w:hAnsi="Helvetica" w:cs="Helvetica"/>
          <w:sz w:val="20"/>
          <w:szCs w:val="24"/>
          <w:lang w:eastAsia="lt-LT"/>
        </w:rPr>
        <w:t xml:space="preserve">kurio aminorūgščių seka yra </w:t>
      </w:r>
      <w:r w:rsidR="00043AB4" w:rsidRPr="00030B5F">
        <w:rPr>
          <w:rFonts w:ascii="Helvetica" w:eastAsia="Times New Roman" w:hAnsi="Helvetica" w:cs="Helvetica"/>
          <w:sz w:val="20"/>
          <w:szCs w:val="24"/>
          <w:lang w:eastAsia="lt-LT"/>
        </w:rPr>
        <w:t xml:space="preserve">SEQ ID Nr. 7, ir LCDR3, </w:t>
      </w:r>
      <w:r w:rsidR="003977D5" w:rsidRPr="00030B5F">
        <w:rPr>
          <w:rFonts w:ascii="Helvetica" w:eastAsia="Times New Roman" w:hAnsi="Helvetica" w:cs="Helvetica"/>
          <w:sz w:val="20"/>
          <w:szCs w:val="24"/>
          <w:lang w:eastAsia="lt-LT"/>
        </w:rPr>
        <w:t xml:space="preserve">kurio aminorūgščių seka yra </w:t>
      </w:r>
      <w:r w:rsidR="00043AB4" w:rsidRPr="00030B5F">
        <w:rPr>
          <w:rFonts w:ascii="Helvetica" w:eastAsia="Times New Roman" w:hAnsi="Helvetica" w:cs="Helvetica"/>
          <w:sz w:val="20"/>
          <w:szCs w:val="24"/>
          <w:lang w:eastAsia="lt-LT"/>
        </w:rPr>
        <w:t xml:space="preserve">SEQ ID Nr. 8; </w:t>
      </w:r>
      <w:r w:rsidR="003977D5" w:rsidRPr="00030B5F">
        <w:rPr>
          <w:rFonts w:ascii="Helvetica" w:eastAsia="Times New Roman" w:hAnsi="Helvetica" w:cs="Helvetica"/>
          <w:sz w:val="20"/>
          <w:szCs w:val="24"/>
          <w:lang w:eastAsia="lt-LT"/>
        </w:rPr>
        <w:t>o</w:t>
      </w:r>
      <w:r w:rsidR="00043AB4" w:rsidRPr="00030B5F">
        <w:rPr>
          <w:rFonts w:ascii="Helvetica" w:eastAsia="Times New Roman" w:hAnsi="Helvetica" w:cs="Helvetica"/>
          <w:sz w:val="20"/>
          <w:szCs w:val="24"/>
          <w:lang w:eastAsia="lt-LT"/>
        </w:rPr>
        <w:t xml:space="preserve"> ANGPTL3 inhibitorius yra antikūnas arba antigeną surišantis</w:t>
      </w:r>
      <w:r w:rsidR="003977D5" w:rsidRPr="00030B5F">
        <w:rPr>
          <w:rFonts w:ascii="Helvetica" w:hAnsi="Helvetica" w:cs="Helvetica"/>
          <w:sz w:val="20"/>
        </w:rPr>
        <w:t xml:space="preserve"> </w:t>
      </w:r>
      <w:r w:rsidR="003977D5" w:rsidRPr="00030B5F">
        <w:rPr>
          <w:rFonts w:ascii="Helvetica" w:eastAsia="Times New Roman" w:hAnsi="Helvetica" w:cs="Helvetica"/>
          <w:sz w:val="20"/>
          <w:szCs w:val="24"/>
          <w:lang w:eastAsia="lt-LT"/>
        </w:rPr>
        <w:t>jo</w:t>
      </w:r>
      <w:r w:rsidR="00043AB4" w:rsidRPr="00030B5F">
        <w:rPr>
          <w:rFonts w:ascii="Helvetica" w:eastAsia="Times New Roman" w:hAnsi="Helvetica" w:cs="Helvetica"/>
          <w:sz w:val="20"/>
          <w:szCs w:val="24"/>
          <w:lang w:eastAsia="lt-LT"/>
        </w:rPr>
        <w:t xml:space="preserve"> fragmentas, kuris specifiškai</w:t>
      </w:r>
      <w:r w:rsidR="003977D5" w:rsidRPr="00030B5F">
        <w:rPr>
          <w:rFonts w:ascii="Helvetica" w:eastAsia="Times New Roman" w:hAnsi="Helvetica" w:cs="Helvetica"/>
          <w:sz w:val="20"/>
          <w:szCs w:val="24"/>
          <w:lang w:eastAsia="lt-LT"/>
        </w:rPr>
        <w:t xml:space="preserve"> rišasi su</w:t>
      </w:r>
      <w:r w:rsidR="00043AB4" w:rsidRPr="00030B5F">
        <w:rPr>
          <w:rFonts w:ascii="Helvetica" w:eastAsia="Times New Roman" w:hAnsi="Helvetica" w:cs="Helvetica"/>
          <w:sz w:val="20"/>
          <w:szCs w:val="24"/>
          <w:lang w:eastAsia="lt-LT"/>
        </w:rPr>
        <w:t xml:space="preserve"> ANGPTL3 ir apima HCDR1, </w:t>
      </w:r>
      <w:bookmarkStart w:id="5" w:name="_Hlk85394204"/>
      <w:r w:rsidR="00043AB4" w:rsidRPr="00030B5F">
        <w:rPr>
          <w:rFonts w:ascii="Helvetica" w:eastAsia="Times New Roman" w:hAnsi="Helvetica" w:cs="Helvetica"/>
          <w:sz w:val="20"/>
          <w:szCs w:val="24"/>
          <w:lang w:eastAsia="lt-LT"/>
        </w:rPr>
        <w:t xml:space="preserve">kurio aminorūgščių seka yra </w:t>
      </w:r>
      <w:bookmarkEnd w:id="5"/>
      <w:r w:rsidR="00043AB4" w:rsidRPr="00030B5F">
        <w:rPr>
          <w:rFonts w:ascii="Helvetica" w:eastAsia="Times New Roman" w:hAnsi="Helvetica" w:cs="Helvetica"/>
          <w:sz w:val="20"/>
          <w:szCs w:val="24"/>
          <w:lang w:eastAsia="lt-LT"/>
        </w:rPr>
        <w:t xml:space="preserve">SEQ ID Nr. 11, </w:t>
      </w:r>
      <w:bookmarkStart w:id="6" w:name="_Hlk85394489"/>
      <w:r w:rsidR="00043AB4" w:rsidRPr="00030B5F">
        <w:rPr>
          <w:rFonts w:ascii="Helvetica" w:eastAsia="Times New Roman" w:hAnsi="Helvetica" w:cs="Helvetica"/>
          <w:sz w:val="20"/>
          <w:szCs w:val="24"/>
          <w:lang w:eastAsia="lt-LT"/>
        </w:rPr>
        <w:t>HCDR2, kurio aminorūgščių seka yra SEQ ID Nr. 12, HCDR3,</w:t>
      </w:r>
      <w:bookmarkEnd w:id="6"/>
      <w:r w:rsidR="00043AB4" w:rsidRPr="00030B5F">
        <w:rPr>
          <w:rFonts w:ascii="Helvetica" w:eastAsia="Times New Roman" w:hAnsi="Helvetica" w:cs="Helvetica"/>
          <w:sz w:val="20"/>
          <w:szCs w:val="24"/>
          <w:lang w:eastAsia="lt-LT"/>
        </w:rPr>
        <w:t xml:space="preserve"> </w:t>
      </w:r>
      <w:r w:rsidR="003977D5" w:rsidRPr="00030B5F">
        <w:rPr>
          <w:rFonts w:ascii="Helvetica" w:eastAsia="Times New Roman" w:hAnsi="Helvetica" w:cs="Helvetica"/>
          <w:sz w:val="20"/>
          <w:szCs w:val="24"/>
          <w:lang w:eastAsia="lt-LT"/>
        </w:rPr>
        <w:t>kurio aminorūgščių seka yra</w:t>
      </w:r>
      <w:r w:rsidR="00043AB4" w:rsidRPr="00030B5F">
        <w:rPr>
          <w:rFonts w:ascii="Helvetica" w:eastAsia="Times New Roman" w:hAnsi="Helvetica" w:cs="Helvetica"/>
          <w:sz w:val="20"/>
          <w:szCs w:val="24"/>
          <w:lang w:eastAsia="lt-LT"/>
        </w:rPr>
        <w:t xml:space="preserve"> SEQ ID Nr. 13, LCDR1, </w:t>
      </w:r>
      <w:r w:rsidR="003977D5" w:rsidRPr="00030B5F">
        <w:rPr>
          <w:rFonts w:ascii="Helvetica" w:eastAsia="Times New Roman" w:hAnsi="Helvetica" w:cs="Helvetica"/>
          <w:sz w:val="20"/>
          <w:szCs w:val="24"/>
          <w:lang w:eastAsia="lt-LT"/>
        </w:rPr>
        <w:t xml:space="preserve">kurio aminorūgščių seka yra </w:t>
      </w:r>
      <w:r w:rsidR="00043AB4" w:rsidRPr="00030B5F">
        <w:rPr>
          <w:rFonts w:ascii="Helvetica" w:eastAsia="Times New Roman" w:hAnsi="Helvetica" w:cs="Helvetica"/>
          <w:sz w:val="20"/>
          <w:szCs w:val="24"/>
          <w:lang w:eastAsia="lt-LT"/>
        </w:rPr>
        <w:t xml:space="preserve">SEQ ID Nr. 15, LCDR2, </w:t>
      </w:r>
      <w:r w:rsidR="003977D5" w:rsidRPr="00030B5F">
        <w:rPr>
          <w:rFonts w:ascii="Helvetica" w:eastAsia="Times New Roman" w:hAnsi="Helvetica" w:cs="Helvetica"/>
          <w:sz w:val="20"/>
          <w:szCs w:val="24"/>
          <w:lang w:eastAsia="lt-LT"/>
        </w:rPr>
        <w:t xml:space="preserve">kurio aminorūgščių seka yra </w:t>
      </w:r>
      <w:r w:rsidR="00043AB4" w:rsidRPr="00030B5F">
        <w:rPr>
          <w:rFonts w:ascii="Helvetica" w:eastAsia="Times New Roman" w:hAnsi="Helvetica" w:cs="Helvetica"/>
          <w:sz w:val="20"/>
          <w:szCs w:val="24"/>
          <w:lang w:eastAsia="lt-LT"/>
        </w:rPr>
        <w:t>SEQ ID Nr. 16, ir LCDR3, kurio aminorūgščių seka yra SEQ ID Nr. 17.</w:t>
      </w:r>
      <w:bookmarkEnd w:id="3"/>
    </w:p>
    <w:p w14:paraId="5D4B9969" w14:textId="77777777" w:rsidR="00030B5F" w:rsidRPr="00030B5F" w:rsidRDefault="00030B5F" w:rsidP="00030B5F">
      <w:pPr>
        <w:pStyle w:val="ListParagraph"/>
        <w:spacing w:after="0" w:line="360" w:lineRule="auto"/>
        <w:ind w:left="0"/>
        <w:jc w:val="both"/>
        <w:rPr>
          <w:rFonts w:ascii="Helvetica" w:eastAsia="Times New Roman" w:hAnsi="Helvetica" w:cs="Helvetica"/>
          <w:sz w:val="20"/>
          <w:szCs w:val="24"/>
          <w:lang w:eastAsia="lt-LT"/>
        </w:rPr>
      </w:pPr>
    </w:p>
    <w:p w14:paraId="65BD2BD0" w14:textId="6FDE60CD" w:rsidR="00CC3BB1" w:rsidRPr="00030B5F" w:rsidRDefault="00043AB4" w:rsidP="00030B5F">
      <w:pPr>
        <w:spacing w:after="0" w:line="360" w:lineRule="auto"/>
        <w:ind w:firstLine="567"/>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t>2.</w:t>
      </w:r>
      <w:r w:rsidR="00030B5F" w:rsidRPr="00030B5F">
        <w:rPr>
          <w:rFonts w:ascii="Helvetica" w:eastAsia="Times New Roman" w:hAnsi="Helvetica" w:cs="Helvetica"/>
          <w:sz w:val="20"/>
          <w:szCs w:val="24"/>
          <w:lang w:eastAsia="lt-LT"/>
        </w:rPr>
        <w:t xml:space="preserve"> </w:t>
      </w:r>
      <w:r w:rsidRPr="00030B5F">
        <w:rPr>
          <w:rFonts w:ascii="Helvetica" w:eastAsia="Times New Roman" w:hAnsi="Helvetica" w:cs="Helvetica"/>
          <w:sz w:val="20"/>
          <w:szCs w:val="24"/>
          <w:lang w:eastAsia="lt-LT"/>
        </w:rPr>
        <w:t>Į angiopoetiną panašaus baltymo 3 (ANGPTL3) inhibitorius, skirtas naudoti paciento, sergančio hiperlipidemija, gydymo</w:t>
      </w:r>
      <w:r w:rsidR="003977D5" w:rsidRPr="00030B5F">
        <w:rPr>
          <w:rFonts w:ascii="Helvetica" w:eastAsia="Times New Roman" w:hAnsi="Helvetica" w:cs="Helvetica"/>
          <w:sz w:val="20"/>
          <w:szCs w:val="24"/>
          <w:lang w:eastAsia="lt-LT"/>
        </w:rPr>
        <w:t xml:space="preserve"> būdui</w:t>
      </w:r>
      <w:r w:rsidRPr="00030B5F">
        <w:rPr>
          <w:rFonts w:ascii="Helvetica" w:eastAsia="Times New Roman" w:hAnsi="Helvetica" w:cs="Helvetica"/>
          <w:sz w:val="20"/>
          <w:szCs w:val="24"/>
          <w:lang w:eastAsia="lt-LT"/>
        </w:rPr>
        <w:t xml:space="preserve"> kartu su</w:t>
      </w:r>
      <w:r w:rsidR="003977D5" w:rsidRPr="00030B5F">
        <w:rPr>
          <w:rFonts w:ascii="Helvetica" w:eastAsia="Times New Roman" w:hAnsi="Helvetica" w:cs="Helvetica"/>
          <w:sz w:val="20"/>
          <w:szCs w:val="24"/>
          <w:lang w:eastAsia="lt-LT"/>
        </w:rPr>
        <w:t xml:space="preserve"> į</w:t>
      </w:r>
      <w:r w:rsidRPr="00030B5F">
        <w:rPr>
          <w:rFonts w:ascii="Helvetica" w:eastAsia="Times New Roman" w:hAnsi="Helvetica" w:cs="Helvetica"/>
          <w:sz w:val="20"/>
          <w:szCs w:val="24"/>
          <w:lang w:eastAsia="lt-LT"/>
        </w:rPr>
        <w:t xml:space="preserve"> angiopoetin</w:t>
      </w:r>
      <w:r w:rsidR="003977D5" w:rsidRPr="00030B5F">
        <w:rPr>
          <w:rFonts w:ascii="Helvetica" w:eastAsia="Times New Roman" w:hAnsi="Helvetica" w:cs="Helvetica"/>
          <w:sz w:val="20"/>
          <w:szCs w:val="24"/>
          <w:lang w:eastAsia="lt-LT"/>
        </w:rPr>
        <w:t>ą</w:t>
      </w:r>
      <w:r w:rsidRPr="00030B5F">
        <w:rPr>
          <w:rFonts w:ascii="Helvetica" w:eastAsia="Times New Roman" w:hAnsi="Helvetica" w:cs="Helvetica"/>
          <w:sz w:val="20"/>
          <w:szCs w:val="24"/>
          <w:lang w:eastAsia="lt-LT"/>
        </w:rPr>
        <w:t xml:space="preserve"> </w:t>
      </w:r>
      <w:r w:rsidR="003977D5" w:rsidRPr="00030B5F">
        <w:rPr>
          <w:rFonts w:ascii="Helvetica" w:eastAsia="Times New Roman" w:hAnsi="Helvetica" w:cs="Helvetica"/>
          <w:sz w:val="20"/>
          <w:szCs w:val="24"/>
          <w:lang w:eastAsia="lt-LT"/>
        </w:rPr>
        <w:t>panašaus</w:t>
      </w:r>
      <w:r w:rsidRPr="00030B5F">
        <w:rPr>
          <w:rFonts w:ascii="Helvetica" w:eastAsia="Times New Roman" w:hAnsi="Helvetica" w:cs="Helvetica"/>
          <w:sz w:val="20"/>
          <w:szCs w:val="24"/>
          <w:lang w:eastAsia="lt-LT"/>
        </w:rPr>
        <w:t xml:space="preserve"> baltymo 8 (ANGPTL8) inhibitoriumi, kur ANGPTL3 inhibitorius yra antikūnas arba antigeną surišantis</w:t>
      </w:r>
      <w:r w:rsidR="003977D5" w:rsidRPr="00030B5F">
        <w:rPr>
          <w:rFonts w:ascii="Helvetica" w:eastAsia="Times New Roman" w:hAnsi="Helvetica" w:cs="Helvetica"/>
          <w:sz w:val="20"/>
          <w:szCs w:val="24"/>
          <w:lang w:eastAsia="lt-LT"/>
        </w:rPr>
        <w:t xml:space="preserve"> jo</w:t>
      </w:r>
      <w:r w:rsidRPr="00030B5F">
        <w:rPr>
          <w:rFonts w:ascii="Helvetica" w:eastAsia="Times New Roman" w:hAnsi="Helvetica" w:cs="Helvetica"/>
          <w:sz w:val="20"/>
          <w:szCs w:val="24"/>
          <w:lang w:eastAsia="lt-LT"/>
        </w:rPr>
        <w:t xml:space="preserve"> fragmentas, kuris specifiškai</w:t>
      </w:r>
      <w:r w:rsidR="003977D5" w:rsidRPr="00030B5F">
        <w:rPr>
          <w:rFonts w:ascii="Helvetica" w:eastAsia="Times New Roman" w:hAnsi="Helvetica" w:cs="Helvetica"/>
          <w:sz w:val="20"/>
          <w:szCs w:val="24"/>
          <w:lang w:eastAsia="lt-LT"/>
        </w:rPr>
        <w:t xml:space="preserve"> </w:t>
      </w:r>
      <w:bookmarkStart w:id="7" w:name="_Hlk85394607"/>
      <w:r w:rsidR="003977D5" w:rsidRPr="00030B5F">
        <w:rPr>
          <w:rFonts w:ascii="Helvetica" w:eastAsia="Times New Roman" w:hAnsi="Helvetica" w:cs="Helvetica"/>
          <w:sz w:val="20"/>
          <w:szCs w:val="24"/>
          <w:lang w:eastAsia="lt-LT"/>
        </w:rPr>
        <w:t>rišasi su</w:t>
      </w:r>
      <w:r w:rsidRPr="00030B5F">
        <w:rPr>
          <w:rFonts w:ascii="Helvetica" w:eastAsia="Times New Roman" w:hAnsi="Helvetica" w:cs="Helvetica"/>
          <w:sz w:val="20"/>
          <w:szCs w:val="24"/>
          <w:lang w:eastAsia="lt-LT"/>
        </w:rPr>
        <w:t xml:space="preserve"> </w:t>
      </w:r>
      <w:bookmarkEnd w:id="7"/>
      <w:r w:rsidRPr="00030B5F">
        <w:rPr>
          <w:rFonts w:ascii="Helvetica" w:eastAsia="Times New Roman" w:hAnsi="Helvetica" w:cs="Helvetica"/>
          <w:sz w:val="20"/>
          <w:szCs w:val="24"/>
          <w:lang w:eastAsia="lt-LT"/>
        </w:rPr>
        <w:t>ANGPTL3 ir apima sunkiosios grandinės CDR1 (HCDR1), kurio aminorūgščių seka yra SEQ ID Nr. 11, HCDR2,</w:t>
      </w:r>
      <w:r w:rsidR="003977D5" w:rsidRPr="00030B5F">
        <w:rPr>
          <w:rFonts w:ascii="Helvetica" w:eastAsia="Times New Roman" w:hAnsi="Helvetica" w:cs="Helvetica"/>
          <w:sz w:val="20"/>
          <w:szCs w:val="24"/>
          <w:lang w:eastAsia="lt-LT"/>
        </w:rPr>
        <w:t xml:space="preserve"> kurio aminorūgščių seka yra SEQ ID Nr. 12, HCDR3,</w:t>
      </w:r>
      <w:r w:rsidRPr="00030B5F">
        <w:rPr>
          <w:rFonts w:ascii="Helvetica" w:eastAsia="Times New Roman" w:hAnsi="Helvetica" w:cs="Helvetica"/>
          <w:sz w:val="20"/>
          <w:szCs w:val="24"/>
          <w:lang w:eastAsia="lt-LT"/>
        </w:rPr>
        <w:t xml:space="preserve"> kurio aminorūgščių seka yra SEQ ID Nr. ID Nr. 13, lengv</w:t>
      </w:r>
      <w:r w:rsidR="003977D5" w:rsidRPr="00030B5F">
        <w:rPr>
          <w:rFonts w:ascii="Helvetica" w:eastAsia="Times New Roman" w:hAnsi="Helvetica" w:cs="Helvetica"/>
          <w:sz w:val="20"/>
          <w:szCs w:val="24"/>
          <w:lang w:eastAsia="lt-LT"/>
        </w:rPr>
        <w:t>osios</w:t>
      </w:r>
      <w:r w:rsidRPr="00030B5F">
        <w:rPr>
          <w:rFonts w:ascii="Helvetica" w:eastAsia="Times New Roman" w:hAnsi="Helvetica" w:cs="Helvetica"/>
          <w:sz w:val="20"/>
          <w:szCs w:val="24"/>
          <w:lang w:eastAsia="lt-LT"/>
        </w:rPr>
        <w:t xml:space="preserve"> grandinė</w:t>
      </w:r>
      <w:r w:rsidR="00CC3BB1" w:rsidRPr="00030B5F">
        <w:rPr>
          <w:rFonts w:ascii="Helvetica" w:eastAsia="Times New Roman" w:hAnsi="Helvetica" w:cs="Helvetica"/>
          <w:sz w:val="20"/>
          <w:szCs w:val="24"/>
          <w:lang w:eastAsia="lt-LT"/>
        </w:rPr>
        <w:t>s</w:t>
      </w:r>
      <w:r w:rsidRPr="00030B5F">
        <w:rPr>
          <w:rFonts w:ascii="Helvetica" w:eastAsia="Times New Roman" w:hAnsi="Helvetica" w:cs="Helvetica"/>
          <w:sz w:val="20"/>
          <w:szCs w:val="24"/>
          <w:lang w:eastAsia="lt-LT"/>
        </w:rPr>
        <w:t xml:space="preserve"> CDR1 (LCDR1), </w:t>
      </w:r>
      <w:r w:rsidR="00CC3BB1" w:rsidRPr="00030B5F">
        <w:rPr>
          <w:rFonts w:ascii="Helvetica" w:eastAsia="Times New Roman" w:hAnsi="Helvetica" w:cs="Helvetica"/>
          <w:sz w:val="20"/>
          <w:szCs w:val="24"/>
          <w:lang w:eastAsia="lt-LT"/>
        </w:rPr>
        <w:t xml:space="preserve">kurio aminorūgščių seka yra </w:t>
      </w:r>
      <w:r w:rsidRPr="00030B5F">
        <w:rPr>
          <w:rFonts w:ascii="Helvetica" w:eastAsia="Times New Roman" w:hAnsi="Helvetica" w:cs="Helvetica"/>
          <w:sz w:val="20"/>
          <w:szCs w:val="24"/>
          <w:lang w:eastAsia="lt-LT"/>
        </w:rPr>
        <w:t xml:space="preserve">SEQ ID Nr. 15, LCDR2, </w:t>
      </w:r>
      <w:r w:rsidR="00CC3BB1" w:rsidRPr="00030B5F">
        <w:rPr>
          <w:rFonts w:ascii="Helvetica" w:eastAsia="Times New Roman" w:hAnsi="Helvetica" w:cs="Helvetica"/>
          <w:sz w:val="20"/>
          <w:szCs w:val="24"/>
          <w:lang w:eastAsia="lt-LT"/>
        </w:rPr>
        <w:t xml:space="preserve">kurio aminorūgščių seka yra </w:t>
      </w:r>
      <w:r w:rsidRPr="00030B5F">
        <w:rPr>
          <w:rFonts w:ascii="Helvetica" w:eastAsia="Times New Roman" w:hAnsi="Helvetica" w:cs="Helvetica"/>
          <w:sz w:val="20"/>
          <w:szCs w:val="24"/>
          <w:lang w:eastAsia="lt-LT"/>
        </w:rPr>
        <w:t>SEQ ID Nr. 16, ir LCDR3,</w:t>
      </w:r>
      <w:r w:rsidR="00CC3BB1" w:rsidRPr="00030B5F">
        <w:rPr>
          <w:rFonts w:ascii="Helvetica" w:eastAsia="Times New Roman" w:hAnsi="Helvetica" w:cs="Helvetica"/>
          <w:sz w:val="20"/>
          <w:szCs w:val="24"/>
          <w:lang w:eastAsia="lt-LT"/>
        </w:rPr>
        <w:t xml:space="preserve"> kurio aminorūgščių seka yra</w:t>
      </w:r>
      <w:r w:rsidRPr="00030B5F">
        <w:rPr>
          <w:rFonts w:ascii="Helvetica" w:eastAsia="Times New Roman" w:hAnsi="Helvetica" w:cs="Helvetica"/>
          <w:sz w:val="20"/>
          <w:szCs w:val="24"/>
          <w:lang w:eastAsia="lt-LT"/>
        </w:rPr>
        <w:t xml:space="preserve"> SEQ ID Nr. 17; </w:t>
      </w:r>
      <w:r w:rsidR="00CC3BB1" w:rsidRPr="00030B5F">
        <w:rPr>
          <w:rFonts w:ascii="Helvetica" w:eastAsia="Times New Roman" w:hAnsi="Helvetica" w:cs="Helvetica"/>
          <w:sz w:val="20"/>
          <w:szCs w:val="24"/>
          <w:lang w:eastAsia="lt-LT"/>
        </w:rPr>
        <w:t xml:space="preserve">o </w:t>
      </w:r>
      <w:r w:rsidRPr="00030B5F">
        <w:rPr>
          <w:rFonts w:ascii="Helvetica" w:eastAsia="Times New Roman" w:hAnsi="Helvetica" w:cs="Helvetica"/>
          <w:sz w:val="20"/>
          <w:szCs w:val="24"/>
          <w:lang w:eastAsia="lt-LT"/>
        </w:rPr>
        <w:t>ANGPTL8 inhibitorius yra antikūnas arba antigeną surišantis</w:t>
      </w:r>
      <w:r w:rsidR="00CC3BB1" w:rsidRPr="00030B5F">
        <w:rPr>
          <w:rFonts w:ascii="Helvetica" w:eastAsia="Times New Roman" w:hAnsi="Helvetica" w:cs="Helvetica"/>
          <w:sz w:val="20"/>
          <w:szCs w:val="24"/>
          <w:lang w:eastAsia="lt-LT"/>
        </w:rPr>
        <w:t xml:space="preserve"> jo</w:t>
      </w:r>
      <w:r w:rsidRPr="00030B5F">
        <w:rPr>
          <w:rFonts w:ascii="Helvetica" w:eastAsia="Times New Roman" w:hAnsi="Helvetica" w:cs="Helvetica"/>
          <w:sz w:val="20"/>
          <w:szCs w:val="24"/>
          <w:lang w:eastAsia="lt-LT"/>
        </w:rPr>
        <w:t xml:space="preserve"> fragmentas, kuris specifiškai</w:t>
      </w:r>
      <w:r w:rsidR="00CC3BB1" w:rsidRPr="00030B5F">
        <w:rPr>
          <w:rFonts w:ascii="Helvetica" w:eastAsia="Times New Roman" w:hAnsi="Helvetica" w:cs="Helvetica"/>
          <w:sz w:val="20"/>
          <w:szCs w:val="24"/>
          <w:lang w:eastAsia="lt-LT"/>
        </w:rPr>
        <w:t xml:space="preserve"> rišasi su</w:t>
      </w:r>
      <w:r w:rsidRPr="00030B5F">
        <w:rPr>
          <w:rFonts w:ascii="Helvetica" w:eastAsia="Times New Roman" w:hAnsi="Helvetica" w:cs="Helvetica"/>
          <w:sz w:val="20"/>
          <w:szCs w:val="24"/>
          <w:lang w:eastAsia="lt-LT"/>
        </w:rPr>
        <w:t xml:space="preserve"> ANGPTL8 ir apima HCDR1,</w:t>
      </w:r>
      <w:r w:rsidR="00CC3BB1" w:rsidRPr="00030B5F">
        <w:rPr>
          <w:rFonts w:ascii="Helvetica" w:eastAsia="Times New Roman" w:hAnsi="Helvetica" w:cs="Helvetica"/>
          <w:sz w:val="20"/>
          <w:szCs w:val="24"/>
          <w:lang w:eastAsia="lt-LT"/>
        </w:rPr>
        <w:t xml:space="preserve"> kurio aminorūgščių seka yra</w:t>
      </w:r>
      <w:r w:rsidRPr="00030B5F">
        <w:rPr>
          <w:rFonts w:ascii="Helvetica" w:eastAsia="Times New Roman" w:hAnsi="Helvetica" w:cs="Helvetica"/>
          <w:sz w:val="20"/>
          <w:szCs w:val="24"/>
          <w:lang w:eastAsia="lt-LT"/>
        </w:rPr>
        <w:t xml:space="preserve"> SEQ ID Nr. 2, HCDR2, </w:t>
      </w:r>
      <w:r w:rsidR="00CC3BB1" w:rsidRPr="00030B5F">
        <w:rPr>
          <w:rFonts w:ascii="Helvetica" w:eastAsia="Times New Roman" w:hAnsi="Helvetica" w:cs="Helvetica"/>
          <w:sz w:val="20"/>
          <w:szCs w:val="24"/>
          <w:lang w:eastAsia="lt-LT"/>
        </w:rPr>
        <w:t>kurio aminorūgščių seka yra</w:t>
      </w:r>
      <w:r w:rsidRPr="00030B5F">
        <w:rPr>
          <w:rFonts w:ascii="Helvetica" w:eastAsia="Times New Roman" w:hAnsi="Helvetica" w:cs="Helvetica"/>
          <w:sz w:val="20"/>
          <w:szCs w:val="24"/>
          <w:lang w:eastAsia="lt-LT"/>
        </w:rPr>
        <w:t xml:space="preserve"> SEQ ID Nr. 3,</w:t>
      </w:r>
      <w:r w:rsidR="00CC3BB1" w:rsidRPr="00030B5F">
        <w:rPr>
          <w:rFonts w:ascii="Helvetica" w:eastAsia="Times New Roman" w:hAnsi="Helvetica" w:cs="Helvetica"/>
          <w:sz w:val="20"/>
          <w:szCs w:val="24"/>
          <w:lang w:eastAsia="lt-LT"/>
        </w:rPr>
        <w:t xml:space="preserve"> </w:t>
      </w:r>
      <w:r w:rsidRPr="00030B5F">
        <w:rPr>
          <w:rFonts w:ascii="Helvetica" w:eastAsia="Times New Roman" w:hAnsi="Helvetica" w:cs="Helvetica"/>
          <w:sz w:val="20"/>
          <w:szCs w:val="24"/>
          <w:lang w:eastAsia="lt-LT"/>
        </w:rPr>
        <w:t>HCDR3,</w:t>
      </w:r>
      <w:r w:rsidR="00CC3BB1" w:rsidRPr="00030B5F">
        <w:rPr>
          <w:rFonts w:ascii="Helvetica" w:eastAsia="Times New Roman" w:hAnsi="Helvetica" w:cs="Helvetica"/>
          <w:sz w:val="20"/>
          <w:szCs w:val="24"/>
          <w:lang w:eastAsia="lt-LT"/>
        </w:rPr>
        <w:t xml:space="preserve"> kurio aminorūgščių seka yra</w:t>
      </w:r>
      <w:r w:rsidRPr="00030B5F">
        <w:rPr>
          <w:rFonts w:ascii="Helvetica" w:eastAsia="Times New Roman" w:hAnsi="Helvetica" w:cs="Helvetica"/>
          <w:sz w:val="20"/>
          <w:szCs w:val="24"/>
          <w:lang w:eastAsia="lt-LT"/>
        </w:rPr>
        <w:t xml:space="preserve"> SEQ ID Nr. 4, LCDR1,</w:t>
      </w:r>
      <w:r w:rsidR="00CC3BB1" w:rsidRPr="00030B5F">
        <w:rPr>
          <w:rFonts w:ascii="Helvetica" w:eastAsia="Times New Roman" w:hAnsi="Helvetica" w:cs="Helvetica"/>
          <w:sz w:val="20"/>
          <w:szCs w:val="24"/>
          <w:lang w:eastAsia="lt-LT"/>
        </w:rPr>
        <w:t xml:space="preserve"> kurio aminorūgščių seka yra</w:t>
      </w:r>
      <w:r w:rsidRPr="00030B5F">
        <w:rPr>
          <w:rFonts w:ascii="Helvetica" w:eastAsia="Times New Roman" w:hAnsi="Helvetica" w:cs="Helvetica"/>
          <w:sz w:val="20"/>
          <w:szCs w:val="24"/>
          <w:lang w:eastAsia="lt-LT"/>
        </w:rPr>
        <w:t xml:space="preserve"> SEQ ID Nr. 6, LCDR2, </w:t>
      </w:r>
      <w:r w:rsidR="00CC3BB1" w:rsidRPr="00030B5F">
        <w:rPr>
          <w:rFonts w:ascii="Helvetica" w:eastAsia="Times New Roman" w:hAnsi="Helvetica" w:cs="Helvetica"/>
          <w:sz w:val="20"/>
          <w:szCs w:val="24"/>
          <w:lang w:eastAsia="lt-LT"/>
        </w:rPr>
        <w:t xml:space="preserve">kurio aminorūgščių seka yra </w:t>
      </w:r>
      <w:r w:rsidRPr="00030B5F">
        <w:rPr>
          <w:rFonts w:ascii="Helvetica" w:eastAsia="Times New Roman" w:hAnsi="Helvetica" w:cs="Helvetica"/>
          <w:sz w:val="20"/>
          <w:szCs w:val="24"/>
          <w:lang w:eastAsia="lt-LT"/>
        </w:rPr>
        <w:t xml:space="preserve">SEQ ID Nr. 7, ir LCDR3, kurio aminorūgščių seka yra SEQ ID </w:t>
      </w:r>
      <w:r w:rsidR="00CC3BB1" w:rsidRPr="00030B5F">
        <w:rPr>
          <w:rFonts w:ascii="Helvetica" w:eastAsia="Times New Roman" w:hAnsi="Helvetica" w:cs="Helvetica"/>
          <w:sz w:val="20"/>
          <w:szCs w:val="24"/>
          <w:lang w:eastAsia="lt-LT"/>
        </w:rPr>
        <w:t>Nr. 8.</w:t>
      </w:r>
    </w:p>
    <w:p w14:paraId="1C2D6E60" w14:textId="77777777" w:rsidR="00030B5F" w:rsidRPr="00030B5F" w:rsidRDefault="00030B5F" w:rsidP="00030B5F">
      <w:pPr>
        <w:spacing w:after="0" w:line="360" w:lineRule="auto"/>
        <w:jc w:val="both"/>
        <w:rPr>
          <w:rFonts w:ascii="Helvetica" w:eastAsia="Times New Roman" w:hAnsi="Helvetica" w:cs="Helvetica"/>
          <w:sz w:val="20"/>
          <w:szCs w:val="24"/>
          <w:lang w:eastAsia="lt-LT"/>
        </w:rPr>
      </w:pPr>
    </w:p>
    <w:p w14:paraId="34293D95" w14:textId="5C17E808" w:rsidR="00F77E41" w:rsidRPr="00030B5F" w:rsidRDefault="00043AB4" w:rsidP="00030B5F">
      <w:pPr>
        <w:spacing w:after="0" w:line="360" w:lineRule="auto"/>
        <w:ind w:firstLine="567"/>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t>3.</w:t>
      </w:r>
      <w:r w:rsidR="00030B5F" w:rsidRPr="00030B5F">
        <w:rPr>
          <w:rFonts w:ascii="Helvetica" w:eastAsia="Times New Roman" w:hAnsi="Helvetica" w:cs="Helvetica"/>
          <w:sz w:val="20"/>
          <w:szCs w:val="24"/>
          <w:lang w:eastAsia="lt-LT"/>
        </w:rPr>
        <w:t xml:space="preserve"> </w:t>
      </w:r>
      <w:r w:rsidRPr="00030B5F">
        <w:rPr>
          <w:rFonts w:ascii="Helvetica" w:eastAsia="Times New Roman" w:hAnsi="Helvetica" w:cs="Helvetica"/>
          <w:sz w:val="20"/>
          <w:szCs w:val="24"/>
          <w:lang w:eastAsia="lt-LT"/>
        </w:rPr>
        <w:t>Farmacinė kompozicija, skirta naudoti paciento, sergančio hiperlipidemija, gydymo būd</w:t>
      </w:r>
      <w:r w:rsidR="00CC3BB1" w:rsidRPr="00030B5F">
        <w:rPr>
          <w:rFonts w:ascii="Helvetica" w:eastAsia="Times New Roman" w:hAnsi="Helvetica" w:cs="Helvetica"/>
          <w:sz w:val="20"/>
          <w:szCs w:val="24"/>
          <w:lang w:eastAsia="lt-LT"/>
        </w:rPr>
        <w:t>ui</w:t>
      </w:r>
      <w:r w:rsidRPr="00030B5F">
        <w:rPr>
          <w:rFonts w:ascii="Helvetica" w:eastAsia="Times New Roman" w:hAnsi="Helvetica" w:cs="Helvetica"/>
          <w:sz w:val="20"/>
          <w:szCs w:val="24"/>
          <w:lang w:eastAsia="lt-LT"/>
        </w:rPr>
        <w:t>, kur kompozicija apima terapiškai veiksmingą</w:t>
      </w:r>
      <w:r w:rsidR="0005305E" w:rsidRPr="00030B5F">
        <w:rPr>
          <w:rFonts w:ascii="Helvetica" w:eastAsia="Times New Roman" w:hAnsi="Helvetica" w:cs="Helvetica"/>
          <w:sz w:val="20"/>
          <w:szCs w:val="24"/>
          <w:lang w:eastAsia="lt-LT"/>
        </w:rPr>
        <w:t xml:space="preserve"> </w:t>
      </w:r>
      <w:r w:rsidR="00CC3BB1" w:rsidRPr="00030B5F">
        <w:rPr>
          <w:rFonts w:ascii="Helvetica" w:eastAsia="Times New Roman" w:hAnsi="Helvetica" w:cs="Helvetica"/>
          <w:sz w:val="20"/>
          <w:szCs w:val="24"/>
          <w:lang w:eastAsia="lt-LT"/>
        </w:rPr>
        <w:t xml:space="preserve">į angiopoetiną panašaus baltymo </w:t>
      </w:r>
      <w:r w:rsidRPr="00030B5F">
        <w:rPr>
          <w:rFonts w:ascii="Helvetica" w:eastAsia="Times New Roman" w:hAnsi="Helvetica" w:cs="Helvetica"/>
          <w:sz w:val="20"/>
          <w:szCs w:val="24"/>
          <w:lang w:eastAsia="lt-LT"/>
        </w:rPr>
        <w:t>8 (ANGPTL8) inhibitoriaus ir į angiopoetiną panašaus baltymo 3 inhibitoriaus (ANGPTL3)</w:t>
      </w:r>
      <w:r w:rsidR="0005305E" w:rsidRPr="00030B5F">
        <w:rPr>
          <w:rFonts w:ascii="Helvetica" w:eastAsia="Times New Roman" w:hAnsi="Helvetica" w:cs="Helvetica"/>
          <w:sz w:val="20"/>
          <w:szCs w:val="24"/>
          <w:lang w:eastAsia="lt-LT"/>
        </w:rPr>
        <w:t xml:space="preserve"> derinio kiekį,</w:t>
      </w:r>
      <w:r w:rsidRPr="00030B5F">
        <w:rPr>
          <w:rFonts w:ascii="Helvetica" w:eastAsia="Times New Roman" w:hAnsi="Helvetica" w:cs="Helvetica"/>
          <w:sz w:val="20"/>
          <w:szCs w:val="24"/>
          <w:lang w:eastAsia="lt-LT"/>
        </w:rPr>
        <w:t xml:space="preserve"> kur ANGPTL8 inhibitorius yr</w:t>
      </w:r>
      <w:r w:rsidR="0005305E" w:rsidRPr="00030B5F">
        <w:rPr>
          <w:rFonts w:ascii="Helvetica" w:eastAsia="Times New Roman" w:hAnsi="Helvetica" w:cs="Helvetica"/>
          <w:sz w:val="20"/>
          <w:szCs w:val="24"/>
          <w:lang w:eastAsia="lt-LT"/>
        </w:rPr>
        <w:t>a</w:t>
      </w:r>
      <w:r w:rsidRPr="00030B5F">
        <w:rPr>
          <w:rFonts w:ascii="Helvetica" w:eastAsia="Times New Roman" w:hAnsi="Helvetica" w:cs="Helvetica"/>
          <w:sz w:val="20"/>
          <w:szCs w:val="24"/>
          <w:lang w:eastAsia="lt-LT"/>
        </w:rPr>
        <w:t xml:space="preserve"> antikūnas arba antigeną surišantis</w:t>
      </w:r>
      <w:r w:rsidR="0005305E" w:rsidRPr="00030B5F">
        <w:rPr>
          <w:rFonts w:ascii="Helvetica" w:eastAsia="Times New Roman" w:hAnsi="Helvetica" w:cs="Helvetica"/>
          <w:sz w:val="20"/>
          <w:szCs w:val="24"/>
          <w:lang w:eastAsia="lt-LT"/>
        </w:rPr>
        <w:t xml:space="preserve"> jo</w:t>
      </w:r>
      <w:r w:rsidRPr="00030B5F">
        <w:rPr>
          <w:rFonts w:ascii="Helvetica" w:eastAsia="Times New Roman" w:hAnsi="Helvetica" w:cs="Helvetica"/>
          <w:sz w:val="20"/>
          <w:szCs w:val="24"/>
          <w:lang w:eastAsia="lt-LT"/>
        </w:rPr>
        <w:t xml:space="preserve"> fragmentas,</w:t>
      </w:r>
      <w:r w:rsidR="0005305E" w:rsidRPr="00030B5F">
        <w:rPr>
          <w:rFonts w:ascii="Helvetica" w:eastAsia="Times New Roman" w:hAnsi="Helvetica" w:cs="Helvetica"/>
          <w:sz w:val="20"/>
          <w:szCs w:val="24"/>
          <w:lang w:eastAsia="lt-LT"/>
        </w:rPr>
        <w:t xml:space="preserve"> kuris</w:t>
      </w:r>
      <w:r w:rsidRPr="00030B5F">
        <w:rPr>
          <w:rFonts w:ascii="Helvetica" w:eastAsia="Times New Roman" w:hAnsi="Helvetica" w:cs="Helvetica"/>
          <w:sz w:val="20"/>
          <w:szCs w:val="24"/>
          <w:lang w:eastAsia="lt-LT"/>
        </w:rPr>
        <w:t xml:space="preserve"> specifiškai </w:t>
      </w:r>
      <w:r w:rsidR="0005305E" w:rsidRPr="00030B5F">
        <w:rPr>
          <w:rFonts w:ascii="Helvetica" w:eastAsia="Times New Roman" w:hAnsi="Helvetica" w:cs="Helvetica"/>
          <w:sz w:val="20"/>
          <w:szCs w:val="24"/>
          <w:lang w:eastAsia="lt-LT"/>
        </w:rPr>
        <w:t xml:space="preserve">rišasi su </w:t>
      </w:r>
      <w:r w:rsidRPr="00030B5F">
        <w:rPr>
          <w:rFonts w:ascii="Helvetica" w:eastAsia="Times New Roman" w:hAnsi="Helvetica" w:cs="Helvetica"/>
          <w:sz w:val="20"/>
          <w:szCs w:val="24"/>
          <w:lang w:eastAsia="lt-LT"/>
        </w:rPr>
        <w:t>ANGPTL8 ir apima </w:t>
      </w:r>
      <w:r w:rsidR="0005305E" w:rsidRPr="00030B5F">
        <w:rPr>
          <w:rFonts w:ascii="Helvetica" w:eastAsia="Times New Roman" w:hAnsi="Helvetica" w:cs="Helvetica"/>
          <w:sz w:val="20"/>
          <w:szCs w:val="24"/>
          <w:lang w:eastAsia="lt-LT"/>
        </w:rPr>
        <w:t>sunkiosios grandinės CDR1 (HCDR1), kurio aminorūgščių seka yra SEQ ID Nr. 2, HCDR2, kurio aminorūgščių seka yra SEQ ID Nr. 3, HCDR3, kurio aminorūgščių seka yra SEQ ID Nr. 4, lengvosios grandinės CDR1 (LCDR1), kurio aminorūgščių seka yra SEQ ID Nr. 6, LCDR2, kurio aminorūgščių seka yra SEQ ID Nr. 7, ir LCDR3, kurio aminorūgščių seka yra SEQ ID Nr. 8; o ANGPTL3 inhibitorius yra antikūnas arba antigeną surišantis</w:t>
      </w:r>
      <w:r w:rsidR="0005305E" w:rsidRPr="00030B5F">
        <w:rPr>
          <w:rFonts w:ascii="Helvetica" w:hAnsi="Helvetica" w:cs="Helvetica"/>
          <w:sz w:val="20"/>
        </w:rPr>
        <w:t xml:space="preserve"> </w:t>
      </w:r>
      <w:r w:rsidR="0005305E" w:rsidRPr="00030B5F">
        <w:rPr>
          <w:rFonts w:ascii="Helvetica" w:eastAsia="Times New Roman" w:hAnsi="Helvetica" w:cs="Helvetica"/>
          <w:sz w:val="20"/>
          <w:szCs w:val="24"/>
          <w:lang w:eastAsia="lt-LT"/>
        </w:rPr>
        <w:t xml:space="preserve">jo fragmentas, kuris specifiškai rišasi su ANGPTL3 ir apima HCDR1, kurio aminorūgščių seka yra SEQ ID Nr. 11, HCDR2, kurio aminorūgščių seka yra SEQ ID Nr. 12, HCDR3, kurio aminorūgščių seka yra SEQ ID Nr. 13, LCDR1, kurio aminorūgščių seka yra SEQ ID Nr. 15, LCDR2, kurio aminorūgščių seka yra SEQ ID </w:t>
      </w:r>
      <w:r w:rsidR="00F77E41" w:rsidRPr="00030B5F">
        <w:rPr>
          <w:rFonts w:ascii="Helvetica" w:eastAsia="Times New Roman" w:hAnsi="Helvetica" w:cs="Helvetica"/>
          <w:sz w:val="20"/>
          <w:szCs w:val="24"/>
          <w:lang w:eastAsia="lt-LT"/>
        </w:rPr>
        <w:t>Nr. 16, ir LCDR3, kurio aminorūgščių seka yra SEQ ID Nr. 17.</w:t>
      </w:r>
    </w:p>
    <w:p w14:paraId="02A540AE" w14:textId="77777777" w:rsidR="00030B5F" w:rsidRPr="00030B5F" w:rsidRDefault="00030B5F" w:rsidP="00030B5F">
      <w:pPr>
        <w:spacing w:after="0" w:line="360" w:lineRule="auto"/>
        <w:jc w:val="both"/>
        <w:rPr>
          <w:rFonts w:ascii="Helvetica" w:eastAsia="Times New Roman" w:hAnsi="Helvetica" w:cs="Helvetica"/>
          <w:sz w:val="20"/>
          <w:szCs w:val="24"/>
          <w:lang w:eastAsia="lt-LT"/>
        </w:rPr>
      </w:pPr>
    </w:p>
    <w:p w14:paraId="070D3829" w14:textId="348F9072" w:rsidR="00043AB4" w:rsidRPr="00030B5F" w:rsidRDefault="00043AB4" w:rsidP="00030B5F">
      <w:pPr>
        <w:spacing w:after="0" w:line="360" w:lineRule="auto"/>
        <w:ind w:firstLine="567"/>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t xml:space="preserve">4. ANGPTL8 inhibitorius, skirtas naudoti </w:t>
      </w:r>
      <w:r w:rsidR="002F78A8" w:rsidRPr="00030B5F">
        <w:rPr>
          <w:rFonts w:ascii="Helvetica" w:eastAsia="Times New Roman" w:hAnsi="Helvetica" w:cs="Helvetica"/>
          <w:sz w:val="20"/>
          <w:szCs w:val="24"/>
          <w:lang w:eastAsia="lt-LT"/>
        </w:rPr>
        <w:t xml:space="preserve">būdui </w:t>
      </w:r>
      <w:r w:rsidRPr="00030B5F">
        <w:rPr>
          <w:rFonts w:ascii="Helvetica" w:eastAsia="Times New Roman" w:hAnsi="Helvetica" w:cs="Helvetica"/>
          <w:sz w:val="20"/>
          <w:szCs w:val="24"/>
          <w:lang w:eastAsia="lt-LT"/>
        </w:rPr>
        <w:t>pagal 1 punktą, ANGPTL3 inhibitorius, skirtas naudoti</w:t>
      </w:r>
      <w:r w:rsidR="002F78A8" w:rsidRPr="00030B5F">
        <w:rPr>
          <w:rFonts w:ascii="Helvetica" w:eastAsia="Times New Roman" w:hAnsi="Helvetica" w:cs="Helvetica"/>
          <w:sz w:val="20"/>
          <w:szCs w:val="24"/>
          <w:lang w:eastAsia="lt-LT"/>
        </w:rPr>
        <w:t xml:space="preserve"> būdui</w:t>
      </w:r>
      <w:r w:rsidRPr="00030B5F">
        <w:rPr>
          <w:rFonts w:ascii="Helvetica" w:eastAsia="Times New Roman" w:hAnsi="Helvetica" w:cs="Helvetica"/>
          <w:sz w:val="20"/>
          <w:szCs w:val="24"/>
          <w:lang w:eastAsia="lt-LT"/>
        </w:rPr>
        <w:t xml:space="preserve"> pagal 2 punktą, arba farmacinė kompozicija, skirta naudoti </w:t>
      </w:r>
      <w:r w:rsidR="002F78A8" w:rsidRPr="00030B5F">
        <w:rPr>
          <w:rFonts w:ascii="Helvetica" w:eastAsia="Times New Roman" w:hAnsi="Helvetica" w:cs="Helvetica"/>
          <w:sz w:val="20"/>
          <w:szCs w:val="24"/>
          <w:lang w:eastAsia="lt-LT"/>
        </w:rPr>
        <w:t xml:space="preserve">būdui </w:t>
      </w:r>
      <w:r w:rsidRPr="00030B5F">
        <w:rPr>
          <w:rFonts w:ascii="Helvetica" w:eastAsia="Times New Roman" w:hAnsi="Helvetica" w:cs="Helvetica"/>
          <w:sz w:val="20"/>
          <w:szCs w:val="24"/>
          <w:lang w:eastAsia="lt-LT"/>
        </w:rPr>
        <w:t>pagal 3 punktą, kur:</w:t>
      </w:r>
    </w:p>
    <w:p w14:paraId="213035D8" w14:textId="0EA590EC" w:rsidR="00043AB4" w:rsidRPr="00030B5F" w:rsidRDefault="002F78A8" w:rsidP="00030B5F">
      <w:pPr>
        <w:spacing w:after="0" w:line="360" w:lineRule="auto"/>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t>(</w:t>
      </w:r>
      <w:r w:rsidR="00043AB4" w:rsidRPr="00030B5F">
        <w:rPr>
          <w:rFonts w:ascii="Helvetica" w:eastAsia="Times New Roman" w:hAnsi="Helvetica" w:cs="Helvetica"/>
          <w:sz w:val="20"/>
          <w:szCs w:val="24"/>
          <w:lang w:eastAsia="lt-LT"/>
        </w:rPr>
        <w:t>a)</w:t>
      </w:r>
      <w:r w:rsidRPr="00030B5F">
        <w:rPr>
          <w:rFonts w:ascii="Helvetica" w:eastAsia="Times New Roman" w:hAnsi="Helvetica" w:cs="Helvetica"/>
          <w:sz w:val="20"/>
          <w:szCs w:val="24"/>
          <w:lang w:eastAsia="lt-LT"/>
        </w:rPr>
        <w:t xml:space="preserve"> </w:t>
      </w:r>
      <w:r w:rsidR="00043AB4" w:rsidRPr="00030B5F">
        <w:rPr>
          <w:rFonts w:ascii="Helvetica" w:eastAsia="Times New Roman" w:hAnsi="Helvetica" w:cs="Helvetica"/>
          <w:sz w:val="20"/>
          <w:szCs w:val="24"/>
          <w:lang w:eastAsia="lt-LT"/>
        </w:rPr>
        <w:t xml:space="preserve">hiperlipidemija yra šeiminė hiperlipidemija arba </w:t>
      </w:r>
      <w:bookmarkStart w:id="8" w:name="_Hlk85397210"/>
      <w:r w:rsidR="00043AB4" w:rsidRPr="00030B5F">
        <w:rPr>
          <w:rFonts w:ascii="Helvetica" w:eastAsia="Times New Roman" w:hAnsi="Helvetica" w:cs="Helvetica"/>
          <w:sz w:val="20"/>
          <w:szCs w:val="24"/>
          <w:lang w:eastAsia="lt-LT"/>
        </w:rPr>
        <w:t>įgyta hiperlipidemija</w:t>
      </w:r>
      <w:bookmarkEnd w:id="8"/>
      <w:r w:rsidR="00043AB4" w:rsidRPr="00030B5F">
        <w:rPr>
          <w:rFonts w:ascii="Helvetica" w:eastAsia="Times New Roman" w:hAnsi="Helvetica" w:cs="Helvetica"/>
          <w:sz w:val="20"/>
          <w:szCs w:val="24"/>
          <w:lang w:eastAsia="lt-LT"/>
        </w:rPr>
        <w:t>, pasirinktinai</w:t>
      </w:r>
      <w:r w:rsidRPr="00030B5F">
        <w:rPr>
          <w:rFonts w:ascii="Helvetica" w:eastAsia="Times New Roman" w:hAnsi="Helvetica" w:cs="Helvetica"/>
          <w:sz w:val="20"/>
          <w:szCs w:val="24"/>
          <w:lang w:eastAsia="lt-LT"/>
        </w:rPr>
        <w:t>,</w:t>
      </w:r>
      <w:r w:rsidR="00043AB4" w:rsidRPr="00030B5F">
        <w:rPr>
          <w:rFonts w:ascii="Helvetica" w:eastAsia="Times New Roman" w:hAnsi="Helvetica" w:cs="Helvetica"/>
          <w:sz w:val="20"/>
          <w:szCs w:val="24"/>
          <w:lang w:eastAsia="lt-LT"/>
        </w:rPr>
        <w:t xml:space="preserve"> kur </w:t>
      </w:r>
      <w:r w:rsidRPr="00030B5F">
        <w:rPr>
          <w:rFonts w:ascii="Helvetica" w:eastAsia="Times New Roman" w:hAnsi="Helvetica" w:cs="Helvetica"/>
          <w:sz w:val="20"/>
          <w:szCs w:val="24"/>
          <w:lang w:eastAsia="lt-LT"/>
        </w:rPr>
        <w:t>(</w:t>
      </w:r>
      <w:r w:rsidR="00043AB4" w:rsidRPr="00030B5F">
        <w:rPr>
          <w:rFonts w:ascii="Helvetica" w:eastAsia="Times New Roman" w:hAnsi="Helvetica" w:cs="Helvetica"/>
          <w:sz w:val="20"/>
          <w:szCs w:val="24"/>
          <w:lang w:eastAsia="lt-LT"/>
        </w:rPr>
        <w:t>i) šeim</w:t>
      </w:r>
      <w:r w:rsidR="00F77E41" w:rsidRPr="00030B5F">
        <w:rPr>
          <w:rFonts w:ascii="Helvetica" w:eastAsia="Times New Roman" w:hAnsi="Helvetica" w:cs="Helvetica"/>
          <w:sz w:val="20"/>
          <w:szCs w:val="24"/>
          <w:lang w:eastAsia="lt-LT"/>
        </w:rPr>
        <w:t>inė</w:t>
      </w:r>
      <w:r w:rsidR="00043AB4" w:rsidRPr="00030B5F">
        <w:rPr>
          <w:rFonts w:ascii="Helvetica" w:eastAsia="Times New Roman" w:hAnsi="Helvetica" w:cs="Helvetica"/>
          <w:sz w:val="20"/>
          <w:szCs w:val="24"/>
          <w:lang w:eastAsia="lt-LT"/>
        </w:rPr>
        <w:t xml:space="preserve"> hiperlipidemija yra hipercholesterolemija, parinkta iš grupės, susidedančios iš heterozigotinės šeiminės hipercholesterolemijos (He</w:t>
      </w:r>
      <w:r w:rsidRPr="00030B5F">
        <w:rPr>
          <w:rFonts w:ascii="Helvetica" w:eastAsia="Times New Roman" w:hAnsi="Helvetica" w:cs="Helvetica"/>
          <w:sz w:val="20"/>
          <w:szCs w:val="24"/>
          <w:lang w:eastAsia="lt-LT"/>
        </w:rPr>
        <w:t>Š</w:t>
      </w:r>
      <w:r w:rsidR="00043AB4" w:rsidRPr="00030B5F">
        <w:rPr>
          <w:rFonts w:ascii="Helvetica" w:eastAsia="Times New Roman" w:hAnsi="Helvetica" w:cs="Helvetica"/>
          <w:sz w:val="20"/>
          <w:szCs w:val="24"/>
          <w:lang w:eastAsia="lt-LT"/>
        </w:rPr>
        <w:t>H) ir homozigotinės šeiminės hipercholesterolemijos (Ho</w:t>
      </w:r>
      <w:r w:rsidRPr="00030B5F">
        <w:rPr>
          <w:rFonts w:ascii="Helvetica" w:eastAsia="Times New Roman" w:hAnsi="Helvetica" w:cs="Helvetica"/>
          <w:sz w:val="20"/>
          <w:szCs w:val="24"/>
          <w:lang w:eastAsia="lt-LT"/>
        </w:rPr>
        <w:t>Š</w:t>
      </w:r>
      <w:r w:rsidR="00043AB4" w:rsidRPr="00030B5F">
        <w:rPr>
          <w:rFonts w:ascii="Helvetica" w:eastAsia="Times New Roman" w:hAnsi="Helvetica" w:cs="Helvetica"/>
          <w:sz w:val="20"/>
          <w:szCs w:val="24"/>
          <w:lang w:eastAsia="lt-LT"/>
        </w:rPr>
        <w:t>H) arba</w:t>
      </w:r>
      <w:r w:rsidRPr="00030B5F">
        <w:rPr>
          <w:rFonts w:ascii="Helvetica" w:eastAsia="Times New Roman" w:hAnsi="Helvetica" w:cs="Helvetica"/>
          <w:sz w:val="20"/>
          <w:szCs w:val="24"/>
          <w:lang w:eastAsia="lt-LT"/>
        </w:rPr>
        <w:t xml:space="preserve"> kur</w:t>
      </w:r>
      <w:r w:rsidR="00043AB4" w:rsidRPr="00030B5F">
        <w:rPr>
          <w:rFonts w:ascii="Helvetica" w:eastAsia="Times New Roman" w:hAnsi="Helvetica" w:cs="Helvetica"/>
          <w:sz w:val="20"/>
          <w:szCs w:val="24"/>
          <w:lang w:eastAsia="lt-LT"/>
        </w:rPr>
        <w:t xml:space="preserve"> (ii)</w:t>
      </w:r>
      <w:r w:rsidRPr="00030B5F">
        <w:rPr>
          <w:rFonts w:ascii="Helvetica" w:eastAsia="Times New Roman" w:hAnsi="Helvetica" w:cs="Helvetica"/>
          <w:sz w:val="20"/>
          <w:szCs w:val="24"/>
          <w:lang w:eastAsia="lt-LT"/>
        </w:rPr>
        <w:t xml:space="preserve"> įgyta hiperlipidemija yra atsiradusi dėl</w:t>
      </w:r>
      <w:r w:rsidR="00043AB4" w:rsidRPr="00030B5F">
        <w:rPr>
          <w:rFonts w:ascii="Helvetica" w:eastAsia="Times New Roman" w:hAnsi="Helvetica" w:cs="Helvetica"/>
          <w:sz w:val="20"/>
          <w:szCs w:val="24"/>
          <w:lang w:eastAsia="lt-LT"/>
        </w:rPr>
        <w:t xml:space="preserve"> per didelio alkoholio vartojimo, nutukimo, vaistų (pvz., hormonų ar steroidų) šalutini</w:t>
      </w:r>
      <w:r w:rsidRPr="00030B5F">
        <w:rPr>
          <w:rFonts w:ascii="Helvetica" w:eastAsia="Times New Roman" w:hAnsi="Helvetica" w:cs="Helvetica"/>
          <w:sz w:val="20"/>
          <w:szCs w:val="24"/>
          <w:lang w:eastAsia="lt-LT"/>
        </w:rPr>
        <w:t>o</w:t>
      </w:r>
      <w:r w:rsidR="00043AB4" w:rsidRPr="00030B5F">
        <w:rPr>
          <w:rFonts w:ascii="Helvetica" w:eastAsia="Times New Roman" w:hAnsi="Helvetica" w:cs="Helvetica"/>
          <w:sz w:val="20"/>
          <w:szCs w:val="24"/>
          <w:lang w:eastAsia="lt-LT"/>
        </w:rPr>
        <w:t xml:space="preserve"> poveiki</w:t>
      </w:r>
      <w:r w:rsidRPr="00030B5F">
        <w:rPr>
          <w:rFonts w:ascii="Helvetica" w:eastAsia="Times New Roman" w:hAnsi="Helvetica" w:cs="Helvetica"/>
          <w:sz w:val="20"/>
          <w:szCs w:val="24"/>
          <w:lang w:eastAsia="lt-LT"/>
        </w:rPr>
        <w:t>o</w:t>
      </w:r>
      <w:r w:rsidR="00043AB4" w:rsidRPr="00030B5F">
        <w:rPr>
          <w:rFonts w:ascii="Helvetica" w:eastAsia="Times New Roman" w:hAnsi="Helvetica" w:cs="Helvetica"/>
          <w:sz w:val="20"/>
          <w:szCs w:val="24"/>
          <w:lang w:eastAsia="lt-LT"/>
        </w:rPr>
        <w:t>, diabet</w:t>
      </w:r>
      <w:r w:rsidRPr="00030B5F">
        <w:rPr>
          <w:rFonts w:ascii="Helvetica" w:eastAsia="Times New Roman" w:hAnsi="Helvetica" w:cs="Helvetica"/>
          <w:sz w:val="20"/>
          <w:szCs w:val="24"/>
          <w:lang w:eastAsia="lt-LT"/>
        </w:rPr>
        <w:t>o</w:t>
      </w:r>
      <w:r w:rsidR="00043AB4" w:rsidRPr="00030B5F">
        <w:rPr>
          <w:rFonts w:ascii="Helvetica" w:eastAsia="Times New Roman" w:hAnsi="Helvetica" w:cs="Helvetica"/>
          <w:sz w:val="20"/>
          <w:szCs w:val="24"/>
          <w:lang w:eastAsia="lt-LT"/>
        </w:rPr>
        <w:t>, inkstų lig</w:t>
      </w:r>
      <w:r w:rsidRPr="00030B5F">
        <w:rPr>
          <w:rFonts w:ascii="Helvetica" w:eastAsia="Times New Roman" w:hAnsi="Helvetica" w:cs="Helvetica"/>
          <w:sz w:val="20"/>
          <w:szCs w:val="24"/>
          <w:lang w:eastAsia="lt-LT"/>
        </w:rPr>
        <w:t>os</w:t>
      </w:r>
      <w:r w:rsidR="00043AB4" w:rsidRPr="00030B5F">
        <w:rPr>
          <w:rFonts w:ascii="Helvetica" w:eastAsia="Times New Roman" w:hAnsi="Helvetica" w:cs="Helvetica"/>
          <w:sz w:val="20"/>
          <w:szCs w:val="24"/>
          <w:lang w:eastAsia="lt-LT"/>
        </w:rPr>
        <w:t>, skydliaukės funkcijos nepakankamum</w:t>
      </w:r>
      <w:r w:rsidRPr="00030B5F">
        <w:rPr>
          <w:rFonts w:ascii="Helvetica" w:eastAsia="Times New Roman" w:hAnsi="Helvetica" w:cs="Helvetica"/>
          <w:sz w:val="20"/>
          <w:szCs w:val="24"/>
          <w:lang w:eastAsia="lt-LT"/>
        </w:rPr>
        <w:t>o</w:t>
      </w:r>
      <w:r w:rsidR="00043AB4" w:rsidRPr="00030B5F">
        <w:rPr>
          <w:rFonts w:ascii="Helvetica" w:eastAsia="Times New Roman" w:hAnsi="Helvetica" w:cs="Helvetica"/>
          <w:sz w:val="20"/>
          <w:szCs w:val="24"/>
          <w:lang w:eastAsia="lt-LT"/>
        </w:rPr>
        <w:t xml:space="preserve"> ar nėštum</w:t>
      </w:r>
      <w:r w:rsidRPr="00030B5F">
        <w:rPr>
          <w:rFonts w:ascii="Helvetica" w:eastAsia="Times New Roman" w:hAnsi="Helvetica" w:cs="Helvetica"/>
          <w:sz w:val="20"/>
          <w:szCs w:val="24"/>
          <w:lang w:eastAsia="lt-LT"/>
        </w:rPr>
        <w:t>o</w:t>
      </w:r>
      <w:r w:rsidR="00043AB4" w:rsidRPr="00030B5F">
        <w:rPr>
          <w:rFonts w:ascii="Helvetica" w:eastAsia="Times New Roman" w:hAnsi="Helvetica" w:cs="Helvetica"/>
          <w:sz w:val="20"/>
          <w:szCs w:val="24"/>
          <w:lang w:eastAsia="lt-LT"/>
        </w:rPr>
        <w:t>; arba</w:t>
      </w:r>
    </w:p>
    <w:p w14:paraId="070FD22D" w14:textId="755E30F4" w:rsidR="002F78A8" w:rsidRPr="00030B5F" w:rsidRDefault="002F78A8" w:rsidP="00030B5F">
      <w:pPr>
        <w:spacing w:after="0" w:line="360" w:lineRule="auto"/>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lastRenderedPageBreak/>
        <w:t>(b) hiperlipidemija yra parinkta iš grupės, susidedančios iš hiperlipoproteinemijos, hipercholesterolemijos, hipertrigliceridemijos ir hiperchilomikronemijos.</w:t>
      </w:r>
    </w:p>
    <w:p w14:paraId="6A0F4AB9" w14:textId="77777777" w:rsidR="00030B5F" w:rsidRPr="00030B5F" w:rsidRDefault="00030B5F" w:rsidP="00030B5F">
      <w:pPr>
        <w:spacing w:after="0" w:line="360" w:lineRule="auto"/>
        <w:jc w:val="both"/>
        <w:rPr>
          <w:rFonts w:ascii="Helvetica" w:eastAsia="Times New Roman" w:hAnsi="Helvetica" w:cs="Helvetica"/>
          <w:sz w:val="20"/>
          <w:szCs w:val="24"/>
          <w:lang w:eastAsia="lt-LT"/>
        </w:rPr>
      </w:pPr>
    </w:p>
    <w:p w14:paraId="1F86DDE9" w14:textId="480133D6" w:rsidR="00F30268" w:rsidRPr="00030B5F" w:rsidRDefault="00043AB4" w:rsidP="00030B5F">
      <w:pPr>
        <w:spacing w:after="0" w:line="360" w:lineRule="auto"/>
        <w:ind w:firstLine="567"/>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t>5.</w:t>
      </w:r>
      <w:r w:rsidR="00030B5F" w:rsidRPr="00030B5F">
        <w:rPr>
          <w:rFonts w:ascii="Helvetica" w:eastAsia="Times New Roman" w:hAnsi="Helvetica" w:cs="Helvetica"/>
          <w:sz w:val="20"/>
          <w:szCs w:val="24"/>
          <w:lang w:eastAsia="lt-LT"/>
        </w:rPr>
        <w:t xml:space="preserve"> </w:t>
      </w:r>
      <w:r w:rsidRPr="00030B5F">
        <w:rPr>
          <w:rFonts w:ascii="Helvetica" w:eastAsia="Times New Roman" w:hAnsi="Helvetica" w:cs="Helvetica"/>
          <w:sz w:val="20"/>
          <w:szCs w:val="24"/>
          <w:lang w:eastAsia="lt-LT"/>
        </w:rPr>
        <w:t>ANGPTL8 inhibitorius, skirtas naudoti</w:t>
      </w:r>
      <w:r w:rsidR="00F30268" w:rsidRPr="00030B5F">
        <w:rPr>
          <w:rFonts w:ascii="Helvetica" w:eastAsia="Times New Roman" w:hAnsi="Helvetica" w:cs="Helvetica"/>
          <w:sz w:val="20"/>
          <w:szCs w:val="24"/>
          <w:lang w:eastAsia="lt-LT"/>
        </w:rPr>
        <w:t xml:space="preserve"> būdui</w:t>
      </w:r>
      <w:r w:rsidRPr="00030B5F">
        <w:rPr>
          <w:rFonts w:ascii="Helvetica" w:eastAsia="Times New Roman" w:hAnsi="Helvetica" w:cs="Helvetica"/>
          <w:sz w:val="20"/>
          <w:szCs w:val="24"/>
          <w:lang w:eastAsia="lt-LT"/>
        </w:rPr>
        <w:t xml:space="preserve"> pagal 1 punktą, ANGPTL3 inhibitorius, skirtas naudoti</w:t>
      </w:r>
      <w:r w:rsidR="00F30268" w:rsidRPr="00030B5F">
        <w:rPr>
          <w:rFonts w:ascii="Helvetica" w:eastAsia="Times New Roman" w:hAnsi="Helvetica" w:cs="Helvetica"/>
          <w:sz w:val="20"/>
          <w:szCs w:val="24"/>
          <w:lang w:eastAsia="lt-LT"/>
        </w:rPr>
        <w:t xml:space="preserve"> būdui</w:t>
      </w:r>
      <w:r w:rsidRPr="00030B5F">
        <w:rPr>
          <w:rFonts w:ascii="Helvetica" w:eastAsia="Times New Roman" w:hAnsi="Helvetica" w:cs="Helvetica"/>
          <w:sz w:val="20"/>
          <w:szCs w:val="24"/>
          <w:lang w:eastAsia="lt-LT"/>
        </w:rPr>
        <w:t xml:space="preserve"> pagal 2 punktą, arba farmacinė kompozicija, skirta naudoti </w:t>
      </w:r>
      <w:r w:rsidR="00F30268" w:rsidRPr="00030B5F">
        <w:rPr>
          <w:rFonts w:ascii="Helvetica" w:eastAsia="Times New Roman" w:hAnsi="Helvetica" w:cs="Helvetica"/>
          <w:sz w:val="20"/>
          <w:szCs w:val="24"/>
          <w:lang w:eastAsia="lt-LT"/>
        </w:rPr>
        <w:t xml:space="preserve">būdui </w:t>
      </w:r>
      <w:r w:rsidRPr="00030B5F">
        <w:rPr>
          <w:rFonts w:ascii="Helvetica" w:eastAsia="Times New Roman" w:hAnsi="Helvetica" w:cs="Helvetica"/>
          <w:sz w:val="20"/>
          <w:szCs w:val="24"/>
          <w:lang w:eastAsia="lt-LT"/>
        </w:rPr>
        <w:t xml:space="preserve">pagal 3 punktą, kur antikūnas arba antigeną surišantis </w:t>
      </w:r>
      <w:r w:rsidR="00F30268" w:rsidRPr="00030B5F">
        <w:rPr>
          <w:rFonts w:ascii="Helvetica" w:eastAsia="Times New Roman" w:hAnsi="Helvetica" w:cs="Helvetica"/>
          <w:sz w:val="20"/>
          <w:szCs w:val="24"/>
          <w:lang w:eastAsia="lt-LT"/>
        </w:rPr>
        <w:t xml:space="preserve">jo </w:t>
      </w:r>
      <w:r w:rsidRPr="00030B5F">
        <w:rPr>
          <w:rFonts w:ascii="Helvetica" w:eastAsia="Times New Roman" w:hAnsi="Helvetica" w:cs="Helvetica"/>
          <w:sz w:val="20"/>
          <w:szCs w:val="24"/>
          <w:lang w:eastAsia="lt-LT"/>
        </w:rPr>
        <w:t>fragmentas,</w:t>
      </w:r>
      <w:r w:rsidR="00F30268" w:rsidRPr="00030B5F">
        <w:rPr>
          <w:rFonts w:ascii="Helvetica" w:eastAsia="Times New Roman" w:hAnsi="Helvetica" w:cs="Helvetica"/>
          <w:sz w:val="20"/>
          <w:szCs w:val="24"/>
          <w:lang w:eastAsia="lt-LT"/>
        </w:rPr>
        <w:t xml:space="preserve"> kuris</w:t>
      </w:r>
      <w:r w:rsidRPr="00030B5F">
        <w:rPr>
          <w:rFonts w:ascii="Helvetica" w:eastAsia="Times New Roman" w:hAnsi="Helvetica" w:cs="Helvetica"/>
          <w:sz w:val="20"/>
          <w:szCs w:val="24"/>
          <w:lang w:eastAsia="lt-LT"/>
        </w:rPr>
        <w:t xml:space="preserve"> specifiškai </w:t>
      </w:r>
      <w:r w:rsidR="00F30268" w:rsidRPr="00030B5F">
        <w:rPr>
          <w:rFonts w:ascii="Helvetica" w:eastAsia="Times New Roman" w:hAnsi="Helvetica" w:cs="Helvetica"/>
          <w:sz w:val="20"/>
          <w:szCs w:val="24"/>
          <w:lang w:eastAsia="lt-LT"/>
        </w:rPr>
        <w:t xml:space="preserve">rišasi su </w:t>
      </w:r>
      <w:r w:rsidRPr="00030B5F">
        <w:rPr>
          <w:rFonts w:ascii="Helvetica" w:eastAsia="Times New Roman" w:hAnsi="Helvetica" w:cs="Helvetica"/>
          <w:sz w:val="20"/>
          <w:szCs w:val="24"/>
          <w:lang w:eastAsia="lt-LT"/>
        </w:rPr>
        <w:t xml:space="preserve">ANGPTL8 apima HCVR, </w:t>
      </w:r>
      <w:bookmarkStart w:id="9" w:name="_Hlk85397757"/>
      <w:r w:rsidRPr="00030B5F">
        <w:rPr>
          <w:rFonts w:ascii="Helvetica" w:eastAsia="Times New Roman" w:hAnsi="Helvetica" w:cs="Helvetica"/>
          <w:sz w:val="20"/>
          <w:szCs w:val="24"/>
          <w:lang w:eastAsia="lt-LT"/>
        </w:rPr>
        <w:t xml:space="preserve">kurio aminorūgščių seka yra </w:t>
      </w:r>
      <w:bookmarkEnd w:id="9"/>
      <w:r w:rsidRPr="00030B5F">
        <w:rPr>
          <w:rFonts w:ascii="Helvetica" w:eastAsia="Times New Roman" w:hAnsi="Helvetica" w:cs="Helvetica"/>
          <w:sz w:val="20"/>
          <w:szCs w:val="24"/>
          <w:lang w:eastAsia="lt-LT"/>
        </w:rPr>
        <w:t>SEQ ID N</w:t>
      </w:r>
      <w:r w:rsidR="00F30268" w:rsidRPr="00030B5F">
        <w:rPr>
          <w:rFonts w:ascii="Helvetica" w:eastAsia="Times New Roman" w:hAnsi="Helvetica" w:cs="Helvetica"/>
          <w:sz w:val="20"/>
          <w:szCs w:val="24"/>
          <w:lang w:eastAsia="lt-LT"/>
        </w:rPr>
        <w:t>r.</w:t>
      </w:r>
      <w:r w:rsidRPr="00030B5F">
        <w:rPr>
          <w:rFonts w:ascii="Helvetica" w:eastAsia="Times New Roman" w:hAnsi="Helvetica" w:cs="Helvetica"/>
          <w:sz w:val="20"/>
          <w:szCs w:val="24"/>
          <w:lang w:eastAsia="lt-LT"/>
        </w:rPr>
        <w:t xml:space="preserve"> 1, ir</w:t>
      </w:r>
    </w:p>
    <w:p w14:paraId="64F84441" w14:textId="79E24963" w:rsidR="00043AB4" w:rsidRPr="00030B5F" w:rsidRDefault="00043AB4" w:rsidP="00030B5F">
      <w:pPr>
        <w:spacing w:after="0" w:line="360" w:lineRule="auto"/>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t>LCVR, </w:t>
      </w:r>
      <w:r w:rsidR="00F30268" w:rsidRPr="00030B5F">
        <w:rPr>
          <w:rFonts w:ascii="Helvetica" w:eastAsia="Times New Roman" w:hAnsi="Helvetica" w:cs="Helvetica"/>
          <w:sz w:val="20"/>
          <w:szCs w:val="24"/>
          <w:lang w:eastAsia="lt-LT"/>
        </w:rPr>
        <w:t>kurio aminorūgščių seka yra SEQ ID Nr. 5.</w:t>
      </w:r>
    </w:p>
    <w:p w14:paraId="24120389" w14:textId="77777777" w:rsidR="00F30268" w:rsidRPr="00030B5F" w:rsidRDefault="00F30268" w:rsidP="00030B5F">
      <w:pPr>
        <w:spacing w:after="0" w:line="360" w:lineRule="auto"/>
        <w:jc w:val="both"/>
        <w:rPr>
          <w:rFonts w:ascii="Helvetica" w:eastAsia="Times New Roman" w:hAnsi="Helvetica" w:cs="Helvetica"/>
          <w:sz w:val="20"/>
          <w:szCs w:val="24"/>
          <w:lang w:eastAsia="lt-LT"/>
        </w:rPr>
      </w:pPr>
    </w:p>
    <w:p w14:paraId="128F6AC5" w14:textId="1E8F8890" w:rsidR="00F30268" w:rsidRPr="00030B5F" w:rsidRDefault="00043AB4" w:rsidP="00030B5F">
      <w:pPr>
        <w:spacing w:after="0" w:line="360" w:lineRule="auto"/>
        <w:ind w:firstLine="567"/>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t>6.</w:t>
      </w:r>
      <w:r w:rsidR="00030B5F" w:rsidRPr="00030B5F">
        <w:rPr>
          <w:rFonts w:ascii="Helvetica" w:eastAsia="Times New Roman" w:hAnsi="Helvetica" w:cs="Helvetica"/>
          <w:sz w:val="20"/>
          <w:szCs w:val="24"/>
          <w:lang w:eastAsia="lt-LT"/>
        </w:rPr>
        <w:t xml:space="preserve"> </w:t>
      </w:r>
      <w:r w:rsidRPr="00030B5F">
        <w:rPr>
          <w:rFonts w:ascii="Helvetica" w:eastAsia="Times New Roman" w:hAnsi="Helvetica" w:cs="Helvetica"/>
          <w:sz w:val="20"/>
          <w:szCs w:val="24"/>
          <w:lang w:eastAsia="lt-LT"/>
        </w:rPr>
        <w:t>ANGPTL8 inhibitorius, skirtas naudoti</w:t>
      </w:r>
      <w:r w:rsidR="00F30268" w:rsidRPr="00030B5F">
        <w:rPr>
          <w:rFonts w:ascii="Helvetica" w:eastAsia="Times New Roman" w:hAnsi="Helvetica" w:cs="Helvetica"/>
          <w:sz w:val="20"/>
          <w:szCs w:val="24"/>
          <w:lang w:eastAsia="lt-LT"/>
        </w:rPr>
        <w:t xml:space="preserve"> būdui</w:t>
      </w:r>
      <w:r w:rsidRPr="00030B5F">
        <w:rPr>
          <w:rFonts w:ascii="Helvetica" w:eastAsia="Times New Roman" w:hAnsi="Helvetica" w:cs="Helvetica"/>
          <w:sz w:val="20"/>
          <w:szCs w:val="24"/>
          <w:lang w:eastAsia="lt-LT"/>
        </w:rPr>
        <w:t xml:space="preserve"> pagal 1 punktą, arba ANGPTL3 inhibitorius, skirtas naudoti</w:t>
      </w:r>
      <w:r w:rsidR="00F30268" w:rsidRPr="00030B5F">
        <w:rPr>
          <w:rFonts w:ascii="Helvetica" w:eastAsia="Times New Roman" w:hAnsi="Helvetica" w:cs="Helvetica"/>
          <w:sz w:val="20"/>
          <w:szCs w:val="24"/>
          <w:lang w:eastAsia="lt-LT"/>
        </w:rPr>
        <w:t xml:space="preserve"> būdui</w:t>
      </w:r>
      <w:r w:rsidRPr="00030B5F">
        <w:rPr>
          <w:rFonts w:ascii="Helvetica" w:eastAsia="Times New Roman" w:hAnsi="Helvetica" w:cs="Helvetica"/>
          <w:sz w:val="20"/>
          <w:szCs w:val="24"/>
          <w:lang w:eastAsia="lt-LT"/>
        </w:rPr>
        <w:t xml:space="preserve"> pagal 2 punktą, kur ANGPTL8 inhibitorius</w:t>
      </w:r>
      <w:r w:rsidR="002A0651" w:rsidRPr="00030B5F">
        <w:rPr>
          <w:rFonts w:ascii="Helvetica" w:eastAsia="Times New Roman" w:hAnsi="Helvetica" w:cs="Helvetica"/>
          <w:sz w:val="20"/>
          <w:szCs w:val="24"/>
          <w:lang w:eastAsia="lt-LT"/>
        </w:rPr>
        <w:t xml:space="preserve"> yra įvedamas</w:t>
      </w:r>
      <w:r w:rsidRPr="00030B5F">
        <w:rPr>
          <w:rFonts w:ascii="Helvetica" w:eastAsia="Times New Roman" w:hAnsi="Helvetica" w:cs="Helvetica"/>
          <w:sz w:val="20"/>
          <w:szCs w:val="24"/>
          <w:lang w:eastAsia="lt-LT"/>
        </w:rPr>
        <w:t xml:space="preserve"> pacientui </w:t>
      </w:r>
      <w:r w:rsidR="00F30268" w:rsidRPr="00030B5F">
        <w:rPr>
          <w:rFonts w:ascii="Helvetica" w:eastAsia="Times New Roman" w:hAnsi="Helvetica" w:cs="Helvetica"/>
          <w:sz w:val="20"/>
          <w:szCs w:val="24"/>
          <w:lang w:eastAsia="lt-LT"/>
        </w:rPr>
        <w:t>po oda arba į veną</w:t>
      </w:r>
      <w:r w:rsidR="002A0651" w:rsidRPr="00030B5F">
        <w:rPr>
          <w:rFonts w:ascii="Helvetica" w:eastAsia="Times New Roman" w:hAnsi="Helvetica" w:cs="Helvetica"/>
          <w:sz w:val="20"/>
          <w:szCs w:val="24"/>
          <w:lang w:eastAsia="lt-LT"/>
        </w:rPr>
        <w:t>.</w:t>
      </w:r>
    </w:p>
    <w:p w14:paraId="235F6F32" w14:textId="0376AEE5" w:rsidR="00043AB4" w:rsidRPr="00030B5F" w:rsidRDefault="00043AB4" w:rsidP="00030B5F">
      <w:pPr>
        <w:spacing w:after="0" w:line="360" w:lineRule="auto"/>
        <w:jc w:val="both"/>
        <w:rPr>
          <w:rFonts w:ascii="Helvetica" w:eastAsia="Times New Roman" w:hAnsi="Helvetica" w:cs="Helvetica"/>
          <w:sz w:val="20"/>
          <w:szCs w:val="24"/>
          <w:lang w:eastAsia="lt-LT"/>
        </w:rPr>
      </w:pPr>
    </w:p>
    <w:p w14:paraId="1F399520" w14:textId="1C35BDCA" w:rsidR="00043AB4" w:rsidRPr="00030B5F" w:rsidRDefault="00043AB4" w:rsidP="00030B5F">
      <w:pPr>
        <w:spacing w:after="0" w:line="360" w:lineRule="auto"/>
        <w:ind w:firstLine="567"/>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t>7.</w:t>
      </w:r>
      <w:r w:rsidR="00030B5F" w:rsidRPr="00030B5F">
        <w:rPr>
          <w:rFonts w:ascii="Helvetica" w:eastAsia="Times New Roman" w:hAnsi="Helvetica" w:cs="Helvetica"/>
          <w:sz w:val="20"/>
          <w:szCs w:val="24"/>
          <w:lang w:eastAsia="lt-LT"/>
        </w:rPr>
        <w:t xml:space="preserve"> </w:t>
      </w:r>
      <w:r w:rsidRPr="00030B5F">
        <w:rPr>
          <w:rFonts w:ascii="Helvetica" w:eastAsia="Times New Roman" w:hAnsi="Helvetica" w:cs="Helvetica"/>
          <w:sz w:val="20"/>
          <w:szCs w:val="24"/>
          <w:lang w:eastAsia="lt-LT"/>
        </w:rPr>
        <w:t xml:space="preserve">ANGPTL8 inhibitorius, skirtas naudoti </w:t>
      </w:r>
      <w:r w:rsidR="005F555B" w:rsidRPr="00030B5F">
        <w:rPr>
          <w:rFonts w:ascii="Helvetica" w:eastAsia="Times New Roman" w:hAnsi="Helvetica" w:cs="Helvetica"/>
          <w:sz w:val="20"/>
          <w:szCs w:val="24"/>
          <w:lang w:eastAsia="lt-LT"/>
        </w:rPr>
        <w:t xml:space="preserve">būdui </w:t>
      </w:r>
      <w:r w:rsidRPr="00030B5F">
        <w:rPr>
          <w:rFonts w:ascii="Helvetica" w:eastAsia="Times New Roman" w:hAnsi="Helvetica" w:cs="Helvetica"/>
          <w:sz w:val="20"/>
          <w:szCs w:val="24"/>
          <w:lang w:eastAsia="lt-LT"/>
        </w:rPr>
        <w:t>pagal 1 punktą, ANGPTL3 inhibitorius, skirtas naudoti</w:t>
      </w:r>
      <w:r w:rsidR="005F555B" w:rsidRPr="00030B5F">
        <w:rPr>
          <w:rFonts w:ascii="Helvetica" w:eastAsia="Times New Roman" w:hAnsi="Helvetica" w:cs="Helvetica"/>
          <w:sz w:val="20"/>
          <w:szCs w:val="24"/>
          <w:lang w:eastAsia="lt-LT"/>
        </w:rPr>
        <w:t xml:space="preserve"> būdui</w:t>
      </w:r>
      <w:r w:rsidRPr="00030B5F">
        <w:rPr>
          <w:rFonts w:ascii="Helvetica" w:eastAsia="Times New Roman" w:hAnsi="Helvetica" w:cs="Helvetica"/>
          <w:sz w:val="20"/>
          <w:szCs w:val="24"/>
          <w:lang w:eastAsia="lt-LT"/>
        </w:rPr>
        <w:t xml:space="preserve"> pagal 2 punktą, arba farmacinė kompozicija, skirta naudoti</w:t>
      </w:r>
      <w:r w:rsidR="005F555B" w:rsidRPr="00030B5F">
        <w:rPr>
          <w:rFonts w:ascii="Helvetica" w:eastAsia="Times New Roman" w:hAnsi="Helvetica" w:cs="Helvetica"/>
          <w:sz w:val="20"/>
          <w:szCs w:val="24"/>
          <w:lang w:eastAsia="lt-LT"/>
        </w:rPr>
        <w:t xml:space="preserve"> būdui</w:t>
      </w:r>
      <w:r w:rsidRPr="00030B5F">
        <w:rPr>
          <w:rFonts w:ascii="Helvetica" w:eastAsia="Times New Roman" w:hAnsi="Helvetica" w:cs="Helvetica"/>
          <w:sz w:val="20"/>
          <w:szCs w:val="24"/>
          <w:lang w:eastAsia="lt-LT"/>
        </w:rPr>
        <w:t xml:space="preserve"> pagal 3 punktą, kur:</w:t>
      </w:r>
    </w:p>
    <w:p w14:paraId="7F1ABCCB" w14:textId="207F441B" w:rsidR="00043AB4" w:rsidRPr="00030B5F" w:rsidRDefault="005F555B" w:rsidP="00030B5F">
      <w:pPr>
        <w:spacing w:after="0" w:line="360" w:lineRule="auto"/>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t>(</w:t>
      </w:r>
      <w:r w:rsidR="00043AB4" w:rsidRPr="00030B5F">
        <w:rPr>
          <w:rFonts w:ascii="Helvetica" w:eastAsia="Times New Roman" w:hAnsi="Helvetica" w:cs="Helvetica"/>
          <w:sz w:val="20"/>
          <w:szCs w:val="24"/>
          <w:lang w:eastAsia="lt-LT"/>
        </w:rPr>
        <w:t>a) antikūnas arba antigeną surišantis</w:t>
      </w:r>
      <w:r w:rsidRPr="00030B5F">
        <w:rPr>
          <w:rFonts w:ascii="Helvetica" w:eastAsia="Times New Roman" w:hAnsi="Helvetica" w:cs="Helvetica"/>
          <w:sz w:val="20"/>
          <w:szCs w:val="24"/>
          <w:lang w:eastAsia="lt-LT"/>
        </w:rPr>
        <w:t xml:space="preserve"> jo</w:t>
      </w:r>
      <w:r w:rsidR="00043AB4" w:rsidRPr="00030B5F">
        <w:rPr>
          <w:rFonts w:ascii="Helvetica" w:eastAsia="Times New Roman" w:hAnsi="Helvetica" w:cs="Helvetica"/>
          <w:sz w:val="20"/>
          <w:szCs w:val="24"/>
          <w:lang w:eastAsia="lt-LT"/>
        </w:rPr>
        <w:t xml:space="preserve"> fragmentas,</w:t>
      </w:r>
      <w:r w:rsidRPr="00030B5F">
        <w:rPr>
          <w:rFonts w:ascii="Helvetica" w:eastAsia="Times New Roman" w:hAnsi="Helvetica" w:cs="Helvetica"/>
          <w:sz w:val="20"/>
          <w:szCs w:val="24"/>
          <w:lang w:eastAsia="lt-LT"/>
        </w:rPr>
        <w:t xml:space="preserve"> kuris</w:t>
      </w:r>
      <w:r w:rsidR="00043AB4" w:rsidRPr="00030B5F">
        <w:rPr>
          <w:rFonts w:ascii="Helvetica" w:eastAsia="Times New Roman" w:hAnsi="Helvetica" w:cs="Helvetica"/>
          <w:sz w:val="20"/>
          <w:szCs w:val="24"/>
          <w:lang w:eastAsia="lt-LT"/>
        </w:rPr>
        <w:t xml:space="preserve"> specifiškai </w:t>
      </w:r>
      <w:r w:rsidRPr="00030B5F">
        <w:rPr>
          <w:rFonts w:ascii="Helvetica" w:eastAsia="Times New Roman" w:hAnsi="Helvetica" w:cs="Helvetica"/>
          <w:sz w:val="20"/>
          <w:szCs w:val="24"/>
          <w:lang w:eastAsia="lt-LT"/>
        </w:rPr>
        <w:t xml:space="preserve">rišasi su </w:t>
      </w:r>
      <w:r w:rsidR="00043AB4" w:rsidRPr="00030B5F">
        <w:rPr>
          <w:rFonts w:ascii="Helvetica" w:eastAsia="Times New Roman" w:hAnsi="Helvetica" w:cs="Helvetica"/>
          <w:sz w:val="20"/>
          <w:szCs w:val="24"/>
          <w:lang w:eastAsia="lt-LT"/>
        </w:rPr>
        <w:t>ANGPTL3, apima HCVR, kurio aminorūgščių seka yra SEQ ID Nr. 10, ir LCVR,</w:t>
      </w:r>
      <w:r w:rsidRPr="00030B5F">
        <w:rPr>
          <w:rFonts w:ascii="Helvetica" w:eastAsia="Times New Roman" w:hAnsi="Helvetica" w:cs="Helvetica"/>
          <w:sz w:val="20"/>
          <w:szCs w:val="24"/>
          <w:lang w:eastAsia="lt-LT"/>
        </w:rPr>
        <w:t xml:space="preserve"> kurio aminorūgščių seka yra</w:t>
      </w:r>
      <w:r w:rsidR="00043AB4" w:rsidRPr="00030B5F">
        <w:rPr>
          <w:rFonts w:ascii="Helvetica" w:eastAsia="Times New Roman" w:hAnsi="Helvetica" w:cs="Helvetica"/>
          <w:sz w:val="20"/>
          <w:szCs w:val="24"/>
          <w:lang w:eastAsia="lt-LT"/>
        </w:rPr>
        <w:t xml:space="preserve"> SEQ ID Nr. 14; ir</w:t>
      </w:r>
      <w:r w:rsidR="00030B5F" w:rsidRPr="00030B5F">
        <w:rPr>
          <w:rFonts w:ascii="Helvetica" w:eastAsia="Times New Roman" w:hAnsi="Helvetica" w:cs="Helvetica"/>
          <w:sz w:val="20"/>
          <w:szCs w:val="24"/>
          <w:lang w:eastAsia="lt-LT"/>
        </w:rPr>
        <w:t xml:space="preserve"> (</w:t>
      </w:r>
      <w:r w:rsidR="00043AB4" w:rsidRPr="00030B5F">
        <w:rPr>
          <w:rFonts w:ascii="Helvetica" w:eastAsia="Times New Roman" w:hAnsi="Helvetica" w:cs="Helvetica"/>
          <w:sz w:val="20"/>
          <w:szCs w:val="24"/>
          <w:lang w:eastAsia="lt-LT"/>
        </w:rPr>
        <w:t>arba</w:t>
      </w:r>
      <w:r w:rsidR="00030B5F" w:rsidRPr="00030B5F">
        <w:rPr>
          <w:rFonts w:ascii="Helvetica" w:eastAsia="Times New Roman" w:hAnsi="Helvetica" w:cs="Helvetica"/>
          <w:sz w:val="20"/>
          <w:szCs w:val="24"/>
          <w:lang w:eastAsia="lt-LT"/>
        </w:rPr>
        <w:t>)</w:t>
      </w:r>
    </w:p>
    <w:p w14:paraId="3FC9C596" w14:textId="3700C667" w:rsidR="00043AB4" w:rsidRPr="00030B5F" w:rsidRDefault="005F555B" w:rsidP="00030B5F">
      <w:pPr>
        <w:spacing w:after="0" w:line="360" w:lineRule="auto"/>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t>(</w:t>
      </w:r>
      <w:r w:rsidR="00043AB4" w:rsidRPr="00030B5F">
        <w:rPr>
          <w:rFonts w:ascii="Helvetica" w:eastAsia="Times New Roman" w:hAnsi="Helvetica" w:cs="Helvetica"/>
          <w:sz w:val="20"/>
          <w:szCs w:val="24"/>
          <w:lang w:eastAsia="lt-LT"/>
        </w:rPr>
        <w:t>b) ANGPTL3 antikūnas yra evinakumabas.</w:t>
      </w:r>
    </w:p>
    <w:p w14:paraId="7B83A151" w14:textId="79265E29" w:rsidR="00030B5F" w:rsidRPr="00030B5F" w:rsidRDefault="00030B5F" w:rsidP="00030B5F">
      <w:pPr>
        <w:spacing w:after="0" w:line="360" w:lineRule="auto"/>
        <w:jc w:val="both"/>
        <w:rPr>
          <w:rFonts w:ascii="Helvetica" w:eastAsia="Times New Roman" w:hAnsi="Helvetica" w:cs="Helvetica"/>
          <w:sz w:val="20"/>
          <w:szCs w:val="24"/>
          <w:lang w:eastAsia="lt-LT"/>
        </w:rPr>
      </w:pPr>
    </w:p>
    <w:p w14:paraId="17E915A3" w14:textId="2030BD3C" w:rsidR="002A0651" w:rsidRPr="00030B5F" w:rsidRDefault="00043AB4" w:rsidP="00030B5F">
      <w:pPr>
        <w:spacing w:after="0" w:line="360" w:lineRule="auto"/>
        <w:ind w:firstLine="567"/>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t>8.</w:t>
      </w:r>
      <w:r w:rsidR="00030B5F" w:rsidRPr="00030B5F">
        <w:rPr>
          <w:rFonts w:ascii="Helvetica" w:eastAsia="Times New Roman" w:hAnsi="Helvetica" w:cs="Helvetica"/>
          <w:sz w:val="20"/>
          <w:szCs w:val="24"/>
          <w:lang w:eastAsia="lt-LT"/>
        </w:rPr>
        <w:t xml:space="preserve"> </w:t>
      </w:r>
      <w:r w:rsidRPr="00030B5F">
        <w:rPr>
          <w:rFonts w:ascii="Helvetica" w:eastAsia="Times New Roman" w:hAnsi="Helvetica" w:cs="Helvetica"/>
          <w:sz w:val="20"/>
          <w:szCs w:val="24"/>
          <w:lang w:eastAsia="lt-LT"/>
        </w:rPr>
        <w:t>ANGPTL8 inhibitorius, skirtas naudoti</w:t>
      </w:r>
      <w:r w:rsidR="002A0651" w:rsidRPr="00030B5F">
        <w:rPr>
          <w:rFonts w:ascii="Helvetica" w:eastAsia="Times New Roman" w:hAnsi="Helvetica" w:cs="Helvetica"/>
          <w:sz w:val="20"/>
          <w:szCs w:val="24"/>
          <w:lang w:eastAsia="lt-LT"/>
        </w:rPr>
        <w:t xml:space="preserve"> būdui</w:t>
      </w:r>
      <w:r w:rsidRPr="00030B5F">
        <w:rPr>
          <w:rFonts w:ascii="Helvetica" w:eastAsia="Times New Roman" w:hAnsi="Helvetica" w:cs="Helvetica"/>
          <w:sz w:val="20"/>
          <w:szCs w:val="24"/>
          <w:lang w:eastAsia="lt-LT"/>
        </w:rPr>
        <w:t xml:space="preserve"> pagal 1 punktą, arba ANGPTL3 inhibitorius, skirtas naudoti</w:t>
      </w:r>
      <w:r w:rsidR="002A0651" w:rsidRPr="00030B5F">
        <w:rPr>
          <w:rFonts w:ascii="Helvetica" w:eastAsia="Times New Roman" w:hAnsi="Helvetica" w:cs="Helvetica"/>
          <w:sz w:val="20"/>
          <w:szCs w:val="24"/>
          <w:lang w:eastAsia="lt-LT"/>
        </w:rPr>
        <w:t xml:space="preserve"> būdui</w:t>
      </w:r>
      <w:r w:rsidRPr="00030B5F">
        <w:rPr>
          <w:rFonts w:ascii="Helvetica" w:eastAsia="Times New Roman" w:hAnsi="Helvetica" w:cs="Helvetica"/>
          <w:sz w:val="20"/>
          <w:szCs w:val="24"/>
          <w:lang w:eastAsia="lt-LT"/>
        </w:rPr>
        <w:t xml:space="preserve"> pagal 2 punktą, kur ANGPTL3 inhibitorius </w:t>
      </w:r>
      <w:r w:rsidR="002A0651" w:rsidRPr="00030B5F">
        <w:rPr>
          <w:rFonts w:ascii="Helvetica" w:eastAsia="Times New Roman" w:hAnsi="Helvetica" w:cs="Helvetica"/>
          <w:sz w:val="20"/>
          <w:szCs w:val="24"/>
          <w:lang w:eastAsia="lt-LT"/>
        </w:rPr>
        <w:t>yra įvedamas pacientui</w:t>
      </w:r>
      <w:r w:rsidR="002A0651" w:rsidRPr="00030B5F">
        <w:rPr>
          <w:rFonts w:ascii="Helvetica" w:hAnsi="Helvetica" w:cs="Helvetica"/>
          <w:sz w:val="20"/>
        </w:rPr>
        <w:t xml:space="preserve"> </w:t>
      </w:r>
      <w:r w:rsidR="002A0651" w:rsidRPr="00030B5F">
        <w:rPr>
          <w:rFonts w:ascii="Helvetica" w:eastAsia="Times New Roman" w:hAnsi="Helvetica" w:cs="Helvetica"/>
          <w:sz w:val="20"/>
          <w:szCs w:val="24"/>
          <w:lang w:eastAsia="lt-LT"/>
        </w:rPr>
        <w:t>po oda arba į veną.</w:t>
      </w:r>
      <w:r w:rsidR="00030B5F" w:rsidRPr="00030B5F">
        <w:rPr>
          <w:rFonts w:ascii="Helvetica" w:eastAsia="Times New Roman" w:hAnsi="Helvetica" w:cs="Helvetica"/>
          <w:sz w:val="20"/>
          <w:szCs w:val="24"/>
          <w:lang w:eastAsia="lt-LT"/>
        </w:rPr>
        <w:t xml:space="preserve"> </w:t>
      </w:r>
    </w:p>
    <w:p w14:paraId="5B6BFFBD" w14:textId="77777777" w:rsidR="00030B5F" w:rsidRPr="00030B5F" w:rsidRDefault="00030B5F" w:rsidP="00030B5F">
      <w:pPr>
        <w:spacing w:after="0" w:line="360" w:lineRule="auto"/>
        <w:jc w:val="both"/>
        <w:rPr>
          <w:rFonts w:ascii="Helvetica" w:eastAsia="Times New Roman" w:hAnsi="Helvetica" w:cs="Helvetica"/>
          <w:sz w:val="20"/>
          <w:szCs w:val="24"/>
          <w:lang w:eastAsia="lt-LT"/>
        </w:rPr>
      </w:pPr>
    </w:p>
    <w:p w14:paraId="74A41A23" w14:textId="5B4360CE" w:rsidR="00043AB4" w:rsidRPr="00030B5F" w:rsidRDefault="00043AB4" w:rsidP="00030B5F">
      <w:pPr>
        <w:spacing w:after="0" w:line="360" w:lineRule="auto"/>
        <w:ind w:firstLine="567"/>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t>9.</w:t>
      </w:r>
      <w:r w:rsidR="00030B5F" w:rsidRPr="00030B5F">
        <w:rPr>
          <w:rFonts w:ascii="Helvetica" w:eastAsia="Times New Roman" w:hAnsi="Helvetica" w:cs="Helvetica"/>
          <w:sz w:val="20"/>
          <w:szCs w:val="24"/>
          <w:lang w:eastAsia="lt-LT"/>
        </w:rPr>
        <w:t xml:space="preserve"> </w:t>
      </w:r>
      <w:r w:rsidRPr="00030B5F">
        <w:rPr>
          <w:rFonts w:ascii="Helvetica" w:eastAsia="Times New Roman" w:hAnsi="Helvetica" w:cs="Helvetica"/>
          <w:sz w:val="20"/>
          <w:szCs w:val="24"/>
          <w:lang w:eastAsia="lt-LT"/>
        </w:rPr>
        <w:t xml:space="preserve">ANGPTL8 inhibitorius, skirtas naudoti </w:t>
      </w:r>
      <w:r w:rsidR="002A0651" w:rsidRPr="00030B5F">
        <w:rPr>
          <w:rFonts w:ascii="Helvetica" w:eastAsia="Times New Roman" w:hAnsi="Helvetica" w:cs="Helvetica"/>
          <w:sz w:val="20"/>
          <w:szCs w:val="24"/>
          <w:lang w:eastAsia="lt-LT"/>
        </w:rPr>
        <w:t xml:space="preserve">būdui </w:t>
      </w:r>
      <w:r w:rsidRPr="00030B5F">
        <w:rPr>
          <w:rFonts w:ascii="Helvetica" w:eastAsia="Times New Roman" w:hAnsi="Helvetica" w:cs="Helvetica"/>
          <w:sz w:val="20"/>
          <w:szCs w:val="24"/>
          <w:lang w:eastAsia="lt-LT"/>
        </w:rPr>
        <w:t>pagal 1 punktą, arba ANGPTL3 inhibitorius, skirtas naudoti</w:t>
      </w:r>
      <w:r w:rsidR="002A0651" w:rsidRPr="00030B5F">
        <w:rPr>
          <w:rFonts w:ascii="Helvetica" w:eastAsia="Times New Roman" w:hAnsi="Helvetica" w:cs="Helvetica"/>
          <w:sz w:val="20"/>
          <w:szCs w:val="24"/>
          <w:lang w:eastAsia="lt-LT"/>
        </w:rPr>
        <w:t xml:space="preserve"> būdui</w:t>
      </w:r>
      <w:r w:rsidRPr="00030B5F">
        <w:rPr>
          <w:rFonts w:ascii="Helvetica" w:eastAsia="Times New Roman" w:hAnsi="Helvetica" w:cs="Helvetica"/>
          <w:sz w:val="20"/>
          <w:szCs w:val="24"/>
          <w:lang w:eastAsia="lt-LT"/>
        </w:rPr>
        <w:t xml:space="preserve"> pagal 2 punktą, kur</w:t>
      </w:r>
    </w:p>
    <w:p w14:paraId="568BAE72" w14:textId="7839C713" w:rsidR="00043AB4" w:rsidRPr="00030B5F" w:rsidRDefault="002A0651" w:rsidP="00030B5F">
      <w:pPr>
        <w:spacing w:after="0" w:line="360" w:lineRule="auto"/>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t>(</w:t>
      </w:r>
      <w:r w:rsidR="00043AB4" w:rsidRPr="00030B5F">
        <w:rPr>
          <w:rFonts w:ascii="Helvetica" w:eastAsia="Times New Roman" w:hAnsi="Helvetica" w:cs="Helvetica"/>
          <w:sz w:val="20"/>
          <w:szCs w:val="24"/>
          <w:lang w:eastAsia="lt-LT"/>
        </w:rPr>
        <w:t xml:space="preserve">a) ANGPTL8 inhibitorius ir ANGPTL3 inhibitorius </w:t>
      </w:r>
      <w:r w:rsidRPr="00030B5F">
        <w:rPr>
          <w:rFonts w:ascii="Helvetica" w:eastAsia="Times New Roman" w:hAnsi="Helvetica" w:cs="Helvetica"/>
          <w:sz w:val="20"/>
          <w:szCs w:val="24"/>
          <w:lang w:eastAsia="lt-LT"/>
        </w:rPr>
        <w:t xml:space="preserve">yra </w:t>
      </w:r>
      <w:bookmarkStart w:id="10" w:name="_Hlk85398596"/>
      <w:r w:rsidRPr="00030B5F">
        <w:rPr>
          <w:rFonts w:ascii="Helvetica" w:eastAsia="Times New Roman" w:hAnsi="Helvetica" w:cs="Helvetica"/>
          <w:sz w:val="20"/>
          <w:szCs w:val="24"/>
          <w:lang w:eastAsia="lt-LT"/>
        </w:rPr>
        <w:t>įvedami</w:t>
      </w:r>
      <w:r w:rsidR="00043AB4" w:rsidRPr="00030B5F">
        <w:rPr>
          <w:rFonts w:ascii="Helvetica" w:eastAsia="Times New Roman" w:hAnsi="Helvetica" w:cs="Helvetica"/>
          <w:sz w:val="20"/>
          <w:szCs w:val="24"/>
          <w:lang w:eastAsia="lt-LT"/>
        </w:rPr>
        <w:t xml:space="preserve"> </w:t>
      </w:r>
      <w:bookmarkEnd w:id="10"/>
      <w:r w:rsidR="00043AB4" w:rsidRPr="00030B5F">
        <w:rPr>
          <w:rFonts w:ascii="Helvetica" w:eastAsia="Times New Roman" w:hAnsi="Helvetica" w:cs="Helvetica"/>
          <w:sz w:val="20"/>
          <w:szCs w:val="24"/>
          <w:lang w:eastAsia="lt-LT"/>
        </w:rPr>
        <w:t xml:space="preserve">vienu metu arba </w:t>
      </w:r>
      <w:r w:rsidRPr="00030B5F">
        <w:rPr>
          <w:rFonts w:ascii="Helvetica" w:eastAsia="Times New Roman" w:hAnsi="Helvetica" w:cs="Helvetica"/>
          <w:sz w:val="20"/>
          <w:szCs w:val="24"/>
          <w:lang w:eastAsia="lt-LT"/>
        </w:rPr>
        <w:t>pa</w:t>
      </w:r>
      <w:r w:rsidR="00043AB4" w:rsidRPr="00030B5F">
        <w:rPr>
          <w:rFonts w:ascii="Helvetica" w:eastAsia="Times New Roman" w:hAnsi="Helvetica" w:cs="Helvetica"/>
          <w:sz w:val="20"/>
          <w:szCs w:val="24"/>
          <w:lang w:eastAsia="lt-LT"/>
        </w:rPr>
        <w:t>eil</w:t>
      </w:r>
      <w:r w:rsidRPr="00030B5F">
        <w:rPr>
          <w:rFonts w:ascii="Helvetica" w:eastAsia="Times New Roman" w:hAnsi="Helvetica" w:cs="Helvetica"/>
          <w:sz w:val="20"/>
          <w:szCs w:val="24"/>
          <w:lang w:eastAsia="lt-LT"/>
        </w:rPr>
        <w:t>iui</w:t>
      </w:r>
      <w:r w:rsidR="00043AB4" w:rsidRPr="00030B5F">
        <w:rPr>
          <w:rFonts w:ascii="Helvetica" w:eastAsia="Times New Roman" w:hAnsi="Helvetica" w:cs="Helvetica"/>
          <w:sz w:val="20"/>
          <w:szCs w:val="24"/>
          <w:lang w:eastAsia="lt-LT"/>
        </w:rPr>
        <w:t>; arba</w:t>
      </w:r>
    </w:p>
    <w:p w14:paraId="47B01D76" w14:textId="5B1F79AC" w:rsidR="00043AB4" w:rsidRPr="00030B5F" w:rsidRDefault="002A0651" w:rsidP="00030B5F">
      <w:pPr>
        <w:spacing w:after="0" w:line="360" w:lineRule="auto"/>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t>(</w:t>
      </w:r>
      <w:r w:rsidR="00043AB4" w:rsidRPr="00030B5F">
        <w:rPr>
          <w:rFonts w:ascii="Helvetica" w:eastAsia="Times New Roman" w:hAnsi="Helvetica" w:cs="Helvetica"/>
          <w:sz w:val="20"/>
          <w:szCs w:val="24"/>
          <w:lang w:eastAsia="lt-LT"/>
        </w:rPr>
        <w:t>b) ANGPTL8 inhibitorius ir ANGPTL3 inhibitorius yra</w:t>
      </w:r>
      <w:r w:rsidRPr="00030B5F">
        <w:rPr>
          <w:rFonts w:ascii="Helvetica" w:eastAsia="Times New Roman" w:hAnsi="Helvetica" w:cs="Helvetica"/>
          <w:sz w:val="20"/>
          <w:szCs w:val="24"/>
          <w:lang w:eastAsia="lt-LT"/>
        </w:rPr>
        <w:t xml:space="preserve"> įvedami</w:t>
      </w:r>
      <w:r w:rsidR="00043AB4" w:rsidRPr="00030B5F">
        <w:rPr>
          <w:rFonts w:ascii="Helvetica" w:eastAsia="Times New Roman" w:hAnsi="Helvetica" w:cs="Helvetica"/>
          <w:sz w:val="20"/>
          <w:szCs w:val="24"/>
          <w:lang w:eastAsia="lt-LT"/>
        </w:rPr>
        <w:t xml:space="preserve"> terapiškai veiksmingomis koncentracijomis atskirose farmacinėse kompozicijose arba yra suformuo</w:t>
      </w:r>
      <w:r w:rsidR="00F77E41" w:rsidRPr="00030B5F">
        <w:rPr>
          <w:rFonts w:ascii="Helvetica" w:eastAsia="Times New Roman" w:hAnsi="Helvetica" w:cs="Helvetica"/>
          <w:sz w:val="20"/>
          <w:szCs w:val="24"/>
          <w:lang w:eastAsia="lt-LT"/>
        </w:rPr>
        <w:t>t</w:t>
      </w:r>
      <w:r w:rsidRPr="00030B5F">
        <w:rPr>
          <w:rFonts w:ascii="Helvetica" w:eastAsia="Times New Roman" w:hAnsi="Helvetica" w:cs="Helvetica"/>
          <w:sz w:val="20"/>
          <w:szCs w:val="24"/>
          <w:lang w:eastAsia="lt-LT"/>
        </w:rPr>
        <w:t>i</w:t>
      </w:r>
      <w:r w:rsidR="00043AB4" w:rsidRPr="00030B5F">
        <w:rPr>
          <w:rFonts w:ascii="Helvetica" w:eastAsia="Times New Roman" w:hAnsi="Helvetica" w:cs="Helvetica"/>
          <w:sz w:val="20"/>
          <w:szCs w:val="24"/>
          <w:lang w:eastAsia="lt-LT"/>
        </w:rPr>
        <w:t xml:space="preserve"> vienoje farmacinėje kompozicijoje.</w:t>
      </w:r>
    </w:p>
    <w:p w14:paraId="1F4FAC99" w14:textId="77777777" w:rsidR="00030B5F" w:rsidRPr="00030B5F" w:rsidRDefault="00030B5F" w:rsidP="00030B5F">
      <w:pPr>
        <w:spacing w:after="0" w:line="360" w:lineRule="auto"/>
        <w:jc w:val="both"/>
        <w:rPr>
          <w:rFonts w:ascii="Helvetica" w:eastAsia="Times New Roman" w:hAnsi="Helvetica" w:cs="Helvetica"/>
          <w:sz w:val="20"/>
          <w:szCs w:val="24"/>
          <w:lang w:eastAsia="lt-LT"/>
        </w:rPr>
      </w:pPr>
    </w:p>
    <w:p w14:paraId="1909175D" w14:textId="42B6B582" w:rsidR="002A0651" w:rsidRPr="00030B5F" w:rsidRDefault="00043AB4" w:rsidP="00030B5F">
      <w:pPr>
        <w:spacing w:after="0" w:line="360" w:lineRule="auto"/>
        <w:ind w:firstLine="567"/>
        <w:jc w:val="both"/>
        <w:rPr>
          <w:rFonts w:ascii="Helvetica" w:eastAsia="Times New Roman" w:hAnsi="Helvetica" w:cs="Helvetica"/>
          <w:sz w:val="20"/>
          <w:szCs w:val="24"/>
          <w:lang w:eastAsia="lt-LT"/>
        </w:rPr>
      </w:pPr>
      <w:r w:rsidRPr="00030B5F">
        <w:rPr>
          <w:rFonts w:ascii="Helvetica" w:eastAsia="Times New Roman" w:hAnsi="Helvetica" w:cs="Helvetica"/>
          <w:sz w:val="20"/>
          <w:szCs w:val="24"/>
          <w:lang w:eastAsia="lt-LT"/>
        </w:rPr>
        <w:t>10.</w:t>
      </w:r>
      <w:r w:rsidR="00030B5F" w:rsidRPr="00030B5F">
        <w:rPr>
          <w:rFonts w:ascii="Helvetica" w:eastAsia="Times New Roman" w:hAnsi="Helvetica" w:cs="Helvetica"/>
          <w:sz w:val="20"/>
          <w:szCs w:val="24"/>
          <w:lang w:eastAsia="lt-LT"/>
        </w:rPr>
        <w:t xml:space="preserve"> </w:t>
      </w:r>
      <w:r w:rsidRPr="00030B5F">
        <w:rPr>
          <w:rFonts w:ascii="Helvetica" w:eastAsia="Times New Roman" w:hAnsi="Helvetica" w:cs="Helvetica"/>
          <w:sz w:val="20"/>
          <w:szCs w:val="24"/>
          <w:lang w:eastAsia="lt-LT"/>
        </w:rPr>
        <w:t>Farmacinė kompozicija, skirta naudoti</w:t>
      </w:r>
      <w:r w:rsidR="002A0651" w:rsidRPr="00030B5F">
        <w:rPr>
          <w:rFonts w:ascii="Helvetica" w:eastAsia="Times New Roman" w:hAnsi="Helvetica" w:cs="Helvetica"/>
          <w:sz w:val="20"/>
          <w:szCs w:val="24"/>
          <w:lang w:eastAsia="lt-LT"/>
        </w:rPr>
        <w:t xml:space="preserve"> būdui</w:t>
      </w:r>
      <w:r w:rsidRPr="00030B5F">
        <w:rPr>
          <w:rFonts w:ascii="Helvetica" w:eastAsia="Times New Roman" w:hAnsi="Helvetica" w:cs="Helvetica"/>
          <w:sz w:val="20"/>
          <w:szCs w:val="24"/>
          <w:lang w:eastAsia="lt-LT"/>
        </w:rPr>
        <w:t xml:space="preserve"> pagal 3 punktą, kur farmacinė</w:t>
      </w:r>
      <w:r w:rsidR="002A0651" w:rsidRPr="00030B5F">
        <w:rPr>
          <w:rFonts w:ascii="Helvetica" w:hAnsi="Helvetica" w:cs="Helvetica"/>
          <w:sz w:val="20"/>
        </w:rPr>
        <w:t xml:space="preserve"> </w:t>
      </w:r>
      <w:r w:rsidR="002A0651" w:rsidRPr="00030B5F">
        <w:rPr>
          <w:rFonts w:ascii="Helvetica" w:eastAsia="Times New Roman" w:hAnsi="Helvetica" w:cs="Helvetica"/>
          <w:sz w:val="20"/>
          <w:szCs w:val="24"/>
          <w:lang w:eastAsia="lt-LT"/>
        </w:rPr>
        <w:t>kompozicija yra įvedama pacientui po oda arba į veną.</w:t>
      </w:r>
      <w:bookmarkStart w:id="11" w:name="_GoBack"/>
      <w:bookmarkEnd w:id="11"/>
    </w:p>
    <w:sectPr w:rsidR="002A0651" w:rsidRPr="00030B5F" w:rsidSect="00030B5F">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46089" w14:textId="77777777" w:rsidR="005C310F" w:rsidRDefault="005C310F" w:rsidP="00D357FF">
      <w:pPr>
        <w:spacing w:after="0" w:line="240" w:lineRule="auto"/>
      </w:pPr>
      <w:r>
        <w:separator/>
      </w:r>
    </w:p>
  </w:endnote>
  <w:endnote w:type="continuationSeparator" w:id="0">
    <w:p w14:paraId="683C286E" w14:textId="77777777" w:rsidR="005C310F" w:rsidRDefault="005C310F" w:rsidP="00D3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59108" w14:textId="77777777" w:rsidR="005C310F" w:rsidRDefault="005C310F" w:rsidP="00D357FF">
      <w:pPr>
        <w:spacing w:after="0" w:line="240" w:lineRule="auto"/>
      </w:pPr>
      <w:r>
        <w:separator/>
      </w:r>
    </w:p>
  </w:footnote>
  <w:footnote w:type="continuationSeparator" w:id="0">
    <w:p w14:paraId="052A49DF" w14:textId="77777777" w:rsidR="005C310F" w:rsidRDefault="005C310F" w:rsidP="00D35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859E9"/>
    <w:multiLevelType w:val="hybridMultilevel"/>
    <w:tmpl w:val="9C0AD8A4"/>
    <w:lvl w:ilvl="0" w:tplc="B4F838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01C5F2E"/>
    <w:multiLevelType w:val="hybridMultilevel"/>
    <w:tmpl w:val="42B44B06"/>
    <w:lvl w:ilvl="0" w:tplc="7D521DF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 w15:restartNumberingAfterBreak="0">
    <w:nsid w:val="5ACD393F"/>
    <w:multiLevelType w:val="hybridMultilevel"/>
    <w:tmpl w:val="286C2D3C"/>
    <w:lvl w:ilvl="0" w:tplc="DDAE02E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 w15:restartNumberingAfterBreak="0">
    <w:nsid w:val="7DB73A96"/>
    <w:multiLevelType w:val="hybridMultilevel"/>
    <w:tmpl w:val="EF66E28C"/>
    <w:lvl w:ilvl="0" w:tplc="2FF414C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AB4"/>
    <w:rsid w:val="00030B5F"/>
    <w:rsid w:val="00043AB4"/>
    <w:rsid w:val="0005305E"/>
    <w:rsid w:val="002A0651"/>
    <w:rsid w:val="002F78A8"/>
    <w:rsid w:val="00393661"/>
    <w:rsid w:val="003977D5"/>
    <w:rsid w:val="00566A3E"/>
    <w:rsid w:val="005C310F"/>
    <w:rsid w:val="005F555B"/>
    <w:rsid w:val="00632291"/>
    <w:rsid w:val="007228C3"/>
    <w:rsid w:val="00901838"/>
    <w:rsid w:val="00C66B8B"/>
    <w:rsid w:val="00CC3BB1"/>
    <w:rsid w:val="00D357FF"/>
    <w:rsid w:val="00E22BBA"/>
    <w:rsid w:val="00E87626"/>
    <w:rsid w:val="00F30268"/>
    <w:rsid w:val="00F77E41"/>
    <w:rsid w:val="00FB3A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EB8ED"/>
  <w15:chartTrackingRefBased/>
  <w15:docId w15:val="{60BC3B53-92E2-4126-8A59-841EC794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7FF"/>
  </w:style>
  <w:style w:type="paragraph" w:styleId="Footer">
    <w:name w:val="footer"/>
    <w:basedOn w:val="Normal"/>
    <w:link w:val="FooterChar"/>
    <w:uiPriority w:val="99"/>
    <w:unhideWhenUsed/>
    <w:rsid w:val="00D35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7FF"/>
  </w:style>
  <w:style w:type="paragraph" w:styleId="ListParagraph">
    <w:name w:val="List Paragraph"/>
    <w:basedOn w:val="Normal"/>
    <w:uiPriority w:val="34"/>
    <w:qFormat/>
    <w:rsid w:val="00030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295478">
      <w:bodyDiv w:val="1"/>
      <w:marLeft w:val="0"/>
      <w:marRight w:val="0"/>
      <w:marTop w:val="0"/>
      <w:marBottom w:val="0"/>
      <w:divBdr>
        <w:top w:val="none" w:sz="0" w:space="0" w:color="auto"/>
        <w:left w:val="none" w:sz="0" w:space="0" w:color="auto"/>
        <w:bottom w:val="none" w:sz="0" w:space="0" w:color="auto"/>
        <w:right w:val="none" w:sz="0" w:space="0" w:color="auto"/>
      </w:divBdr>
      <w:divsChild>
        <w:div w:id="1516576402">
          <w:marLeft w:val="0"/>
          <w:marRight w:val="0"/>
          <w:marTop w:val="0"/>
          <w:marBottom w:val="0"/>
          <w:divBdr>
            <w:top w:val="none" w:sz="0" w:space="0" w:color="auto"/>
            <w:left w:val="none" w:sz="0" w:space="0" w:color="auto"/>
            <w:bottom w:val="none" w:sz="0" w:space="0" w:color="auto"/>
            <w:right w:val="none" w:sz="0" w:space="0" w:color="auto"/>
          </w:divBdr>
          <w:divsChild>
            <w:div w:id="835728845">
              <w:marLeft w:val="0"/>
              <w:marRight w:val="0"/>
              <w:marTop w:val="0"/>
              <w:marBottom w:val="0"/>
              <w:divBdr>
                <w:top w:val="none" w:sz="0" w:space="0" w:color="auto"/>
                <w:left w:val="none" w:sz="0" w:space="0" w:color="auto"/>
                <w:bottom w:val="none" w:sz="0" w:space="0" w:color="auto"/>
                <w:right w:val="none" w:sz="0" w:space="0" w:color="auto"/>
              </w:divBdr>
            </w:div>
            <w:div w:id="167327560">
              <w:marLeft w:val="0"/>
              <w:marRight w:val="0"/>
              <w:marTop w:val="0"/>
              <w:marBottom w:val="0"/>
              <w:divBdr>
                <w:top w:val="none" w:sz="0" w:space="0" w:color="auto"/>
                <w:left w:val="none" w:sz="0" w:space="0" w:color="auto"/>
                <w:bottom w:val="none" w:sz="0" w:space="0" w:color="auto"/>
                <w:right w:val="none" w:sz="0" w:space="0" w:color="auto"/>
              </w:divBdr>
            </w:div>
            <w:div w:id="1515261267">
              <w:marLeft w:val="0"/>
              <w:marRight w:val="0"/>
              <w:marTop w:val="0"/>
              <w:marBottom w:val="0"/>
              <w:divBdr>
                <w:top w:val="none" w:sz="0" w:space="0" w:color="auto"/>
                <w:left w:val="none" w:sz="0" w:space="0" w:color="auto"/>
                <w:bottom w:val="none" w:sz="0" w:space="0" w:color="auto"/>
                <w:right w:val="none" w:sz="0" w:space="0" w:color="auto"/>
              </w:divBdr>
            </w:div>
            <w:div w:id="816647090">
              <w:marLeft w:val="0"/>
              <w:marRight w:val="0"/>
              <w:marTop w:val="0"/>
              <w:marBottom w:val="0"/>
              <w:divBdr>
                <w:top w:val="none" w:sz="0" w:space="0" w:color="auto"/>
                <w:left w:val="none" w:sz="0" w:space="0" w:color="auto"/>
                <w:bottom w:val="none" w:sz="0" w:space="0" w:color="auto"/>
                <w:right w:val="none" w:sz="0" w:space="0" w:color="auto"/>
              </w:divBdr>
            </w:div>
            <w:div w:id="605774879">
              <w:marLeft w:val="0"/>
              <w:marRight w:val="0"/>
              <w:marTop w:val="0"/>
              <w:marBottom w:val="0"/>
              <w:divBdr>
                <w:top w:val="none" w:sz="0" w:space="0" w:color="auto"/>
                <w:left w:val="none" w:sz="0" w:space="0" w:color="auto"/>
                <w:bottom w:val="none" w:sz="0" w:space="0" w:color="auto"/>
                <w:right w:val="none" w:sz="0" w:space="0" w:color="auto"/>
              </w:divBdr>
            </w:div>
            <w:div w:id="308561959">
              <w:marLeft w:val="0"/>
              <w:marRight w:val="0"/>
              <w:marTop w:val="0"/>
              <w:marBottom w:val="0"/>
              <w:divBdr>
                <w:top w:val="none" w:sz="0" w:space="0" w:color="auto"/>
                <w:left w:val="none" w:sz="0" w:space="0" w:color="auto"/>
                <w:bottom w:val="none" w:sz="0" w:space="0" w:color="auto"/>
                <w:right w:val="none" w:sz="0" w:space="0" w:color="auto"/>
              </w:divBdr>
            </w:div>
            <w:div w:id="252710390">
              <w:marLeft w:val="0"/>
              <w:marRight w:val="0"/>
              <w:marTop w:val="0"/>
              <w:marBottom w:val="0"/>
              <w:divBdr>
                <w:top w:val="none" w:sz="0" w:space="0" w:color="auto"/>
                <w:left w:val="none" w:sz="0" w:space="0" w:color="auto"/>
                <w:bottom w:val="none" w:sz="0" w:space="0" w:color="auto"/>
                <w:right w:val="none" w:sz="0" w:space="0" w:color="auto"/>
              </w:divBdr>
            </w:div>
            <w:div w:id="257099940">
              <w:marLeft w:val="0"/>
              <w:marRight w:val="0"/>
              <w:marTop w:val="0"/>
              <w:marBottom w:val="0"/>
              <w:divBdr>
                <w:top w:val="none" w:sz="0" w:space="0" w:color="auto"/>
                <w:left w:val="none" w:sz="0" w:space="0" w:color="auto"/>
                <w:bottom w:val="none" w:sz="0" w:space="0" w:color="auto"/>
                <w:right w:val="none" w:sz="0" w:space="0" w:color="auto"/>
              </w:divBdr>
            </w:div>
            <w:div w:id="222254402">
              <w:marLeft w:val="0"/>
              <w:marRight w:val="0"/>
              <w:marTop w:val="0"/>
              <w:marBottom w:val="0"/>
              <w:divBdr>
                <w:top w:val="none" w:sz="0" w:space="0" w:color="auto"/>
                <w:left w:val="none" w:sz="0" w:space="0" w:color="auto"/>
                <w:bottom w:val="none" w:sz="0" w:space="0" w:color="auto"/>
                <w:right w:val="none" w:sz="0" w:space="0" w:color="auto"/>
              </w:divBdr>
            </w:div>
            <w:div w:id="19934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881</Words>
  <Characters>5147</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Raimonda Kvietkauskaitė</cp:lastModifiedBy>
  <cp:revision>2</cp:revision>
  <dcterms:created xsi:type="dcterms:W3CDTF">2021-10-27T12:50:00Z</dcterms:created>
  <dcterms:modified xsi:type="dcterms:W3CDTF">2021-10-27T12:50:00Z</dcterms:modified>
</cp:coreProperties>
</file>