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nagrinėja rūkalus, pavyzdžiui, cigaretes, kuriose yra trumpas, t.y., apytikriai, 9 mm ilgio, anglį turintis kuro elementas, kurisyra šilumos mainų pagalba surištas su fiziškai atskirtomis aerozolį generuojančiomis priemonėmis. Kuro elementas yra apgaubtas stiklo/tabako izoliuojančiu apvalkalu, kuris, dažniausiai, yra sudarytas iš keturių sluoksnių, kurie, pradedant nuo kuro elemento išorės yra išsidėstę sekančia tvarka: 1) pirmas stiklo pluošto sluoksnis, 2) pirmas tabaką turintis lakštas, 3) antras stiklo pluošto sluoksnis, 4) antras tabaką turintis lakštas.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