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atliekų nukenksminimo ir panaudojimo būdui, pagal kurį nerūšiuotos atliekos paveikiamos mažiausiai vienu aukštatemperatūriniu srautiniu poveikiu. Jo metu nukenksminamas mišinys kartu su turimomis skysčio dalimis, išsaugant jo mišrumo bei suvienijomo struktūrą, pakrovimų būdu suslegiamas į kompaktinius paketus. Spaudimu palaikant srautinį poveikį, atliekų  mišinys vėliau įvedamas atitinkamu pavidalu į įšildytą iki aukštesnės nei 100°C temperatūros kanalą, ir stumiant jame, esant atitinkamo stiprumo sąlyčiui su kanalo sienomis, tol išlaikomas, kol išgaruoja pradžioje turėti skysčiaiir pasinaikina mechaninės pavienių nukenksminamų komponentų atoveiksmio jėgos. Įvyksta, dalinai, dujų pašalinimas. Iš kanalo išstumtas, stabilus savo forma ir struktūra , gabalinis kietos medžiagos konglomeratas įvedamas į aukštos temperatūros reaktorių, palaikant ne žemesnę nei 1000°C temperatūrą, ir čia sudaro  dujoms pralaidų užpildą. Skystos liekamosios medžiagos, atskyrus bent dalį metalinių komponentų, panaudojant dujų, gautų jas pašalinant iš nukenksminmų atliekų, energiją, viename iš būdo variantų pervedamos į antrą aukštos temperatūros lydymą. Iš tokio lydymo gaunami, dalinai panaudojant lydiniui būdingą energiją, įnertiški kokybiški pramoninių produktų gaminiai ir/ar pusgaminiai.@Dujinimo zonoje vyrauja aukštos temperatūros. Susidariusios karštos dujos panaudojamos ne pirolizintam nukenksminamų atliekų mišiniui įšildyti, kartu atvėsta ir praeina tą temperatūros sritį, kuri reikalinga chlorintiems anglevandeniliams gamintis. Ši temperatūros sritis yra pavojinga.@Dar viena būdo realizavimo forma yra ta, kad panaudojant pirmoji maždaug 1300°C lydymo vonia ir jai įkandin prijungta antroji lydymo vonia, kurios temperatūra būna nuo 1500°C iki 1800°C. Tačiau ši antroji lydymo vonia pašalina bet kokias nehomogenines struktūras ir, atskirais atvėjais, dar tebeesančius pirmoje lydymo vonioje toksinius intarpus.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