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Preso rezervuaro membrana (1), skystomis ir kietoms medžiagoms skirti, turi dvi, atsuktas į torcines rezervuaro puses, pusskritulines dalis (2), ir surištą su jomis iš dviejų pusių, atitinkančią meždaug pusę rezervuaro šoninio paviršiaus, membranos dalį (8), kurios (2,8) yra sudarytos iš audinio (3,13), padengto iš dviejų pusių sintetine medžiaga, be to, pusskritulinės formos membranos dalys (2) yra suskirstytos į segmentus, kurių radialiai einančioms pusiaukampinėms yra lygegreti viena iš siūlų sistemų, sudaranti audinį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