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29E9" w14:textId="77777777" w:rsidR="008049A2" w:rsidRPr="000E7AA6" w:rsidRDefault="00BA2E9F" w:rsidP="000E7AA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7AA6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981958" w:rsidRPr="000E7AA6">
        <w:rPr>
          <w:rFonts w:ascii="Helvetica" w:hAnsi="Helvetica" w:cs="Arial"/>
          <w:sz w:val="20"/>
          <w:szCs w:val="24"/>
          <w:lang w:val="lt-LT"/>
        </w:rPr>
        <w:t xml:space="preserve">Injekcinė farmacinė kompozicija, 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>apimanti</w:t>
      </w:r>
      <w:r w:rsidR="00981958" w:rsidRPr="000E7AA6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66DAF65E" w14:textId="57FA0F83" w:rsidR="00981958" w:rsidRPr="000E7AA6" w:rsidRDefault="00981958" w:rsidP="000E7AA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7AA6">
        <w:rPr>
          <w:rFonts w:ascii="Helvetica" w:hAnsi="Helvetica" w:cs="Arial"/>
          <w:sz w:val="20"/>
          <w:szCs w:val="24"/>
          <w:lang w:val="lt-LT"/>
        </w:rPr>
        <w:t xml:space="preserve">3-acil-buprenorfino arba farmaciniu požiūriu priimtinos 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0E7AA6">
        <w:rPr>
          <w:rFonts w:ascii="Helvetica" w:hAnsi="Helvetica" w:cs="Arial"/>
          <w:sz w:val="20"/>
          <w:szCs w:val="24"/>
          <w:lang w:val="lt-LT"/>
        </w:rPr>
        <w:t xml:space="preserve">druskos tirpalas biologiškai suderinamame organiniame tirpiklyje, kur injekcinė farmacinė kompozicija pasižymi pastovaus atpalaidavimo profiliu, trunkančiu ilgiau nei vieną savaitę, 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 xml:space="preserve">po to </w:t>
      </w:r>
      <w:r w:rsidRPr="000E7AA6">
        <w:rPr>
          <w:rFonts w:ascii="Helvetica" w:hAnsi="Helvetica" w:cs="Arial"/>
          <w:sz w:val="20"/>
          <w:szCs w:val="24"/>
          <w:lang w:val="lt-LT"/>
        </w:rPr>
        <w:t>kai suleidžiama pacientui arba gyvūnui,</w:t>
      </w:r>
    </w:p>
    <w:p w14:paraId="792A68A9" w14:textId="77777777" w:rsidR="00981958" w:rsidRPr="000E7AA6" w:rsidRDefault="00981958" w:rsidP="000E7AA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7AA6">
        <w:rPr>
          <w:rFonts w:ascii="Helvetica" w:hAnsi="Helvetica" w:cs="Arial"/>
          <w:sz w:val="20"/>
          <w:szCs w:val="24"/>
          <w:lang w:val="lt-LT"/>
        </w:rPr>
        <w:t>kur biologiškai suderinamas organinis tirpiklis yra parinktas iš grupės, susidedančios iš N-metil-2-pirolidono, etilacetato ir benzilo benzoato.</w:t>
      </w:r>
    </w:p>
    <w:p w14:paraId="6A2BC609" w14:textId="77777777" w:rsidR="00730AC1" w:rsidRPr="000E7AA6" w:rsidRDefault="00730AC1" w:rsidP="000E7AA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9AB18A" w14:textId="2F31F2DA" w:rsidR="00981958" w:rsidRPr="000E7AA6" w:rsidRDefault="00981958" w:rsidP="000E7AA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7AA6">
        <w:rPr>
          <w:rFonts w:ascii="Helvetica" w:hAnsi="Helvetica" w:cs="Arial"/>
          <w:sz w:val="20"/>
          <w:szCs w:val="24"/>
          <w:lang w:val="lt-LT"/>
        </w:rPr>
        <w:t>2.</w:t>
      </w:r>
      <w:r w:rsidR="00730AC1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>Injekcinė farmacinė kompozicija pagal 1 punktą, kur acilo grupė apima alkilkarbonilo grupę, alkilkarbonilo grupės alkilo dalis yra tiesios, šakotos grandinės, turinti 1-20 anglies atomų.</w:t>
      </w:r>
    </w:p>
    <w:p w14:paraId="26927EAA" w14:textId="77777777" w:rsidR="00730AC1" w:rsidRPr="000E7AA6" w:rsidRDefault="00730AC1" w:rsidP="000E7AA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A322B9F" w14:textId="2A3E5C01" w:rsidR="00981958" w:rsidRPr="000E7AA6" w:rsidRDefault="00981958" w:rsidP="000E7AA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7AA6">
        <w:rPr>
          <w:rFonts w:ascii="Helvetica" w:hAnsi="Helvetica" w:cs="Arial"/>
          <w:sz w:val="20"/>
          <w:szCs w:val="24"/>
          <w:lang w:val="lt-LT"/>
        </w:rPr>
        <w:t>3.</w:t>
      </w:r>
      <w:r w:rsidR="00730AC1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>Injekcinė farmacinė kompozicija pagal 1 punktą, kur acilo grupė apima arilkarbonilo grupę, kur arilkarbonilo grupės arilo dalis yra aromatinė grupė, turinti 6-18 anglies atomų.</w:t>
      </w:r>
    </w:p>
    <w:p w14:paraId="4CADC46A" w14:textId="77777777" w:rsidR="00730AC1" w:rsidRPr="000E7AA6" w:rsidRDefault="00730AC1" w:rsidP="000E7AA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B5E96F9" w14:textId="2106CC10" w:rsidR="00981958" w:rsidRPr="000E7AA6" w:rsidRDefault="00981958" w:rsidP="000E7AA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7AA6">
        <w:rPr>
          <w:rFonts w:ascii="Helvetica" w:hAnsi="Helvetica" w:cs="Arial"/>
          <w:sz w:val="20"/>
          <w:szCs w:val="24"/>
          <w:lang w:val="lt-LT"/>
        </w:rPr>
        <w:t>4.</w:t>
      </w:r>
      <w:r w:rsidR="00730AC1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 xml:space="preserve">Injekcinė farmacinė kompozicija pagal 3 punktą, kurioje 3-acilbuprenorfino arba farmaciniu požiūriu priimtinos 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0E7AA6">
        <w:rPr>
          <w:rFonts w:ascii="Helvetica" w:hAnsi="Helvetica" w:cs="Arial"/>
          <w:sz w:val="20"/>
          <w:szCs w:val="24"/>
          <w:lang w:val="lt-LT"/>
        </w:rPr>
        <w:t xml:space="preserve">druskos koncentracija yra 1-99 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 xml:space="preserve">% </w:t>
      </w:r>
      <w:r w:rsidRPr="000E7AA6">
        <w:rPr>
          <w:rFonts w:ascii="Helvetica" w:hAnsi="Helvetica" w:cs="Arial"/>
          <w:sz w:val="20"/>
          <w:szCs w:val="24"/>
          <w:lang w:val="lt-LT"/>
        </w:rPr>
        <w:t>m/t.</w:t>
      </w:r>
    </w:p>
    <w:p w14:paraId="48F5C054" w14:textId="77777777" w:rsidR="00730AC1" w:rsidRPr="000E7AA6" w:rsidRDefault="00730AC1" w:rsidP="000E7AA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0E37789" w14:textId="2071931C" w:rsidR="00981958" w:rsidRPr="000E7AA6" w:rsidRDefault="00981958" w:rsidP="000E7AA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7AA6">
        <w:rPr>
          <w:rFonts w:ascii="Helvetica" w:hAnsi="Helvetica" w:cs="Arial"/>
          <w:sz w:val="20"/>
          <w:szCs w:val="24"/>
          <w:lang w:val="lt-LT"/>
        </w:rPr>
        <w:t>5.</w:t>
      </w:r>
      <w:r w:rsidR="00730AC1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>Injekcinė farmacinė kompozicija pagal bet kurį iš 1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>-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 xml:space="preserve">4 punktų, 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>dar</w:t>
      </w:r>
      <w:r w:rsidRPr="000E7AA6">
        <w:rPr>
          <w:rFonts w:ascii="Helvetica" w:hAnsi="Helvetica" w:cs="Arial"/>
          <w:sz w:val="20"/>
          <w:szCs w:val="24"/>
          <w:lang w:val="lt-LT"/>
        </w:rPr>
        <w:t xml:space="preserve"> apimanti konservantą, parinktą iš grupės, susidedančios iš metilparabeno, propilparabeno ir benzilo alkoholio.</w:t>
      </w:r>
    </w:p>
    <w:p w14:paraId="49090DF7" w14:textId="77777777" w:rsidR="00730AC1" w:rsidRPr="000E7AA6" w:rsidRDefault="00730AC1" w:rsidP="000E7AA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6AB0A8" w14:textId="50331506" w:rsidR="00981958" w:rsidRPr="000E7AA6" w:rsidRDefault="00981958" w:rsidP="000E7AA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7AA6">
        <w:rPr>
          <w:rFonts w:ascii="Helvetica" w:hAnsi="Helvetica" w:cs="Arial"/>
          <w:sz w:val="20"/>
          <w:szCs w:val="24"/>
          <w:lang w:val="lt-LT"/>
        </w:rPr>
        <w:t>6.</w:t>
      </w:r>
      <w:r w:rsidR="00730AC1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>Injekcinė farmacinė kompozicija pagal bet kurį iš 1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>-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 xml:space="preserve">4 punktų, kur injekcinė farmacinė kompozicija yra 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>sukomponuota</w:t>
      </w:r>
      <w:r w:rsidRPr="000E7AA6">
        <w:rPr>
          <w:rFonts w:ascii="Helvetica" w:hAnsi="Helvetica" w:cs="Arial"/>
          <w:sz w:val="20"/>
          <w:szCs w:val="24"/>
          <w:lang w:val="lt-LT"/>
        </w:rPr>
        <w:t xml:space="preserve"> injekcijai po oda, į raumenis arba į odą.</w:t>
      </w:r>
    </w:p>
    <w:p w14:paraId="63205B89" w14:textId="77777777" w:rsidR="00730AC1" w:rsidRPr="000E7AA6" w:rsidRDefault="00730AC1" w:rsidP="000E7AA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4B5BDEE" w14:textId="6F6D0575" w:rsidR="00981958" w:rsidRPr="000E7AA6" w:rsidRDefault="00981958" w:rsidP="000E7AA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7AA6">
        <w:rPr>
          <w:rFonts w:ascii="Helvetica" w:hAnsi="Helvetica" w:cs="Arial"/>
          <w:sz w:val="20"/>
          <w:szCs w:val="24"/>
          <w:lang w:val="lt-LT"/>
        </w:rPr>
        <w:t>7.</w:t>
      </w:r>
      <w:r w:rsidR="00730AC1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>Injekcinė farmacinė kompozicija pagal bet kurį iš 1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>-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>6 punktų, skirta naudoti priklausomybės nuo opioidų, skausmo arba depresijos gydymui, apimanti terapiškai veiksmingo injekcinės farmacinės kompozicijos pagal bet kurį iš 1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 xml:space="preserve"> - 6</w:t>
      </w:r>
      <w:r w:rsidRPr="000E7AA6">
        <w:rPr>
          <w:rFonts w:ascii="Helvetica" w:hAnsi="Helvetica" w:cs="Arial"/>
          <w:sz w:val="20"/>
          <w:szCs w:val="24"/>
          <w:lang w:val="lt-LT"/>
        </w:rPr>
        <w:t xml:space="preserve"> punktą kiekio 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>įvedimą</w:t>
      </w:r>
      <w:r w:rsidRPr="000E7AA6">
        <w:rPr>
          <w:rFonts w:ascii="Helvetica" w:hAnsi="Helvetica" w:cs="Arial"/>
          <w:sz w:val="20"/>
          <w:szCs w:val="24"/>
          <w:lang w:val="lt-LT"/>
        </w:rPr>
        <w:t xml:space="preserve"> subjektui, kuriam to reikia.</w:t>
      </w:r>
    </w:p>
    <w:p w14:paraId="596B2BEC" w14:textId="77777777" w:rsidR="00730AC1" w:rsidRPr="000E7AA6" w:rsidRDefault="00730AC1" w:rsidP="000E7AA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F131F07" w14:textId="1F28DF78" w:rsidR="00981958" w:rsidRPr="000E7AA6" w:rsidRDefault="00981958" w:rsidP="000E7AA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7AA6">
        <w:rPr>
          <w:rFonts w:ascii="Helvetica" w:hAnsi="Helvetica" w:cs="Arial"/>
          <w:sz w:val="20"/>
          <w:szCs w:val="24"/>
          <w:lang w:val="lt-LT"/>
        </w:rPr>
        <w:t>8.</w:t>
      </w:r>
      <w:r w:rsidR="00730AC1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 xml:space="preserve">Injekcinė farmacinė kompozicija, skirta naudoti pagal 7 punktą, kur įvedimas 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>atliekamas</w:t>
      </w:r>
      <w:r w:rsidRPr="000E7AA6">
        <w:rPr>
          <w:rFonts w:ascii="Helvetica" w:hAnsi="Helvetica" w:cs="Arial"/>
          <w:sz w:val="20"/>
          <w:szCs w:val="24"/>
          <w:lang w:val="lt-LT"/>
        </w:rPr>
        <w:t xml:space="preserve"> kartą per savaitę arba kartą per dvi savaites.</w:t>
      </w:r>
    </w:p>
    <w:p w14:paraId="32992805" w14:textId="77777777" w:rsidR="00730AC1" w:rsidRPr="000E7AA6" w:rsidRDefault="00730AC1" w:rsidP="000E7AA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753475" w14:textId="490DAEBA" w:rsidR="00B67649" w:rsidRPr="000E7AA6" w:rsidRDefault="00981958" w:rsidP="000E7AA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7AA6">
        <w:rPr>
          <w:rFonts w:ascii="Helvetica" w:hAnsi="Helvetica" w:cs="Arial"/>
          <w:sz w:val="20"/>
          <w:szCs w:val="24"/>
          <w:lang w:val="lt-LT"/>
        </w:rPr>
        <w:t>9.</w:t>
      </w:r>
      <w:r w:rsidR="00730AC1" w:rsidRPr="000E7AA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7AA6">
        <w:rPr>
          <w:rFonts w:ascii="Helvetica" w:hAnsi="Helvetica" w:cs="Arial"/>
          <w:sz w:val="20"/>
          <w:szCs w:val="24"/>
          <w:lang w:val="lt-LT"/>
        </w:rPr>
        <w:t xml:space="preserve">Injekcinė farmacinė kompozicija, skirta naudoti pagal 7 punktą, kur įvedimas </w:t>
      </w:r>
      <w:r w:rsidR="008049A2" w:rsidRPr="000E7AA6">
        <w:rPr>
          <w:rFonts w:ascii="Helvetica" w:hAnsi="Helvetica" w:cs="Arial"/>
          <w:sz w:val="20"/>
          <w:szCs w:val="24"/>
          <w:lang w:val="lt-LT"/>
        </w:rPr>
        <w:t xml:space="preserve">atliekamas </w:t>
      </w:r>
      <w:r w:rsidRPr="000E7AA6">
        <w:rPr>
          <w:rFonts w:ascii="Helvetica" w:hAnsi="Helvetica" w:cs="Arial"/>
          <w:sz w:val="20"/>
          <w:szCs w:val="24"/>
          <w:lang w:val="lt-LT"/>
        </w:rPr>
        <w:t>kartą per mėnesį, kartą per tris mėnesius arba kartą per šešis mėnesius.</w:t>
      </w:r>
    </w:p>
    <w:sectPr w:rsidR="00B67649" w:rsidRPr="000E7AA6" w:rsidSect="000E7AA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C509" w14:textId="77777777" w:rsidR="00FC0337" w:rsidRDefault="00FC0337" w:rsidP="007B0A41">
      <w:pPr>
        <w:spacing w:after="0" w:line="240" w:lineRule="auto"/>
      </w:pPr>
      <w:r>
        <w:separator/>
      </w:r>
    </w:p>
  </w:endnote>
  <w:endnote w:type="continuationSeparator" w:id="0">
    <w:p w14:paraId="58C8B11E" w14:textId="77777777" w:rsidR="00FC0337" w:rsidRDefault="00FC033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F958" w14:textId="77777777" w:rsidR="00FC0337" w:rsidRDefault="00FC0337" w:rsidP="007B0A41">
      <w:pPr>
        <w:spacing w:after="0" w:line="240" w:lineRule="auto"/>
      </w:pPr>
      <w:r>
        <w:separator/>
      </w:r>
    </w:p>
  </w:footnote>
  <w:footnote w:type="continuationSeparator" w:id="0">
    <w:p w14:paraId="3B2A9F0F" w14:textId="77777777" w:rsidR="00FC0337" w:rsidRDefault="00FC033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6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2CC3"/>
    <w:rsid w:val="00065F0D"/>
    <w:rsid w:val="00070D8A"/>
    <w:rsid w:val="000816AE"/>
    <w:rsid w:val="00092D0B"/>
    <w:rsid w:val="000E7AA6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3779F"/>
    <w:rsid w:val="00675FB8"/>
    <w:rsid w:val="00683EAE"/>
    <w:rsid w:val="006A20BA"/>
    <w:rsid w:val="006A5176"/>
    <w:rsid w:val="006B1A30"/>
    <w:rsid w:val="006C3CD4"/>
    <w:rsid w:val="006C5EA4"/>
    <w:rsid w:val="006C673E"/>
    <w:rsid w:val="006C701B"/>
    <w:rsid w:val="006D15AB"/>
    <w:rsid w:val="006F52F9"/>
    <w:rsid w:val="00703E54"/>
    <w:rsid w:val="007265BB"/>
    <w:rsid w:val="00730AC1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49A2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1958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17A8D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487A"/>
    <w:rsid w:val="00F87A00"/>
    <w:rsid w:val="00FA380A"/>
    <w:rsid w:val="00FA7C00"/>
    <w:rsid w:val="00FB2032"/>
    <w:rsid w:val="00FB211A"/>
    <w:rsid w:val="00FB5E50"/>
    <w:rsid w:val="00FB72FF"/>
    <w:rsid w:val="00FC0337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36C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1683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2022-12-27T13:31:00Z</dcterms:created>
  <dcterms:modified xsi:type="dcterms:W3CDTF">2022-12-27T13:31:00Z</dcterms:modified>
</cp:coreProperties>
</file>